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eastAsia="zh-CN"/>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80BEF32" w:rsidR="0011473D" w:rsidRPr="00F24338" w:rsidRDefault="00C56B61"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8"/>
          <w:szCs w:val="28"/>
          <w:lang w:val="en-GB"/>
        </w:rPr>
      </w:pPr>
      <w:r w:rsidRPr="00F24338">
        <w:rPr>
          <w:rFonts w:ascii="Arial" w:hAnsi="Arial" w:cs="Arial"/>
          <w:b/>
          <w:sz w:val="28"/>
          <w:szCs w:val="28"/>
          <w:lang w:val="en-GB"/>
        </w:rPr>
        <w:t xml:space="preserve">SUMMATIVE (FORMAL) </w:t>
      </w:r>
      <w:r w:rsidR="005B5F6E" w:rsidRPr="00F24338">
        <w:rPr>
          <w:rFonts w:ascii="Arial" w:hAnsi="Arial" w:cs="Arial"/>
          <w:b/>
          <w:sz w:val="28"/>
          <w:szCs w:val="28"/>
          <w:lang w:val="en-GB"/>
        </w:rPr>
        <w:t xml:space="preserve">ASSESSMENT: </w:t>
      </w:r>
      <w:r w:rsidR="00F24338" w:rsidRPr="00F24338">
        <w:rPr>
          <w:rFonts w:ascii="Arial" w:hAnsi="Arial" w:cs="Arial"/>
          <w:b/>
          <w:sz w:val="28"/>
          <w:szCs w:val="28"/>
          <w:lang w:val="en-GB"/>
        </w:rPr>
        <w:t>MODULE 8B</w:t>
      </w:r>
    </w:p>
    <w:p w14:paraId="142F4BBC" w14:textId="77777777" w:rsidR="002638B0" w:rsidRDefault="002638B0"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FE3D562" w:rsidR="002638B0" w:rsidRPr="00E11C54" w:rsidRDefault="005B5F6E"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CHINA </w:t>
      </w:r>
      <w:r w:rsidR="00F24338">
        <w:rPr>
          <w:rFonts w:ascii="Arial" w:hAnsi="Arial" w:cs="Arial"/>
          <w:b/>
          <w:color w:val="000000" w:themeColor="text1"/>
          <w:sz w:val="28"/>
          <w:szCs w:val="28"/>
          <w:lang w:val="en-GB"/>
        </w:rPr>
        <w:t>(PRC)</w:t>
      </w:r>
    </w:p>
    <w:p w14:paraId="43FD13D3" w14:textId="77777777" w:rsidR="00434A8C" w:rsidRPr="007C6201" w:rsidRDefault="00434A8C" w:rsidP="0085626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42A4F7B9"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735EEB">
      <w:pPr>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735EEB">
      <w:pPr>
        <w:ind w:left="720" w:hanging="720"/>
        <w:rPr>
          <w:rFonts w:ascii="Arial" w:hAnsi="Arial" w:cs="Arial"/>
          <w:sz w:val="22"/>
          <w:szCs w:val="22"/>
          <w:lang w:val="en-GB"/>
        </w:rPr>
      </w:pPr>
    </w:p>
    <w:p w14:paraId="299FA105" w14:textId="77777777" w:rsidR="005D43E0" w:rsidRPr="00B9639B" w:rsidRDefault="0029433F" w:rsidP="00735EEB">
      <w:pPr>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735EEB">
      <w:pPr>
        <w:ind w:left="720" w:hanging="720"/>
        <w:rPr>
          <w:rFonts w:ascii="Arial" w:hAnsi="Arial" w:cs="Arial"/>
          <w:sz w:val="22"/>
          <w:szCs w:val="22"/>
          <w:lang w:val="en-GB"/>
        </w:rPr>
      </w:pPr>
    </w:p>
    <w:p w14:paraId="18C01692" w14:textId="77777777" w:rsidR="005D43E0" w:rsidRPr="00B9639B" w:rsidRDefault="005D43E0" w:rsidP="00735EEB">
      <w:pPr>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735EEB">
      <w:pPr>
        <w:autoSpaceDE w:val="0"/>
        <w:autoSpaceDN w:val="0"/>
        <w:adjustRightInd w:val="0"/>
        <w:rPr>
          <w:rFonts w:ascii="Arial" w:hAnsi="Arial" w:cs="Arial"/>
          <w:sz w:val="22"/>
          <w:szCs w:val="22"/>
        </w:rPr>
      </w:pPr>
    </w:p>
    <w:p w14:paraId="44750412"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735EEB">
      <w:pPr>
        <w:rPr>
          <w:rFonts w:ascii="Arial" w:hAnsi="Arial" w:cs="Arial"/>
          <w:sz w:val="22"/>
          <w:szCs w:val="22"/>
        </w:rPr>
      </w:pPr>
    </w:p>
    <w:p w14:paraId="7EC1F091" w14:textId="708657F8" w:rsidR="00E11C54" w:rsidRDefault="00E11C54" w:rsidP="00735EEB">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735EEB">
      <w:pPr>
        <w:rPr>
          <w:rFonts w:ascii="Arial" w:hAnsi="Arial" w:cs="Arial"/>
          <w:sz w:val="22"/>
          <w:szCs w:val="22"/>
          <w:lang w:val="en-GB"/>
        </w:rPr>
      </w:pPr>
    </w:p>
    <w:p w14:paraId="4695608B" w14:textId="47DD98D3" w:rsidR="005B5F6E" w:rsidRDefault="005B5F6E" w:rsidP="00735EEB">
      <w:pPr>
        <w:rPr>
          <w:rFonts w:ascii="Arial" w:hAnsi="Arial" w:cs="Arial"/>
          <w:sz w:val="22"/>
          <w:szCs w:val="22"/>
          <w:lang w:val="en-GB"/>
        </w:rPr>
      </w:pPr>
      <w:r>
        <w:rPr>
          <w:rFonts w:ascii="Arial" w:hAnsi="Arial" w:cs="Arial"/>
          <w:sz w:val="22"/>
          <w:szCs w:val="22"/>
          <w:lang w:val="en-GB"/>
        </w:rPr>
        <w:t xml:space="preserve">Which </w:t>
      </w:r>
      <w:r w:rsidR="00F96FF3">
        <w:rPr>
          <w:rFonts w:ascii="Arial" w:hAnsi="Arial" w:cs="Arial"/>
          <w:sz w:val="22"/>
          <w:szCs w:val="22"/>
          <w:lang w:val="en-GB"/>
        </w:rPr>
        <w:t>of the following</w:t>
      </w:r>
      <w:r>
        <w:rPr>
          <w:rFonts w:ascii="Arial" w:hAnsi="Arial" w:cs="Arial"/>
          <w:sz w:val="22"/>
          <w:szCs w:val="22"/>
          <w:lang w:val="en-GB"/>
        </w:rPr>
        <w:t xml:space="preserve"> are eligible to use the China Enterprise Bankruptcy Law of 2006 to enter into a court-involved bankruptcy procedure in China</w:t>
      </w:r>
      <w:r w:rsidR="00F96FF3">
        <w:rPr>
          <w:rFonts w:ascii="Arial" w:hAnsi="Arial" w:cs="Arial"/>
          <w:sz w:val="22"/>
          <w:szCs w:val="22"/>
          <w:lang w:val="en-GB"/>
        </w:rPr>
        <w:t>?</w:t>
      </w:r>
    </w:p>
    <w:p w14:paraId="61CCC6AA" w14:textId="77777777" w:rsidR="005B5F6E" w:rsidRDefault="005B5F6E" w:rsidP="00735EEB">
      <w:pPr>
        <w:rPr>
          <w:rFonts w:ascii="Arial" w:hAnsi="Arial" w:cs="Arial"/>
          <w:sz w:val="22"/>
          <w:szCs w:val="22"/>
          <w:lang w:val="en-GB"/>
        </w:rPr>
      </w:pPr>
    </w:p>
    <w:p w14:paraId="5DAA35F9" w14:textId="0596B444" w:rsidR="005B5F6E" w:rsidRDefault="00F96FF3"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I</w:t>
      </w:r>
      <w:r w:rsidR="005B5F6E" w:rsidRPr="00F96FF3">
        <w:rPr>
          <w:rFonts w:ascii="Arial" w:hAnsi="Arial" w:cs="Arial"/>
          <w:sz w:val="22"/>
          <w:szCs w:val="22"/>
          <w:lang w:val="en-GB"/>
        </w:rPr>
        <w:t>ndividual</w:t>
      </w:r>
      <w:r w:rsidR="00C50D55" w:rsidRPr="00F96FF3">
        <w:rPr>
          <w:rFonts w:ascii="Arial" w:hAnsi="Arial" w:cs="Arial"/>
          <w:sz w:val="22"/>
          <w:szCs w:val="22"/>
          <w:lang w:val="en-GB"/>
        </w:rPr>
        <w:t>s</w:t>
      </w:r>
      <w:r>
        <w:rPr>
          <w:rFonts w:ascii="Arial" w:hAnsi="Arial" w:cs="Arial"/>
          <w:sz w:val="22"/>
          <w:szCs w:val="22"/>
          <w:lang w:val="en-GB"/>
        </w:rPr>
        <w:t>,</w:t>
      </w:r>
      <w:r w:rsidR="005B5F6E" w:rsidRPr="00F96FF3">
        <w:rPr>
          <w:rFonts w:ascii="Arial" w:hAnsi="Arial" w:cs="Arial"/>
          <w:sz w:val="22"/>
          <w:szCs w:val="22"/>
          <w:lang w:val="en-GB"/>
        </w:rPr>
        <w:t xml:space="preserve"> when in financial difficulty. </w:t>
      </w:r>
    </w:p>
    <w:p w14:paraId="018E590B" w14:textId="77777777" w:rsidR="00D85CDA" w:rsidRPr="00D85CDA" w:rsidRDefault="00D85CDA" w:rsidP="00D85CDA">
      <w:pPr>
        <w:ind w:left="426"/>
        <w:rPr>
          <w:rFonts w:ascii="Arial" w:hAnsi="Arial" w:cs="Arial"/>
          <w:sz w:val="22"/>
          <w:szCs w:val="22"/>
          <w:lang w:val="en-GB"/>
        </w:rPr>
      </w:pPr>
    </w:p>
    <w:p w14:paraId="76B67FE8" w14:textId="4CFAA149" w:rsidR="005B5F6E" w:rsidRDefault="00F96FF3" w:rsidP="00D85CDA">
      <w:pPr>
        <w:pStyle w:val="ListParagraph"/>
        <w:numPr>
          <w:ilvl w:val="0"/>
          <w:numId w:val="28"/>
        </w:numPr>
        <w:ind w:left="426"/>
        <w:rPr>
          <w:rFonts w:ascii="Arial" w:hAnsi="Arial" w:cs="Arial"/>
          <w:sz w:val="22"/>
          <w:szCs w:val="22"/>
          <w:lang w:val="en-GB"/>
        </w:rPr>
      </w:pPr>
      <w:r w:rsidRPr="00757D90">
        <w:rPr>
          <w:rFonts w:ascii="Arial" w:hAnsi="Arial" w:cs="Arial"/>
          <w:sz w:val="22"/>
          <w:szCs w:val="22"/>
          <w:highlight w:val="yellow"/>
          <w:lang w:val="en-GB"/>
        </w:rPr>
        <w:t>E</w:t>
      </w:r>
      <w:r w:rsidR="005B5F6E" w:rsidRPr="00757D90">
        <w:rPr>
          <w:rFonts w:ascii="Arial" w:hAnsi="Arial" w:cs="Arial"/>
          <w:sz w:val="22"/>
          <w:szCs w:val="22"/>
          <w:highlight w:val="yellow"/>
          <w:lang w:val="en-GB"/>
        </w:rPr>
        <w:t>nterprise</w:t>
      </w:r>
      <w:r w:rsidR="00C50D55" w:rsidRPr="00757D90">
        <w:rPr>
          <w:rFonts w:ascii="Arial" w:hAnsi="Arial" w:cs="Arial"/>
          <w:sz w:val="22"/>
          <w:szCs w:val="22"/>
          <w:highlight w:val="yellow"/>
          <w:lang w:val="en-GB"/>
        </w:rPr>
        <w:t>s</w:t>
      </w:r>
      <w:r w:rsidR="005B5F6E" w:rsidRPr="00757D90">
        <w:rPr>
          <w:rFonts w:ascii="Arial" w:hAnsi="Arial" w:cs="Arial"/>
          <w:sz w:val="22"/>
          <w:szCs w:val="22"/>
          <w:highlight w:val="yellow"/>
          <w:lang w:val="en-GB"/>
        </w:rPr>
        <w:t xml:space="preserve"> having an independent legal status</w:t>
      </w:r>
      <w:r w:rsidR="005B5F6E" w:rsidRPr="00FF5CF6">
        <w:rPr>
          <w:rFonts w:ascii="Arial" w:hAnsi="Arial" w:cs="Arial"/>
          <w:sz w:val="22"/>
          <w:szCs w:val="22"/>
          <w:lang w:val="en-GB"/>
        </w:rPr>
        <w:t>.</w:t>
      </w:r>
    </w:p>
    <w:p w14:paraId="460A4064" w14:textId="77777777" w:rsidR="00D85CDA" w:rsidRPr="00D85CDA" w:rsidRDefault="00D85CDA" w:rsidP="00D85CDA">
      <w:pPr>
        <w:ind w:left="426"/>
        <w:rPr>
          <w:rFonts w:ascii="Arial" w:hAnsi="Arial" w:cs="Arial"/>
          <w:sz w:val="22"/>
          <w:szCs w:val="22"/>
          <w:lang w:val="en-GB"/>
        </w:rPr>
      </w:pPr>
    </w:p>
    <w:p w14:paraId="2563B672" w14:textId="12551D97" w:rsidR="005B5F6E" w:rsidRDefault="00F96FF3"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E</w:t>
      </w:r>
      <w:r w:rsidR="005B5F6E" w:rsidRPr="00F96FF3">
        <w:rPr>
          <w:rFonts w:ascii="Arial" w:hAnsi="Arial" w:cs="Arial"/>
          <w:sz w:val="22"/>
          <w:szCs w:val="22"/>
          <w:lang w:val="en-GB"/>
        </w:rPr>
        <w:t>nterprise</w:t>
      </w:r>
      <w:r w:rsidR="00C50D55" w:rsidRPr="00F96FF3">
        <w:rPr>
          <w:rFonts w:ascii="Arial" w:hAnsi="Arial" w:cs="Arial"/>
          <w:sz w:val="22"/>
          <w:szCs w:val="22"/>
          <w:lang w:val="en-GB"/>
        </w:rPr>
        <w:t xml:space="preserve">s or </w:t>
      </w:r>
      <w:r w:rsidR="005B5F6E" w:rsidRPr="00F96FF3">
        <w:rPr>
          <w:rFonts w:ascii="Arial" w:hAnsi="Arial" w:cs="Arial"/>
          <w:sz w:val="22"/>
          <w:szCs w:val="22"/>
          <w:lang w:val="en-GB"/>
        </w:rPr>
        <w:t>partnership</w:t>
      </w:r>
      <w:r w:rsidR="00C50D55" w:rsidRPr="00F96FF3">
        <w:rPr>
          <w:rFonts w:ascii="Arial" w:hAnsi="Arial" w:cs="Arial"/>
          <w:sz w:val="22"/>
          <w:szCs w:val="22"/>
          <w:lang w:val="en-GB"/>
        </w:rPr>
        <w:t>s</w:t>
      </w:r>
      <w:r w:rsidR="005B5F6E" w:rsidRPr="00F96FF3">
        <w:rPr>
          <w:rFonts w:ascii="Arial" w:hAnsi="Arial" w:cs="Arial"/>
          <w:sz w:val="22"/>
          <w:szCs w:val="22"/>
          <w:lang w:val="en-GB"/>
        </w:rPr>
        <w:t xml:space="preserve">. </w:t>
      </w:r>
    </w:p>
    <w:p w14:paraId="665CD47D" w14:textId="77777777" w:rsidR="00D85CDA" w:rsidRPr="00D85CDA" w:rsidRDefault="00D85CDA" w:rsidP="00D85CDA">
      <w:pPr>
        <w:ind w:left="426"/>
        <w:rPr>
          <w:rFonts w:ascii="Arial" w:hAnsi="Arial" w:cs="Arial"/>
          <w:sz w:val="22"/>
          <w:szCs w:val="22"/>
          <w:lang w:val="en-GB"/>
        </w:rPr>
      </w:pPr>
    </w:p>
    <w:p w14:paraId="7D5B0070" w14:textId="55219D27" w:rsidR="005B5F6E" w:rsidRPr="00F96FF3" w:rsidRDefault="00993420" w:rsidP="00D85CDA">
      <w:pPr>
        <w:pStyle w:val="ListParagraph"/>
        <w:numPr>
          <w:ilvl w:val="0"/>
          <w:numId w:val="28"/>
        </w:numPr>
        <w:ind w:left="426"/>
        <w:rPr>
          <w:rFonts w:ascii="Arial" w:hAnsi="Arial" w:cs="Arial"/>
          <w:sz w:val="22"/>
          <w:szCs w:val="22"/>
          <w:lang w:val="en-GB"/>
        </w:rPr>
      </w:pPr>
      <w:r>
        <w:rPr>
          <w:rFonts w:ascii="Arial" w:hAnsi="Arial" w:cs="Arial"/>
          <w:sz w:val="22"/>
          <w:szCs w:val="22"/>
          <w:lang w:val="en-GB"/>
        </w:rPr>
        <w:t>State-owned enterprises only</w:t>
      </w:r>
      <w:r w:rsidR="005B5F6E" w:rsidRPr="00F96FF3">
        <w:rPr>
          <w:rFonts w:ascii="Arial" w:hAnsi="Arial" w:cs="Arial"/>
          <w:sz w:val="22"/>
          <w:szCs w:val="22"/>
          <w:lang w:val="en-GB"/>
        </w:rPr>
        <w:t xml:space="preserve">. </w:t>
      </w:r>
    </w:p>
    <w:p w14:paraId="6BA57E4C" w14:textId="77777777" w:rsidR="005B5F6E" w:rsidRDefault="005B5F6E" w:rsidP="00735EEB">
      <w:pPr>
        <w:rPr>
          <w:rFonts w:ascii="Arial" w:hAnsi="Arial" w:cs="Arial"/>
          <w:sz w:val="22"/>
          <w:szCs w:val="22"/>
          <w:lang w:val="en-GB"/>
        </w:rPr>
      </w:pPr>
    </w:p>
    <w:p w14:paraId="58246458"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735EEB">
      <w:pPr>
        <w:rPr>
          <w:rFonts w:ascii="Arial" w:hAnsi="Arial" w:cs="Arial"/>
          <w:sz w:val="22"/>
          <w:szCs w:val="22"/>
        </w:rPr>
      </w:pPr>
    </w:p>
    <w:p w14:paraId="79184399" w14:textId="13A03490" w:rsidR="00632C2D" w:rsidRDefault="00632C2D" w:rsidP="00735EEB">
      <w:pPr>
        <w:rPr>
          <w:rFonts w:ascii="Arial" w:hAnsi="Arial" w:cs="Arial"/>
          <w:sz w:val="22"/>
          <w:szCs w:val="22"/>
          <w:lang w:val="en-GB"/>
        </w:rPr>
      </w:pPr>
      <w:r w:rsidRPr="00632C2D">
        <w:rPr>
          <w:rFonts w:ascii="Arial" w:hAnsi="Arial" w:cs="Arial"/>
          <w:b/>
          <w:bCs/>
          <w:sz w:val="22"/>
          <w:szCs w:val="22"/>
          <w:lang w:val="en-GB"/>
        </w:rPr>
        <w:t>Select the correct answer</w:t>
      </w:r>
      <w:r>
        <w:rPr>
          <w:rFonts w:ascii="Arial" w:hAnsi="Arial" w:cs="Arial"/>
          <w:sz w:val="22"/>
          <w:szCs w:val="22"/>
          <w:lang w:val="en-GB"/>
        </w:rPr>
        <w:t>:</w:t>
      </w:r>
    </w:p>
    <w:p w14:paraId="482B9648" w14:textId="77777777" w:rsidR="00632C2D" w:rsidRDefault="00632C2D" w:rsidP="00735EEB">
      <w:pPr>
        <w:rPr>
          <w:rFonts w:ascii="Arial" w:hAnsi="Arial" w:cs="Arial"/>
          <w:sz w:val="22"/>
          <w:szCs w:val="22"/>
          <w:lang w:val="en-GB"/>
        </w:rPr>
      </w:pPr>
    </w:p>
    <w:p w14:paraId="03403321" w14:textId="32E64D2D" w:rsidR="00AD12C7" w:rsidRDefault="00C50D55" w:rsidP="00735EEB">
      <w:pPr>
        <w:rPr>
          <w:rFonts w:ascii="Arial" w:hAnsi="Arial" w:cs="Arial"/>
          <w:sz w:val="22"/>
          <w:szCs w:val="22"/>
          <w:lang w:val="en-GB"/>
        </w:rPr>
      </w:pPr>
      <w:r w:rsidRPr="00632C2D">
        <w:rPr>
          <w:rFonts w:ascii="Arial" w:hAnsi="Arial" w:cs="Arial"/>
          <w:sz w:val="22"/>
          <w:szCs w:val="22"/>
          <w:lang w:val="en-GB"/>
        </w:rPr>
        <w:t>Which three</w:t>
      </w:r>
      <w:r>
        <w:rPr>
          <w:rFonts w:ascii="Arial" w:hAnsi="Arial" w:cs="Arial"/>
          <w:sz w:val="22"/>
          <w:szCs w:val="22"/>
          <w:lang w:val="en-GB"/>
        </w:rPr>
        <w:t xml:space="preserve"> bankruptcy options are provided by the China Enterprise Bankruptcy Law of 2006</w:t>
      </w:r>
      <w:r w:rsidR="00E729EB">
        <w:rPr>
          <w:rFonts w:ascii="Arial" w:hAnsi="Arial" w:cs="Arial"/>
          <w:sz w:val="22"/>
          <w:szCs w:val="22"/>
          <w:lang w:val="en-GB"/>
        </w:rPr>
        <w:t>?</w:t>
      </w:r>
    </w:p>
    <w:p w14:paraId="50F62592" w14:textId="77777777" w:rsidR="00AD12C7" w:rsidRDefault="00AD12C7" w:rsidP="00735EEB">
      <w:pPr>
        <w:ind w:left="720" w:hanging="720"/>
        <w:rPr>
          <w:rFonts w:ascii="Arial" w:hAnsi="Arial" w:cs="Arial"/>
          <w:sz w:val="22"/>
          <w:szCs w:val="22"/>
          <w:lang w:val="en-GB"/>
        </w:rPr>
      </w:pPr>
    </w:p>
    <w:p w14:paraId="0E0C2ECE" w14:textId="397530A3"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Reorgani</w:t>
      </w:r>
      <w:r w:rsidR="004E6603">
        <w:rPr>
          <w:rFonts w:ascii="Arial" w:hAnsi="Arial" w:cs="Arial"/>
          <w:sz w:val="22"/>
          <w:szCs w:val="22"/>
          <w:lang w:val="en-GB"/>
        </w:rPr>
        <w:t>s</w:t>
      </w:r>
      <w:r>
        <w:rPr>
          <w:rFonts w:ascii="Arial" w:hAnsi="Arial" w:cs="Arial"/>
          <w:sz w:val="22"/>
          <w:szCs w:val="22"/>
          <w:lang w:val="en-GB"/>
        </w:rPr>
        <w:t>ation, scheme of arrangement and liquidation</w:t>
      </w:r>
      <w:r w:rsidR="005A2E18">
        <w:rPr>
          <w:rFonts w:ascii="Arial" w:hAnsi="Arial" w:cs="Arial"/>
          <w:sz w:val="22"/>
          <w:szCs w:val="22"/>
          <w:lang w:val="en-GB"/>
        </w:rPr>
        <w:t>.</w:t>
      </w:r>
    </w:p>
    <w:p w14:paraId="5FD7AAD7" w14:textId="77777777" w:rsidR="00D85CDA" w:rsidRPr="00D85CDA" w:rsidRDefault="00D85CDA" w:rsidP="00D85CDA">
      <w:pPr>
        <w:ind w:left="426"/>
        <w:rPr>
          <w:rFonts w:ascii="Arial" w:hAnsi="Arial" w:cs="Arial"/>
          <w:sz w:val="22"/>
          <w:szCs w:val="22"/>
          <w:lang w:val="en-GB"/>
        </w:rPr>
      </w:pPr>
    </w:p>
    <w:p w14:paraId="046C5A60" w14:textId="6FC1DAD6"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 xml:space="preserve">Receivership, settlement and </w:t>
      </w:r>
      <w:r w:rsidR="00993420">
        <w:rPr>
          <w:rFonts w:ascii="Arial" w:hAnsi="Arial" w:cs="Arial"/>
          <w:sz w:val="22"/>
          <w:szCs w:val="22"/>
          <w:lang w:val="en-GB"/>
        </w:rPr>
        <w:t>liquidation</w:t>
      </w:r>
      <w:r w:rsidR="005A2E18">
        <w:rPr>
          <w:rFonts w:ascii="Arial" w:hAnsi="Arial" w:cs="Arial"/>
          <w:sz w:val="22"/>
          <w:szCs w:val="22"/>
          <w:lang w:val="en-GB"/>
        </w:rPr>
        <w:t>.</w:t>
      </w:r>
    </w:p>
    <w:p w14:paraId="7AF530AF" w14:textId="77777777" w:rsidR="00D85CDA" w:rsidRPr="00D85CDA" w:rsidRDefault="00D85CDA" w:rsidP="00D85CDA">
      <w:pPr>
        <w:ind w:left="426"/>
        <w:rPr>
          <w:rFonts w:ascii="Arial" w:hAnsi="Arial" w:cs="Arial"/>
          <w:sz w:val="22"/>
          <w:szCs w:val="22"/>
          <w:lang w:val="en-GB"/>
        </w:rPr>
      </w:pPr>
    </w:p>
    <w:p w14:paraId="4BD3B791" w14:textId="2B59ADF9" w:rsidR="00AD12C7" w:rsidRDefault="00C50D55" w:rsidP="00D85CDA">
      <w:pPr>
        <w:pStyle w:val="ListParagraph"/>
        <w:numPr>
          <w:ilvl w:val="0"/>
          <w:numId w:val="29"/>
        </w:numPr>
        <w:ind w:left="426"/>
        <w:rPr>
          <w:rFonts w:ascii="Arial" w:hAnsi="Arial" w:cs="Arial"/>
          <w:sz w:val="22"/>
          <w:szCs w:val="22"/>
          <w:lang w:val="en-GB"/>
        </w:rPr>
      </w:pPr>
      <w:r>
        <w:rPr>
          <w:rFonts w:ascii="Arial" w:hAnsi="Arial" w:cs="Arial"/>
          <w:sz w:val="22"/>
          <w:szCs w:val="22"/>
          <w:lang w:val="en-GB"/>
        </w:rPr>
        <w:t>Liquidation, settlement and company voluntary arrangement</w:t>
      </w:r>
      <w:r w:rsidR="005A2E18">
        <w:rPr>
          <w:rFonts w:ascii="Arial" w:hAnsi="Arial" w:cs="Arial"/>
          <w:sz w:val="22"/>
          <w:szCs w:val="22"/>
          <w:lang w:val="en-GB"/>
        </w:rPr>
        <w:t>.</w:t>
      </w:r>
    </w:p>
    <w:p w14:paraId="2A7401CD" w14:textId="77777777" w:rsidR="00D85CDA" w:rsidRPr="00D85CDA" w:rsidRDefault="00D85CDA" w:rsidP="00D85CDA">
      <w:pPr>
        <w:ind w:left="426"/>
        <w:rPr>
          <w:rFonts w:ascii="Arial" w:hAnsi="Arial" w:cs="Arial"/>
          <w:sz w:val="22"/>
          <w:szCs w:val="22"/>
          <w:lang w:val="en-GB"/>
        </w:rPr>
      </w:pPr>
    </w:p>
    <w:p w14:paraId="14361357" w14:textId="146E3355" w:rsidR="00AD12C7" w:rsidRPr="00B856A5" w:rsidRDefault="00C50D55" w:rsidP="00D85CDA">
      <w:pPr>
        <w:pStyle w:val="ListParagraph"/>
        <w:numPr>
          <w:ilvl w:val="0"/>
          <w:numId w:val="29"/>
        </w:numPr>
        <w:ind w:left="426"/>
        <w:rPr>
          <w:rFonts w:ascii="Arial" w:hAnsi="Arial" w:cs="Arial"/>
          <w:sz w:val="22"/>
          <w:szCs w:val="22"/>
          <w:highlight w:val="yellow"/>
          <w:lang w:val="en-GB"/>
        </w:rPr>
      </w:pPr>
      <w:r w:rsidRPr="00B856A5">
        <w:rPr>
          <w:rFonts w:ascii="Arial" w:hAnsi="Arial" w:cs="Arial"/>
          <w:sz w:val="22"/>
          <w:szCs w:val="22"/>
          <w:highlight w:val="yellow"/>
          <w:lang w:val="en-GB"/>
        </w:rPr>
        <w:t>Reorgani</w:t>
      </w:r>
      <w:r w:rsidR="004E6603" w:rsidRPr="00B856A5">
        <w:rPr>
          <w:rFonts w:ascii="Arial" w:hAnsi="Arial" w:cs="Arial"/>
          <w:sz w:val="22"/>
          <w:szCs w:val="22"/>
          <w:highlight w:val="yellow"/>
          <w:lang w:val="en-GB"/>
        </w:rPr>
        <w:t>s</w:t>
      </w:r>
      <w:r w:rsidRPr="00B856A5">
        <w:rPr>
          <w:rFonts w:ascii="Arial" w:hAnsi="Arial" w:cs="Arial"/>
          <w:sz w:val="22"/>
          <w:szCs w:val="22"/>
          <w:highlight w:val="yellow"/>
          <w:lang w:val="en-GB"/>
        </w:rPr>
        <w:t>ation, settlement and liquidation</w:t>
      </w:r>
      <w:r w:rsidR="005A2E18" w:rsidRPr="00B856A5">
        <w:rPr>
          <w:rFonts w:ascii="Arial" w:hAnsi="Arial" w:cs="Arial"/>
          <w:sz w:val="22"/>
          <w:szCs w:val="22"/>
          <w:highlight w:val="yellow"/>
          <w:lang w:val="en-GB"/>
        </w:rPr>
        <w:t>.</w:t>
      </w:r>
    </w:p>
    <w:p w14:paraId="7990A607" w14:textId="77777777" w:rsidR="005B79F4" w:rsidRDefault="005B79F4" w:rsidP="00735EEB">
      <w:pPr>
        <w:ind w:left="66"/>
        <w:rPr>
          <w:rFonts w:ascii="Arial" w:hAnsi="Arial" w:cs="Arial"/>
          <w:iCs/>
          <w:sz w:val="22"/>
          <w:szCs w:val="22"/>
          <w:lang w:val="en-GB"/>
        </w:rPr>
      </w:pPr>
    </w:p>
    <w:p w14:paraId="3D3E47F0" w14:textId="77777777" w:rsidR="00E9597C" w:rsidRPr="00B9639B" w:rsidRDefault="00E9597C" w:rsidP="00735EEB">
      <w:pPr>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735EEB">
      <w:pPr>
        <w:rPr>
          <w:rFonts w:ascii="Arial" w:hAnsi="Arial" w:cs="Arial"/>
          <w:sz w:val="22"/>
          <w:szCs w:val="22"/>
        </w:rPr>
      </w:pPr>
    </w:p>
    <w:p w14:paraId="107606CF" w14:textId="68734D8A" w:rsidR="005A2E18" w:rsidRDefault="005A2E18" w:rsidP="00735EEB">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735EEB">
      <w:pPr>
        <w:ind w:left="720" w:hanging="720"/>
        <w:rPr>
          <w:rFonts w:ascii="Arial" w:hAnsi="Arial" w:cs="Arial"/>
          <w:sz w:val="22"/>
          <w:szCs w:val="22"/>
          <w:lang w:val="en-GB"/>
        </w:rPr>
      </w:pPr>
    </w:p>
    <w:p w14:paraId="453FFD48" w14:textId="2F83E127" w:rsidR="00AD12C7" w:rsidRDefault="00E729EB" w:rsidP="00735EEB">
      <w:pPr>
        <w:rPr>
          <w:rFonts w:ascii="Arial" w:hAnsi="Arial" w:cs="Arial"/>
          <w:sz w:val="22"/>
          <w:szCs w:val="22"/>
          <w:lang w:val="en-GB"/>
        </w:rPr>
      </w:pPr>
      <w:r>
        <w:rPr>
          <w:rFonts w:ascii="Arial" w:hAnsi="Arial" w:cs="Arial"/>
          <w:sz w:val="22"/>
          <w:szCs w:val="22"/>
          <w:lang w:val="en-GB"/>
        </w:rPr>
        <w:t xml:space="preserve">How </w:t>
      </w:r>
      <w:r w:rsidR="00B11EEF">
        <w:rPr>
          <w:rFonts w:ascii="Arial" w:hAnsi="Arial" w:cs="Arial"/>
          <w:sz w:val="22"/>
          <w:szCs w:val="22"/>
          <w:lang w:val="en-GB"/>
        </w:rPr>
        <w:t>is</w:t>
      </w:r>
      <w:r>
        <w:rPr>
          <w:rFonts w:ascii="Arial" w:hAnsi="Arial" w:cs="Arial"/>
          <w:sz w:val="22"/>
          <w:szCs w:val="22"/>
          <w:lang w:val="en-GB"/>
        </w:rPr>
        <w:t xml:space="preserve"> </w:t>
      </w:r>
      <w:r w:rsidR="00833E9B">
        <w:rPr>
          <w:rFonts w:ascii="Arial" w:hAnsi="Arial" w:cs="Arial"/>
          <w:sz w:val="22"/>
          <w:szCs w:val="22"/>
          <w:lang w:val="en-GB"/>
        </w:rPr>
        <w:t>a bankruptcy administrator appointed u</w:t>
      </w:r>
      <w:r w:rsidR="00C50D55">
        <w:rPr>
          <w:rFonts w:ascii="Arial" w:hAnsi="Arial" w:cs="Arial"/>
          <w:sz w:val="22"/>
          <w:szCs w:val="22"/>
          <w:lang w:val="en-GB"/>
        </w:rPr>
        <w:t>nder the China Enterprise Bankruptcy Law of 2006</w:t>
      </w:r>
      <w:r w:rsidR="00833E9B">
        <w:rPr>
          <w:rFonts w:ascii="Arial" w:hAnsi="Arial" w:cs="Arial"/>
          <w:sz w:val="22"/>
          <w:szCs w:val="22"/>
          <w:lang w:val="en-GB"/>
        </w:rPr>
        <w:t>?</w:t>
      </w:r>
    </w:p>
    <w:p w14:paraId="42E49670" w14:textId="77777777" w:rsidR="00AD12C7" w:rsidRDefault="00AD12C7" w:rsidP="00735EEB">
      <w:pPr>
        <w:ind w:left="720" w:hanging="720"/>
        <w:rPr>
          <w:rFonts w:ascii="Arial" w:hAnsi="Arial" w:cs="Arial"/>
          <w:sz w:val="22"/>
          <w:szCs w:val="22"/>
          <w:lang w:val="en-GB"/>
        </w:rPr>
      </w:pPr>
    </w:p>
    <w:p w14:paraId="566C1403" w14:textId="6EB232D8" w:rsidR="00AD12C7"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 xml:space="preserve">The bankruptcy administrator </w:t>
      </w:r>
      <w:r w:rsidR="00B11EEF">
        <w:rPr>
          <w:rFonts w:ascii="Arial" w:hAnsi="Arial" w:cs="Arial"/>
          <w:sz w:val="22"/>
          <w:szCs w:val="22"/>
          <w:lang w:val="en-GB"/>
        </w:rPr>
        <w:t>is</w:t>
      </w:r>
      <w:r>
        <w:rPr>
          <w:rFonts w:ascii="Arial" w:hAnsi="Arial" w:cs="Arial"/>
          <w:sz w:val="22"/>
          <w:szCs w:val="22"/>
          <w:lang w:val="en-GB"/>
        </w:rPr>
        <w:t xml:space="preserve"> appointed by the debtor when the company files for bankruptcy in court</w:t>
      </w:r>
      <w:r w:rsidR="00BA3AE6">
        <w:rPr>
          <w:rFonts w:ascii="Arial" w:hAnsi="Arial" w:cs="Arial"/>
          <w:sz w:val="22"/>
          <w:szCs w:val="22"/>
          <w:lang w:val="en-GB"/>
        </w:rPr>
        <w:t>.</w:t>
      </w:r>
    </w:p>
    <w:p w14:paraId="45557809" w14:textId="77777777" w:rsidR="00D85CDA" w:rsidRPr="00D85CDA" w:rsidRDefault="00D85CDA" w:rsidP="00D85CDA">
      <w:pPr>
        <w:ind w:left="426"/>
        <w:rPr>
          <w:rFonts w:ascii="Arial" w:hAnsi="Arial" w:cs="Arial"/>
          <w:sz w:val="22"/>
          <w:szCs w:val="22"/>
          <w:lang w:val="en-GB"/>
        </w:rPr>
      </w:pPr>
    </w:p>
    <w:p w14:paraId="0B48A251" w14:textId="7AEADCF0" w:rsidR="00AD12C7" w:rsidRDefault="00C50D55" w:rsidP="00D85CDA">
      <w:pPr>
        <w:pStyle w:val="ListParagraph"/>
        <w:numPr>
          <w:ilvl w:val="0"/>
          <w:numId w:val="30"/>
        </w:numPr>
        <w:ind w:left="426"/>
        <w:rPr>
          <w:rFonts w:ascii="Arial" w:hAnsi="Arial" w:cs="Arial"/>
          <w:sz w:val="22"/>
          <w:szCs w:val="22"/>
          <w:lang w:val="en-GB"/>
        </w:rPr>
      </w:pPr>
      <w:r w:rsidRPr="00E9029A">
        <w:rPr>
          <w:rFonts w:ascii="Arial" w:hAnsi="Arial" w:cs="Arial"/>
          <w:sz w:val="22"/>
          <w:szCs w:val="22"/>
          <w:highlight w:val="yellow"/>
          <w:lang w:val="en-GB"/>
        </w:rPr>
        <w:t>Only the court can appoint a bankruptcy administrator</w:t>
      </w:r>
      <w:r w:rsidR="00860A53" w:rsidRPr="00E9029A">
        <w:rPr>
          <w:rFonts w:ascii="Arial" w:hAnsi="Arial" w:cs="Arial"/>
          <w:sz w:val="22"/>
          <w:szCs w:val="22"/>
          <w:highlight w:val="yellow"/>
          <w:lang w:val="en-GB"/>
        </w:rPr>
        <w:t>.</w:t>
      </w:r>
      <w:r w:rsidRPr="00E9029A">
        <w:rPr>
          <w:rFonts w:ascii="Arial" w:hAnsi="Arial" w:cs="Arial"/>
          <w:sz w:val="22"/>
          <w:szCs w:val="22"/>
          <w:highlight w:val="yellow"/>
          <w:lang w:val="en-GB"/>
        </w:rPr>
        <w:t xml:space="preserve"> </w:t>
      </w:r>
      <w:r w:rsidR="00860A53" w:rsidRPr="00E9029A">
        <w:rPr>
          <w:rFonts w:ascii="Arial" w:hAnsi="Arial" w:cs="Arial"/>
          <w:sz w:val="22"/>
          <w:szCs w:val="22"/>
          <w:highlight w:val="yellow"/>
          <w:lang w:val="en-GB"/>
        </w:rPr>
        <w:t>C</w:t>
      </w:r>
      <w:r w:rsidRPr="00E9029A">
        <w:rPr>
          <w:rFonts w:ascii="Arial" w:hAnsi="Arial" w:cs="Arial"/>
          <w:sz w:val="22"/>
          <w:szCs w:val="22"/>
          <w:highlight w:val="yellow"/>
          <w:lang w:val="en-GB"/>
        </w:rPr>
        <w:t xml:space="preserve">reditors </w:t>
      </w:r>
      <w:r w:rsidR="00860A53" w:rsidRPr="00E9029A">
        <w:rPr>
          <w:rFonts w:ascii="Arial" w:hAnsi="Arial" w:cs="Arial"/>
          <w:sz w:val="22"/>
          <w:szCs w:val="22"/>
          <w:highlight w:val="yellow"/>
          <w:lang w:val="en-GB"/>
        </w:rPr>
        <w:t>may</w:t>
      </w:r>
      <w:r w:rsidRPr="00E9029A">
        <w:rPr>
          <w:rFonts w:ascii="Arial" w:hAnsi="Arial" w:cs="Arial"/>
          <w:sz w:val="22"/>
          <w:szCs w:val="22"/>
          <w:highlight w:val="yellow"/>
          <w:lang w:val="en-GB"/>
        </w:rPr>
        <w:t xml:space="preserve"> request a replacement </w:t>
      </w:r>
      <w:r w:rsidR="00860A53" w:rsidRPr="00E9029A">
        <w:rPr>
          <w:rFonts w:ascii="Arial" w:hAnsi="Arial" w:cs="Arial"/>
          <w:sz w:val="22"/>
          <w:szCs w:val="22"/>
          <w:highlight w:val="yellow"/>
          <w:lang w:val="en-GB"/>
        </w:rPr>
        <w:t xml:space="preserve">bankruptcy administrator to be appointed </w:t>
      </w:r>
      <w:r w:rsidRPr="00E9029A">
        <w:rPr>
          <w:rFonts w:ascii="Arial" w:hAnsi="Arial" w:cs="Arial"/>
          <w:sz w:val="22"/>
          <w:szCs w:val="22"/>
          <w:highlight w:val="yellow"/>
          <w:lang w:val="en-GB"/>
        </w:rPr>
        <w:t>if the court-appointed administrator is proven</w:t>
      </w:r>
      <w:r w:rsidR="00860A53" w:rsidRPr="00E9029A">
        <w:rPr>
          <w:rFonts w:ascii="Arial" w:hAnsi="Arial" w:cs="Arial"/>
          <w:sz w:val="22"/>
          <w:szCs w:val="22"/>
          <w:highlight w:val="yellow"/>
          <w:lang w:val="en-GB"/>
        </w:rPr>
        <w:t xml:space="preserve"> to be</w:t>
      </w:r>
      <w:r w:rsidRPr="00E9029A">
        <w:rPr>
          <w:rFonts w:ascii="Arial" w:hAnsi="Arial" w:cs="Arial"/>
          <w:sz w:val="22"/>
          <w:szCs w:val="22"/>
          <w:highlight w:val="yellow"/>
          <w:lang w:val="en-GB"/>
        </w:rPr>
        <w:t xml:space="preserve"> incompetent or biased</w:t>
      </w:r>
      <w:r w:rsidR="00392DAA" w:rsidRPr="00E9029A">
        <w:rPr>
          <w:rFonts w:ascii="Arial" w:hAnsi="Arial" w:cs="Arial"/>
          <w:sz w:val="22"/>
          <w:szCs w:val="22"/>
          <w:highlight w:val="yellow"/>
          <w:lang w:val="en-GB"/>
        </w:rPr>
        <w:t xml:space="preserve"> at a later stage</w:t>
      </w:r>
      <w:r w:rsidR="00CE5177" w:rsidRPr="00E9029A">
        <w:rPr>
          <w:rFonts w:ascii="Arial" w:hAnsi="Arial" w:cs="Arial"/>
          <w:sz w:val="22"/>
          <w:szCs w:val="22"/>
          <w:highlight w:val="yellow"/>
          <w:lang w:val="en-GB"/>
        </w:rPr>
        <w:t xml:space="preserve"> of the proceedings</w:t>
      </w:r>
      <w:r w:rsidR="00BA3AE6" w:rsidRPr="00E9029A">
        <w:rPr>
          <w:rFonts w:ascii="Arial" w:hAnsi="Arial" w:cs="Arial"/>
          <w:sz w:val="22"/>
          <w:szCs w:val="22"/>
          <w:highlight w:val="yellow"/>
          <w:lang w:val="en-GB"/>
        </w:rPr>
        <w:t>.</w:t>
      </w:r>
    </w:p>
    <w:p w14:paraId="1F2AE411" w14:textId="77777777" w:rsidR="00D85CDA" w:rsidRPr="00D85CDA" w:rsidRDefault="00D85CDA" w:rsidP="00D85CDA">
      <w:pPr>
        <w:ind w:left="426"/>
        <w:rPr>
          <w:rFonts w:ascii="Arial" w:hAnsi="Arial" w:cs="Arial"/>
          <w:sz w:val="22"/>
          <w:szCs w:val="22"/>
          <w:lang w:val="en-GB"/>
        </w:rPr>
      </w:pPr>
    </w:p>
    <w:p w14:paraId="7C87AE20" w14:textId="4B7C23D6" w:rsidR="00AD12C7"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 xml:space="preserve">Both the debtor and creditors </w:t>
      </w:r>
      <w:r w:rsidR="00CE5177">
        <w:rPr>
          <w:rFonts w:ascii="Arial" w:hAnsi="Arial" w:cs="Arial"/>
          <w:sz w:val="22"/>
          <w:szCs w:val="22"/>
          <w:lang w:val="en-GB"/>
        </w:rPr>
        <w:t>may</w:t>
      </w:r>
      <w:r>
        <w:rPr>
          <w:rFonts w:ascii="Arial" w:hAnsi="Arial" w:cs="Arial"/>
          <w:sz w:val="22"/>
          <w:szCs w:val="22"/>
          <w:lang w:val="en-GB"/>
        </w:rPr>
        <w:t xml:space="preserve"> appoint provisional bankruptcy administrators</w:t>
      </w:r>
      <w:r w:rsidR="00BA3AE6">
        <w:rPr>
          <w:rFonts w:ascii="Arial" w:hAnsi="Arial" w:cs="Arial"/>
          <w:sz w:val="22"/>
          <w:szCs w:val="22"/>
          <w:lang w:val="en-GB"/>
        </w:rPr>
        <w:t>.</w:t>
      </w:r>
    </w:p>
    <w:p w14:paraId="7477A367" w14:textId="77777777" w:rsidR="00D85CDA" w:rsidRPr="00D85CDA" w:rsidRDefault="00D85CDA" w:rsidP="00D85CDA">
      <w:pPr>
        <w:ind w:left="426"/>
        <w:rPr>
          <w:rFonts w:ascii="Arial" w:hAnsi="Arial" w:cs="Arial"/>
          <w:sz w:val="22"/>
          <w:szCs w:val="22"/>
          <w:lang w:val="en-GB"/>
        </w:rPr>
      </w:pPr>
    </w:p>
    <w:p w14:paraId="7C30045F" w14:textId="26538F6E" w:rsidR="00AD12C7" w:rsidRPr="005A2E18" w:rsidRDefault="00C50D55" w:rsidP="00D85CDA">
      <w:pPr>
        <w:pStyle w:val="ListParagraph"/>
        <w:numPr>
          <w:ilvl w:val="0"/>
          <w:numId w:val="30"/>
        </w:numPr>
        <w:ind w:left="426"/>
        <w:rPr>
          <w:rFonts w:ascii="Arial" w:hAnsi="Arial" w:cs="Arial"/>
          <w:sz w:val="22"/>
          <w:szCs w:val="22"/>
          <w:lang w:val="en-GB"/>
        </w:rPr>
      </w:pPr>
      <w:r>
        <w:rPr>
          <w:rFonts w:ascii="Arial" w:hAnsi="Arial" w:cs="Arial"/>
          <w:sz w:val="22"/>
          <w:szCs w:val="22"/>
          <w:lang w:val="en-GB"/>
        </w:rPr>
        <w:t>The court can only appoint a bankruptcy administrator after consulting with both the</w:t>
      </w:r>
      <w:r w:rsidR="00993420">
        <w:rPr>
          <w:rFonts w:ascii="Arial" w:hAnsi="Arial" w:cs="Arial"/>
          <w:sz w:val="22"/>
          <w:szCs w:val="22"/>
          <w:lang w:val="en-GB"/>
        </w:rPr>
        <w:t xml:space="preserve"> shareholders</w:t>
      </w:r>
      <w:r>
        <w:rPr>
          <w:rFonts w:ascii="Arial" w:hAnsi="Arial" w:cs="Arial"/>
          <w:sz w:val="22"/>
          <w:szCs w:val="22"/>
          <w:lang w:val="en-GB"/>
        </w:rPr>
        <w:t xml:space="preserve"> and </w:t>
      </w:r>
      <w:r w:rsidR="00CE5177">
        <w:rPr>
          <w:rFonts w:ascii="Arial" w:hAnsi="Arial" w:cs="Arial"/>
          <w:sz w:val="22"/>
          <w:szCs w:val="22"/>
          <w:lang w:val="en-GB"/>
        </w:rPr>
        <w:t xml:space="preserve">the </w:t>
      </w:r>
      <w:r>
        <w:rPr>
          <w:rFonts w:ascii="Arial" w:hAnsi="Arial" w:cs="Arial"/>
          <w:sz w:val="22"/>
          <w:szCs w:val="22"/>
          <w:lang w:val="en-GB"/>
        </w:rPr>
        <w:t>creditors</w:t>
      </w:r>
      <w:r w:rsidR="00BA3AE6">
        <w:rPr>
          <w:rFonts w:ascii="Arial" w:hAnsi="Arial" w:cs="Arial"/>
          <w:sz w:val="22"/>
          <w:szCs w:val="22"/>
          <w:lang w:val="en-GB"/>
        </w:rPr>
        <w:t>.</w:t>
      </w:r>
    </w:p>
    <w:p w14:paraId="5924AF5D" w14:textId="77777777" w:rsidR="00AD12C7" w:rsidRPr="00D85CDA" w:rsidRDefault="00AD12C7" w:rsidP="00735EEB">
      <w:pPr>
        <w:rPr>
          <w:rFonts w:ascii="Arial" w:hAnsi="Arial" w:cs="Arial"/>
          <w:sz w:val="22"/>
          <w:szCs w:val="22"/>
          <w:lang w:val="en-GB"/>
        </w:rPr>
      </w:pPr>
    </w:p>
    <w:p w14:paraId="5AF5BCF4" w14:textId="525E4135" w:rsidR="00E9597C" w:rsidRPr="00B9639B" w:rsidRDefault="00E9597C" w:rsidP="00735EEB">
      <w:pPr>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735EEB">
      <w:pPr>
        <w:rPr>
          <w:rFonts w:ascii="Arial" w:hAnsi="Arial" w:cs="Arial"/>
          <w:sz w:val="22"/>
          <w:szCs w:val="22"/>
        </w:rPr>
      </w:pPr>
    </w:p>
    <w:p w14:paraId="69A61058" w14:textId="733C0E9F" w:rsidR="007B3A5E" w:rsidRDefault="007B3A5E" w:rsidP="00735EEB">
      <w:pPr>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735EEB">
      <w:pPr>
        <w:rPr>
          <w:rFonts w:ascii="Arial" w:hAnsi="Arial" w:cs="Arial"/>
          <w:sz w:val="22"/>
          <w:szCs w:val="22"/>
          <w:lang w:val="en-GB"/>
        </w:rPr>
      </w:pPr>
    </w:p>
    <w:p w14:paraId="4BA953F0" w14:textId="1A8E8485" w:rsidR="00A064D3" w:rsidRDefault="00A064D3" w:rsidP="00735EEB">
      <w:pPr>
        <w:rPr>
          <w:rFonts w:ascii="Arial" w:hAnsi="Arial" w:cs="Arial"/>
          <w:sz w:val="22"/>
          <w:szCs w:val="22"/>
          <w:lang w:val="en-GB"/>
        </w:rPr>
      </w:pPr>
      <w:r>
        <w:rPr>
          <w:rFonts w:ascii="Arial" w:hAnsi="Arial" w:cs="Arial"/>
          <w:sz w:val="22"/>
          <w:szCs w:val="22"/>
          <w:lang w:val="en-GB"/>
        </w:rPr>
        <w:t xml:space="preserve">Which parties </w:t>
      </w:r>
      <w:r w:rsidR="00D1344A">
        <w:rPr>
          <w:rFonts w:ascii="Arial" w:hAnsi="Arial" w:cs="Arial"/>
          <w:sz w:val="22"/>
          <w:szCs w:val="22"/>
          <w:lang w:val="en-GB"/>
        </w:rPr>
        <w:t>may</w:t>
      </w:r>
      <w:r>
        <w:rPr>
          <w:rFonts w:ascii="Arial" w:hAnsi="Arial" w:cs="Arial"/>
          <w:sz w:val="22"/>
          <w:szCs w:val="22"/>
          <w:lang w:val="en-GB"/>
        </w:rPr>
        <w:t xml:space="preserve"> file for bankruptcy in cou</w:t>
      </w:r>
      <w:r w:rsidR="00D1344A">
        <w:rPr>
          <w:rFonts w:ascii="Arial" w:hAnsi="Arial" w:cs="Arial"/>
          <w:sz w:val="22"/>
          <w:szCs w:val="22"/>
          <w:lang w:val="en-GB"/>
        </w:rPr>
        <w:t>r</w:t>
      </w:r>
      <w:r>
        <w:rPr>
          <w:rFonts w:ascii="Arial" w:hAnsi="Arial" w:cs="Arial"/>
          <w:sz w:val="22"/>
          <w:szCs w:val="22"/>
          <w:lang w:val="en-GB"/>
        </w:rPr>
        <w:t>t under the China Enterprise Bankruptcy Law of 2006?</w:t>
      </w:r>
    </w:p>
    <w:p w14:paraId="0FFAEDE2" w14:textId="77777777" w:rsidR="00A064D3" w:rsidRDefault="00A064D3" w:rsidP="00735EEB">
      <w:pPr>
        <w:rPr>
          <w:rFonts w:ascii="Arial" w:hAnsi="Arial" w:cs="Arial"/>
          <w:sz w:val="22"/>
          <w:szCs w:val="22"/>
          <w:lang w:val="en-GB"/>
        </w:rPr>
      </w:pPr>
    </w:p>
    <w:p w14:paraId="5564A8E3" w14:textId="09A491EC" w:rsidR="00A064D3" w:rsidRDefault="00D1344A"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O</w:t>
      </w:r>
      <w:r w:rsidR="00A064D3" w:rsidRPr="00AA05D0">
        <w:rPr>
          <w:rFonts w:ascii="Arial" w:hAnsi="Arial" w:cs="Arial"/>
          <w:sz w:val="22"/>
          <w:szCs w:val="22"/>
          <w:lang w:val="en-GB"/>
        </w:rPr>
        <w:t xml:space="preserve">nly the debtor </w:t>
      </w:r>
      <w:r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F57AC5" w:rsidRPr="00AA05D0">
        <w:rPr>
          <w:rFonts w:ascii="Arial" w:hAnsi="Arial" w:cs="Arial"/>
          <w:sz w:val="22"/>
          <w:szCs w:val="22"/>
          <w:lang w:val="en-GB"/>
        </w:rPr>
        <w:t xml:space="preserve"> for bankruptcy</w:t>
      </w:r>
      <w:r w:rsidR="00A064D3" w:rsidRPr="00AA05D0">
        <w:rPr>
          <w:rFonts w:ascii="Arial" w:hAnsi="Arial" w:cs="Arial"/>
          <w:sz w:val="22"/>
          <w:szCs w:val="22"/>
          <w:lang w:val="en-GB"/>
        </w:rPr>
        <w:t>.</w:t>
      </w:r>
    </w:p>
    <w:p w14:paraId="097EC7BB" w14:textId="77777777" w:rsidR="00D85CDA" w:rsidRPr="00D85CDA" w:rsidRDefault="00D85CDA" w:rsidP="00D85CDA">
      <w:pPr>
        <w:ind w:left="426"/>
        <w:rPr>
          <w:rFonts w:ascii="Arial" w:hAnsi="Arial" w:cs="Arial"/>
          <w:sz w:val="22"/>
          <w:szCs w:val="22"/>
          <w:lang w:val="en-GB"/>
        </w:rPr>
      </w:pPr>
    </w:p>
    <w:p w14:paraId="28BA6D18" w14:textId="5FC10A5D" w:rsidR="00A064D3" w:rsidRPr="00781637" w:rsidRDefault="00D1344A" w:rsidP="00D85CDA">
      <w:pPr>
        <w:pStyle w:val="ListParagraph"/>
        <w:numPr>
          <w:ilvl w:val="0"/>
          <w:numId w:val="31"/>
        </w:numPr>
        <w:ind w:left="426"/>
        <w:rPr>
          <w:rFonts w:ascii="Arial" w:hAnsi="Arial" w:cs="Arial"/>
          <w:sz w:val="22"/>
          <w:szCs w:val="22"/>
          <w:highlight w:val="yellow"/>
          <w:lang w:val="en-GB"/>
        </w:rPr>
      </w:pPr>
      <w:r w:rsidRPr="00781637">
        <w:rPr>
          <w:rFonts w:ascii="Arial" w:hAnsi="Arial" w:cs="Arial"/>
          <w:sz w:val="22"/>
          <w:szCs w:val="22"/>
          <w:highlight w:val="yellow"/>
          <w:lang w:val="en-GB"/>
        </w:rPr>
        <w:t>B</w:t>
      </w:r>
      <w:r w:rsidR="00A064D3" w:rsidRPr="00781637">
        <w:rPr>
          <w:rFonts w:ascii="Arial" w:hAnsi="Arial" w:cs="Arial"/>
          <w:sz w:val="22"/>
          <w:szCs w:val="22"/>
          <w:highlight w:val="yellow"/>
          <w:lang w:val="en-GB"/>
        </w:rPr>
        <w:t xml:space="preserve">oth the debtor </w:t>
      </w:r>
      <w:r w:rsidRPr="00781637">
        <w:rPr>
          <w:rFonts w:ascii="Arial" w:hAnsi="Arial" w:cs="Arial"/>
          <w:sz w:val="22"/>
          <w:szCs w:val="22"/>
          <w:highlight w:val="yellow"/>
          <w:lang w:val="en-GB"/>
        </w:rPr>
        <w:t>and</w:t>
      </w:r>
      <w:r w:rsidR="00A064D3" w:rsidRPr="00781637">
        <w:rPr>
          <w:rFonts w:ascii="Arial" w:hAnsi="Arial" w:cs="Arial"/>
          <w:sz w:val="22"/>
          <w:szCs w:val="22"/>
          <w:highlight w:val="yellow"/>
          <w:lang w:val="en-GB"/>
        </w:rPr>
        <w:t xml:space="preserve"> </w:t>
      </w:r>
      <w:r w:rsidR="00115BA4" w:rsidRPr="00781637">
        <w:rPr>
          <w:rFonts w:ascii="Arial" w:hAnsi="Arial" w:cs="Arial"/>
          <w:sz w:val="22"/>
          <w:szCs w:val="22"/>
          <w:highlight w:val="yellow"/>
          <w:lang w:val="en-GB"/>
        </w:rPr>
        <w:t xml:space="preserve">the </w:t>
      </w:r>
      <w:r w:rsidR="00A064D3" w:rsidRPr="00781637">
        <w:rPr>
          <w:rFonts w:ascii="Arial" w:hAnsi="Arial" w:cs="Arial"/>
          <w:sz w:val="22"/>
          <w:szCs w:val="22"/>
          <w:highlight w:val="yellow"/>
          <w:lang w:val="en-GB"/>
        </w:rPr>
        <w:t xml:space="preserve">creditors </w:t>
      </w:r>
      <w:r w:rsidRPr="00781637">
        <w:rPr>
          <w:rFonts w:ascii="Arial" w:hAnsi="Arial" w:cs="Arial"/>
          <w:sz w:val="22"/>
          <w:szCs w:val="22"/>
          <w:highlight w:val="yellow"/>
          <w:lang w:val="en-GB"/>
        </w:rPr>
        <w:t>may</w:t>
      </w:r>
      <w:r w:rsidR="00A064D3" w:rsidRPr="00781637">
        <w:rPr>
          <w:rFonts w:ascii="Arial" w:hAnsi="Arial" w:cs="Arial"/>
          <w:sz w:val="22"/>
          <w:szCs w:val="22"/>
          <w:highlight w:val="yellow"/>
          <w:lang w:val="en-GB"/>
        </w:rPr>
        <w:t xml:space="preserve"> file for bankruptcy. </w:t>
      </w:r>
    </w:p>
    <w:p w14:paraId="0BB7878A" w14:textId="77777777" w:rsidR="00D85CDA" w:rsidRPr="00D85CDA" w:rsidRDefault="00D85CDA" w:rsidP="00D85CDA">
      <w:pPr>
        <w:ind w:left="426"/>
        <w:rPr>
          <w:rFonts w:ascii="Arial" w:hAnsi="Arial" w:cs="Arial"/>
          <w:sz w:val="22"/>
          <w:szCs w:val="22"/>
          <w:lang w:val="en-GB"/>
        </w:rPr>
      </w:pPr>
    </w:p>
    <w:p w14:paraId="50BAE04D" w14:textId="1AD76A97" w:rsidR="00A064D3" w:rsidRDefault="00F57AC5"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Only</w:t>
      </w:r>
      <w:r w:rsidR="00993420">
        <w:rPr>
          <w:rFonts w:ascii="Arial" w:hAnsi="Arial" w:cs="Arial"/>
          <w:sz w:val="22"/>
          <w:szCs w:val="22"/>
          <w:lang w:val="en-GB"/>
        </w:rPr>
        <w:t xml:space="preserve"> the shareholders</w:t>
      </w:r>
      <w:r w:rsidR="00A064D3" w:rsidRPr="00AA05D0">
        <w:rPr>
          <w:rFonts w:ascii="Arial" w:hAnsi="Arial" w:cs="Arial"/>
          <w:sz w:val="22"/>
          <w:szCs w:val="22"/>
          <w:lang w:val="en-GB"/>
        </w:rPr>
        <w:t xml:space="preserve"> </w:t>
      </w:r>
      <w:r w:rsidRPr="00AA05D0">
        <w:rPr>
          <w:rFonts w:ascii="Arial" w:hAnsi="Arial" w:cs="Arial"/>
          <w:sz w:val="22"/>
          <w:szCs w:val="22"/>
          <w:lang w:val="en-GB"/>
        </w:rPr>
        <w:t>of the debtor</w:t>
      </w:r>
      <w:r w:rsidR="00993420">
        <w:rPr>
          <w:rFonts w:ascii="Arial" w:hAnsi="Arial" w:cs="Arial"/>
          <w:sz w:val="22"/>
          <w:szCs w:val="22"/>
          <w:lang w:val="en-GB"/>
        </w:rPr>
        <w:t xml:space="preserve"> company</w:t>
      </w:r>
      <w:r w:rsidRPr="00AA05D0">
        <w:rPr>
          <w:rFonts w:ascii="Arial" w:hAnsi="Arial" w:cs="Arial"/>
          <w:sz w:val="22"/>
          <w:szCs w:val="22"/>
          <w:lang w:val="en-GB"/>
        </w:rPr>
        <w:t xml:space="preserve"> </w:t>
      </w:r>
      <w:r w:rsidR="00D1344A" w:rsidRPr="00AA05D0">
        <w:rPr>
          <w:rFonts w:ascii="Arial" w:hAnsi="Arial" w:cs="Arial"/>
          <w:sz w:val="22"/>
          <w:szCs w:val="22"/>
          <w:lang w:val="en-GB"/>
        </w:rPr>
        <w:t>may</w:t>
      </w:r>
      <w:r w:rsidR="00A064D3" w:rsidRPr="00AA05D0">
        <w:rPr>
          <w:rFonts w:ascii="Arial" w:hAnsi="Arial" w:cs="Arial"/>
          <w:sz w:val="22"/>
          <w:szCs w:val="22"/>
          <w:lang w:val="en-GB"/>
        </w:rPr>
        <w:t xml:space="preserve"> file</w:t>
      </w:r>
      <w:r w:rsidR="00D1344A" w:rsidRPr="00AA05D0">
        <w:rPr>
          <w:rFonts w:ascii="Arial" w:hAnsi="Arial" w:cs="Arial"/>
          <w:sz w:val="22"/>
          <w:szCs w:val="22"/>
          <w:lang w:val="en-GB"/>
        </w:rPr>
        <w:t xml:space="preserve"> for ban</w:t>
      </w:r>
      <w:r w:rsidRPr="00AA05D0">
        <w:rPr>
          <w:rFonts w:ascii="Arial" w:hAnsi="Arial" w:cs="Arial"/>
          <w:sz w:val="22"/>
          <w:szCs w:val="22"/>
          <w:lang w:val="en-GB"/>
        </w:rPr>
        <w:t>k</w:t>
      </w:r>
      <w:r w:rsidR="00D1344A" w:rsidRPr="00AA05D0">
        <w:rPr>
          <w:rFonts w:ascii="Arial" w:hAnsi="Arial" w:cs="Arial"/>
          <w:sz w:val="22"/>
          <w:szCs w:val="22"/>
          <w:lang w:val="en-GB"/>
        </w:rPr>
        <w:t>ruptcy</w:t>
      </w:r>
      <w:r w:rsidR="00A064D3" w:rsidRPr="00AA05D0">
        <w:rPr>
          <w:rFonts w:ascii="Arial" w:hAnsi="Arial" w:cs="Arial"/>
          <w:sz w:val="22"/>
          <w:szCs w:val="22"/>
          <w:lang w:val="en-GB"/>
        </w:rPr>
        <w:t>.</w:t>
      </w:r>
    </w:p>
    <w:p w14:paraId="5520D1D6" w14:textId="77777777" w:rsidR="00D85CDA" w:rsidRPr="00D85CDA" w:rsidRDefault="00D85CDA" w:rsidP="00D85CDA">
      <w:pPr>
        <w:ind w:left="426"/>
        <w:rPr>
          <w:rFonts w:ascii="Arial" w:hAnsi="Arial" w:cs="Arial"/>
          <w:sz w:val="22"/>
          <w:szCs w:val="22"/>
          <w:lang w:val="en-GB"/>
        </w:rPr>
      </w:pPr>
    </w:p>
    <w:p w14:paraId="6FB67484" w14:textId="6A6E84BE" w:rsidR="00AD12C7" w:rsidRPr="00AA05D0" w:rsidRDefault="00F57AC5" w:rsidP="00D85CDA">
      <w:pPr>
        <w:pStyle w:val="ListParagraph"/>
        <w:numPr>
          <w:ilvl w:val="0"/>
          <w:numId w:val="31"/>
        </w:numPr>
        <w:ind w:left="426"/>
        <w:rPr>
          <w:rFonts w:ascii="Arial" w:hAnsi="Arial" w:cs="Arial"/>
          <w:sz w:val="22"/>
          <w:szCs w:val="22"/>
          <w:lang w:val="en-GB"/>
        </w:rPr>
      </w:pPr>
      <w:r w:rsidRPr="00AA05D0">
        <w:rPr>
          <w:rFonts w:ascii="Arial" w:hAnsi="Arial" w:cs="Arial"/>
          <w:sz w:val="22"/>
          <w:szCs w:val="22"/>
          <w:lang w:val="en-GB"/>
        </w:rPr>
        <w:t>B</w:t>
      </w:r>
      <w:r w:rsidR="00A064D3" w:rsidRPr="00AA05D0">
        <w:rPr>
          <w:rFonts w:ascii="Arial" w:hAnsi="Arial" w:cs="Arial"/>
          <w:sz w:val="22"/>
          <w:szCs w:val="22"/>
          <w:lang w:val="en-GB"/>
        </w:rPr>
        <w:t xml:space="preserve">oth creditors and shareholders </w:t>
      </w:r>
      <w:r w:rsidRPr="00AA05D0">
        <w:rPr>
          <w:rFonts w:ascii="Arial" w:hAnsi="Arial" w:cs="Arial"/>
          <w:sz w:val="22"/>
          <w:szCs w:val="22"/>
          <w:lang w:val="en-GB"/>
        </w:rPr>
        <w:t>of the company may</w:t>
      </w:r>
      <w:r w:rsidR="00A064D3" w:rsidRPr="00AA05D0">
        <w:rPr>
          <w:rFonts w:ascii="Arial" w:hAnsi="Arial" w:cs="Arial"/>
          <w:sz w:val="22"/>
          <w:szCs w:val="22"/>
          <w:lang w:val="en-GB"/>
        </w:rPr>
        <w:t xml:space="preserve"> file</w:t>
      </w:r>
      <w:r w:rsidRPr="00AA05D0">
        <w:rPr>
          <w:rFonts w:ascii="Arial" w:hAnsi="Arial" w:cs="Arial"/>
          <w:sz w:val="22"/>
          <w:szCs w:val="22"/>
          <w:lang w:val="en-GB"/>
        </w:rPr>
        <w:t xml:space="preserve"> f</w:t>
      </w:r>
      <w:r w:rsidR="005D3E13" w:rsidRPr="00AA05D0">
        <w:rPr>
          <w:rFonts w:ascii="Arial" w:hAnsi="Arial" w:cs="Arial"/>
          <w:sz w:val="22"/>
          <w:szCs w:val="22"/>
          <w:lang w:val="en-GB"/>
        </w:rPr>
        <w:t>or bankruptcy</w:t>
      </w:r>
      <w:r w:rsidR="00A064D3" w:rsidRPr="00AA05D0">
        <w:rPr>
          <w:rFonts w:ascii="Arial" w:hAnsi="Arial" w:cs="Arial"/>
          <w:sz w:val="22"/>
          <w:szCs w:val="22"/>
          <w:lang w:val="en-GB"/>
        </w:rPr>
        <w:t xml:space="preserve">.   </w:t>
      </w:r>
    </w:p>
    <w:p w14:paraId="3089DC0F" w14:textId="77777777" w:rsidR="00A064D3" w:rsidRDefault="00A064D3" w:rsidP="00735EEB">
      <w:pPr>
        <w:rPr>
          <w:rFonts w:ascii="Arial" w:hAnsi="Arial" w:cs="Arial"/>
          <w:sz w:val="22"/>
          <w:szCs w:val="22"/>
          <w:lang w:val="en-GB"/>
        </w:rPr>
      </w:pPr>
    </w:p>
    <w:p w14:paraId="45A0EA5B" w14:textId="77777777" w:rsidR="00E9597C" w:rsidRPr="00B9639B" w:rsidRDefault="00E9597C" w:rsidP="00735EEB">
      <w:pPr>
        <w:keepNext/>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735EEB">
      <w:pPr>
        <w:keepNext/>
        <w:rPr>
          <w:rFonts w:ascii="Arial" w:hAnsi="Arial" w:cs="Arial"/>
          <w:b/>
          <w:bCs/>
          <w:sz w:val="22"/>
          <w:szCs w:val="22"/>
        </w:rPr>
      </w:pPr>
    </w:p>
    <w:p w14:paraId="69CF213E" w14:textId="0C10B25B" w:rsidR="00AD12C7" w:rsidRDefault="005D3E13" w:rsidP="00735EEB">
      <w:pPr>
        <w:autoSpaceDE w:val="0"/>
        <w:autoSpaceDN w:val="0"/>
        <w:adjustRightInd w:val="0"/>
        <w:rPr>
          <w:rFonts w:ascii="Arial" w:hAnsi="Arial" w:cs="Arial"/>
          <w:sz w:val="22"/>
          <w:szCs w:val="22"/>
          <w:lang w:val="en-GB"/>
        </w:rPr>
      </w:pPr>
      <w:r>
        <w:rPr>
          <w:rFonts w:ascii="Arial" w:hAnsi="Arial" w:cs="Arial"/>
          <w:sz w:val="22"/>
          <w:szCs w:val="22"/>
          <w:lang w:val="en-GB"/>
        </w:rPr>
        <w:t xml:space="preserve">Regarding </w:t>
      </w:r>
      <w:r w:rsidR="00A064D3">
        <w:rPr>
          <w:rFonts w:ascii="Arial" w:hAnsi="Arial" w:cs="Arial"/>
          <w:sz w:val="22"/>
          <w:szCs w:val="22"/>
          <w:lang w:val="en-GB"/>
        </w:rPr>
        <w:t xml:space="preserve">the </w:t>
      </w:r>
      <w:r w:rsidR="00105856">
        <w:rPr>
          <w:rFonts w:ascii="Arial" w:hAnsi="Arial" w:cs="Arial"/>
          <w:sz w:val="22"/>
          <w:szCs w:val="22"/>
          <w:lang w:val="en-GB"/>
        </w:rPr>
        <w:t>“</w:t>
      </w:r>
      <w:r w:rsidR="00A064D3">
        <w:rPr>
          <w:rFonts w:ascii="Arial" w:hAnsi="Arial" w:cs="Arial"/>
          <w:sz w:val="22"/>
          <w:szCs w:val="22"/>
          <w:lang w:val="en-GB"/>
        </w:rPr>
        <w:t>control</w:t>
      </w:r>
      <w:r w:rsidR="00105856">
        <w:rPr>
          <w:rFonts w:ascii="Arial" w:hAnsi="Arial" w:cs="Arial"/>
          <w:sz w:val="22"/>
          <w:szCs w:val="22"/>
          <w:lang w:val="en-GB"/>
        </w:rPr>
        <w:t>”</w:t>
      </w:r>
      <w:r w:rsidR="00A064D3">
        <w:rPr>
          <w:rFonts w:ascii="Arial" w:hAnsi="Arial" w:cs="Arial"/>
          <w:sz w:val="22"/>
          <w:szCs w:val="22"/>
          <w:lang w:val="en-GB"/>
        </w:rPr>
        <w:t xml:space="preserve"> model in corporate reorgani</w:t>
      </w:r>
      <w:r>
        <w:rPr>
          <w:rFonts w:ascii="Arial" w:hAnsi="Arial" w:cs="Arial"/>
          <w:sz w:val="22"/>
          <w:szCs w:val="22"/>
          <w:lang w:val="en-GB"/>
        </w:rPr>
        <w:t>s</w:t>
      </w:r>
      <w:r w:rsidR="00A064D3">
        <w:rPr>
          <w:rFonts w:ascii="Arial" w:hAnsi="Arial" w:cs="Arial"/>
          <w:sz w:val="22"/>
          <w:szCs w:val="22"/>
          <w:lang w:val="en-GB"/>
        </w:rPr>
        <w:t xml:space="preserve">ation under the China Enterprise Bankruptcy Law of 2006, which </w:t>
      </w:r>
      <w:r>
        <w:rPr>
          <w:rFonts w:ascii="Arial" w:hAnsi="Arial" w:cs="Arial"/>
          <w:sz w:val="22"/>
          <w:szCs w:val="22"/>
          <w:lang w:val="en-GB"/>
        </w:rPr>
        <w:t xml:space="preserve">of the following </w:t>
      </w:r>
      <w:r w:rsidR="00A064D3">
        <w:rPr>
          <w:rFonts w:ascii="Arial" w:hAnsi="Arial" w:cs="Arial"/>
          <w:sz w:val="22"/>
          <w:szCs w:val="22"/>
          <w:lang w:val="en-GB"/>
        </w:rPr>
        <w:t>statement</w:t>
      </w:r>
      <w:r w:rsidR="00AA05D0">
        <w:rPr>
          <w:rFonts w:ascii="Arial" w:hAnsi="Arial" w:cs="Arial"/>
          <w:sz w:val="22"/>
          <w:szCs w:val="22"/>
          <w:lang w:val="en-GB"/>
        </w:rPr>
        <w:t>s</w:t>
      </w:r>
      <w:r w:rsidR="00A064D3">
        <w:rPr>
          <w:rFonts w:ascii="Arial" w:hAnsi="Arial" w:cs="Arial"/>
          <w:sz w:val="22"/>
          <w:szCs w:val="22"/>
          <w:lang w:val="en-GB"/>
        </w:rPr>
        <w:t xml:space="preserve"> </w:t>
      </w:r>
      <w:r w:rsidR="00A064D3" w:rsidRPr="00AA05D0">
        <w:rPr>
          <w:rFonts w:ascii="Arial" w:hAnsi="Arial" w:cs="Arial"/>
          <w:b/>
          <w:bCs/>
          <w:sz w:val="22"/>
          <w:szCs w:val="22"/>
          <w:lang w:val="en-GB"/>
        </w:rPr>
        <w:t>is correct</w:t>
      </w:r>
      <w:r w:rsidR="00AA05D0">
        <w:rPr>
          <w:rFonts w:ascii="Arial" w:hAnsi="Arial" w:cs="Arial"/>
          <w:sz w:val="22"/>
          <w:szCs w:val="22"/>
          <w:lang w:val="en-GB"/>
        </w:rPr>
        <w:t>?</w:t>
      </w:r>
    </w:p>
    <w:p w14:paraId="1C2DAB42" w14:textId="77777777" w:rsidR="00A064D3" w:rsidRDefault="00A064D3" w:rsidP="00735EEB">
      <w:pPr>
        <w:autoSpaceDE w:val="0"/>
        <w:autoSpaceDN w:val="0"/>
        <w:adjustRightInd w:val="0"/>
        <w:rPr>
          <w:rFonts w:ascii="Arial" w:hAnsi="Arial" w:cs="Arial"/>
          <w:sz w:val="22"/>
          <w:szCs w:val="22"/>
          <w:lang w:val="en-GB"/>
        </w:rPr>
      </w:pPr>
    </w:p>
    <w:p w14:paraId="38DD118E" w14:textId="5B7686A7" w:rsidR="00A064D3" w:rsidRDefault="00970874"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A064D3" w:rsidRPr="00AA05D0">
        <w:rPr>
          <w:rFonts w:ascii="Arial" w:hAnsi="Arial" w:cs="Arial"/>
          <w:sz w:val="22"/>
          <w:szCs w:val="22"/>
          <w:lang w:val="en-GB"/>
        </w:rPr>
        <w:t xml:space="preserve">debtor-in-possession </w:t>
      </w:r>
      <w:r>
        <w:rPr>
          <w:rFonts w:ascii="Arial" w:hAnsi="Arial" w:cs="Arial"/>
          <w:sz w:val="22"/>
          <w:szCs w:val="22"/>
          <w:lang w:val="en-GB"/>
        </w:rPr>
        <w:t xml:space="preserve">model </w:t>
      </w:r>
      <w:r w:rsidR="00A064D3" w:rsidRPr="00AA05D0">
        <w:rPr>
          <w:rFonts w:ascii="Arial" w:hAnsi="Arial" w:cs="Arial"/>
          <w:sz w:val="22"/>
          <w:szCs w:val="22"/>
          <w:lang w:val="en-GB"/>
        </w:rPr>
        <w:t>is</w:t>
      </w:r>
      <w:r w:rsidR="00993420">
        <w:rPr>
          <w:rFonts w:ascii="Arial" w:hAnsi="Arial" w:cs="Arial"/>
          <w:sz w:val="22"/>
          <w:szCs w:val="22"/>
          <w:lang w:val="en-GB"/>
        </w:rPr>
        <w:t xml:space="preserve"> categorically </w:t>
      </w:r>
      <w:r w:rsidR="00A064D3" w:rsidRPr="00AA05D0">
        <w:rPr>
          <w:rFonts w:ascii="Arial" w:hAnsi="Arial" w:cs="Arial"/>
          <w:sz w:val="22"/>
          <w:szCs w:val="22"/>
          <w:lang w:val="en-GB"/>
        </w:rPr>
        <w:t xml:space="preserve"> not available </w:t>
      </w:r>
      <w:r>
        <w:rPr>
          <w:rFonts w:ascii="Arial" w:hAnsi="Arial" w:cs="Arial"/>
          <w:sz w:val="22"/>
          <w:szCs w:val="22"/>
          <w:lang w:val="en-GB"/>
        </w:rPr>
        <w:t xml:space="preserve">under </w:t>
      </w:r>
      <w:r w:rsidR="004940BC">
        <w:rPr>
          <w:rFonts w:ascii="Arial" w:hAnsi="Arial" w:cs="Arial"/>
          <w:sz w:val="22"/>
          <w:szCs w:val="22"/>
          <w:lang w:val="en-GB"/>
        </w:rPr>
        <w:t xml:space="preserve">the </w:t>
      </w:r>
      <w:r w:rsidR="00A064D3" w:rsidRPr="00AA05D0">
        <w:rPr>
          <w:rFonts w:ascii="Arial" w:hAnsi="Arial" w:cs="Arial"/>
          <w:sz w:val="22"/>
          <w:szCs w:val="22"/>
          <w:lang w:val="en-GB"/>
        </w:rPr>
        <w:t>Chinese corporate reorgani</w:t>
      </w:r>
      <w:r>
        <w:rPr>
          <w:rFonts w:ascii="Arial" w:hAnsi="Arial" w:cs="Arial"/>
          <w:sz w:val="22"/>
          <w:szCs w:val="22"/>
          <w:lang w:val="en-GB"/>
        </w:rPr>
        <w:t>s</w:t>
      </w:r>
      <w:r w:rsidR="00A064D3" w:rsidRPr="00AA05D0">
        <w:rPr>
          <w:rFonts w:ascii="Arial" w:hAnsi="Arial" w:cs="Arial"/>
          <w:sz w:val="22"/>
          <w:szCs w:val="22"/>
          <w:lang w:val="en-GB"/>
        </w:rPr>
        <w:t>ation</w:t>
      </w:r>
      <w:r>
        <w:rPr>
          <w:rFonts w:ascii="Arial" w:hAnsi="Arial" w:cs="Arial"/>
          <w:sz w:val="22"/>
          <w:szCs w:val="22"/>
          <w:lang w:val="en-GB"/>
        </w:rPr>
        <w:t xml:space="preserve"> provisions</w:t>
      </w:r>
      <w:r w:rsidR="00A064D3" w:rsidRPr="00AA05D0">
        <w:rPr>
          <w:rFonts w:ascii="Arial" w:hAnsi="Arial" w:cs="Arial"/>
          <w:sz w:val="22"/>
          <w:szCs w:val="22"/>
          <w:lang w:val="en-GB"/>
        </w:rPr>
        <w:t xml:space="preserve">. </w:t>
      </w:r>
    </w:p>
    <w:p w14:paraId="6D18A97B" w14:textId="77777777" w:rsidR="00D85CDA" w:rsidRPr="00D85CDA" w:rsidRDefault="00D85CDA" w:rsidP="00D85CDA">
      <w:pPr>
        <w:autoSpaceDE w:val="0"/>
        <w:autoSpaceDN w:val="0"/>
        <w:adjustRightInd w:val="0"/>
        <w:ind w:left="426"/>
        <w:rPr>
          <w:rFonts w:ascii="Arial" w:hAnsi="Arial" w:cs="Arial"/>
          <w:sz w:val="22"/>
          <w:szCs w:val="22"/>
          <w:lang w:val="en-GB"/>
        </w:rPr>
      </w:pPr>
    </w:p>
    <w:p w14:paraId="30899436" w14:textId="662AB457" w:rsidR="00A064D3" w:rsidRPr="00B57D95" w:rsidRDefault="004940BC" w:rsidP="00D85CDA">
      <w:pPr>
        <w:pStyle w:val="ListParagraph"/>
        <w:numPr>
          <w:ilvl w:val="0"/>
          <w:numId w:val="32"/>
        </w:numPr>
        <w:autoSpaceDE w:val="0"/>
        <w:autoSpaceDN w:val="0"/>
        <w:adjustRightInd w:val="0"/>
        <w:ind w:left="426"/>
        <w:rPr>
          <w:rFonts w:ascii="Arial" w:hAnsi="Arial" w:cs="Arial"/>
          <w:sz w:val="22"/>
          <w:szCs w:val="22"/>
          <w:highlight w:val="yellow"/>
          <w:lang w:val="en-GB"/>
        </w:rPr>
      </w:pPr>
      <w:r w:rsidRPr="00B57D95">
        <w:rPr>
          <w:rFonts w:ascii="Arial" w:hAnsi="Arial" w:cs="Arial"/>
          <w:sz w:val="22"/>
          <w:szCs w:val="22"/>
          <w:highlight w:val="yellow"/>
          <w:lang w:val="en-GB"/>
        </w:rPr>
        <w:t>B</w:t>
      </w:r>
      <w:r w:rsidR="00A064D3" w:rsidRPr="00B57D95">
        <w:rPr>
          <w:rFonts w:ascii="Arial" w:hAnsi="Arial" w:cs="Arial"/>
          <w:sz w:val="22"/>
          <w:szCs w:val="22"/>
          <w:highlight w:val="yellow"/>
          <w:lang w:val="en-GB"/>
        </w:rPr>
        <w:t xml:space="preserve">oth debtor-in-possession and administrator-in-possession </w:t>
      </w:r>
      <w:r w:rsidRPr="00B57D95">
        <w:rPr>
          <w:rFonts w:ascii="Arial" w:hAnsi="Arial" w:cs="Arial"/>
          <w:sz w:val="22"/>
          <w:szCs w:val="22"/>
          <w:highlight w:val="yellow"/>
          <w:lang w:val="en-GB"/>
        </w:rPr>
        <w:t xml:space="preserve">models </w:t>
      </w:r>
      <w:r w:rsidR="00A064D3" w:rsidRPr="00B57D95">
        <w:rPr>
          <w:rFonts w:ascii="Arial" w:hAnsi="Arial" w:cs="Arial"/>
          <w:sz w:val="22"/>
          <w:szCs w:val="22"/>
          <w:highlight w:val="yellow"/>
          <w:lang w:val="en-GB"/>
        </w:rPr>
        <w:t xml:space="preserve">are available </w:t>
      </w:r>
      <w:r w:rsidRPr="00B57D95">
        <w:rPr>
          <w:rFonts w:ascii="Arial" w:hAnsi="Arial" w:cs="Arial"/>
          <w:sz w:val="22"/>
          <w:szCs w:val="22"/>
          <w:highlight w:val="yellow"/>
          <w:lang w:val="en-GB"/>
        </w:rPr>
        <w:t xml:space="preserve">under the </w:t>
      </w:r>
      <w:r w:rsidR="00A064D3" w:rsidRPr="00B57D95">
        <w:rPr>
          <w:rFonts w:ascii="Arial" w:hAnsi="Arial" w:cs="Arial"/>
          <w:sz w:val="22"/>
          <w:szCs w:val="22"/>
          <w:highlight w:val="yellow"/>
          <w:lang w:val="en-GB"/>
        </w:rPr>
        <w:t>Chin</w:t>
      </w:r>
      <w:r w:rsidRPr="00B57D95">
        <w:rPr>
          <w:rFonts w:ascii="Arial" w:hAnsi="Arial" w:cs="Arial"/>
          <w:sz w:val="22"/>
          <w:szCs w:val="22"/>
          <w:highlight w:val="yellow"/>
          <w:lang w:val="en-GB"/>
        </w:rPr>
        <w:t>ese corporate reorganisation provisions</w:t>
      </w:r>
      <w:r w:rsidR="00A064D3" w:rsidRPr="00B57D95">
        <w:rPr>
          <w:rFonts w:ascii="Arial" w:hAnsi="Arial" w:cs="Arial"/>
          <w:sz w:val="22"/>
          <w:szCs w:val="22"/>
          <w:highlight w:val="yellow"/>
          <w:lang w:val="en-GB"/>
        </w:rPr>
        <w:t xml:space="preserve">. </w:t>
      </w:r>
    </w:p>
    <w:p w14:paraId="0F5553BC" w14:textId="77777777" w:rsidR="00D85CDA" w:rsidRPr="00D85CDA" w:rsidRDefault="00D85CDA" w:rsidP="00D85CDA">
      <w:pPr>
        <w:autoSpaceDE w:val="0"/>
        <w:autoSpaceDN w:val="0"/>
        <w:adjustRightInd w:val="0"/>
        <w:ind w:left="426"/>
        <w:rPr>
          <w:rFonts w:ascii="Arial" w:hAnsi="Arial" w:cs="Arial"/>
          <w:sz w:val="22"/>
          <w:szCs w:val="22"/>
          <w:lang w:val="en-GB"/>
        </w:rPr>
      </w:pPr>
    </w:p>
    <w:p w14:paraId="23A74AC5" w14:textId="577A1CE0" w:rsidR="00A064D3" w:rsidRDefault="00401EEE"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O</w:t>
      </w:r>
      <w:r w:rsidR="00A064D3" w:rsidRPr="00AA05D0">
        <w:rPr>
          <w:rFonts w:ascii="Arial" w:hAnsi="Arial" w:cs="Arial"/>
          <w:sz w:val="22"/>
          <w:szCs w:val="22"/>
          <w:lang w:val="en-GB"/>
        </w:rPr>
        <w:t xml:space="preserve">nce </w:t>
      </w:r>
      <w:r>
        <w:rPr>
          <w:rFonts w:ascii="Arial" w:hAnsi="Arial" w:cs="Arial"/>
          <w:sz w:val="22"/>
          <w:szCs w:val="22"/>
          <w:lang w:val="en-GB"/>
        </w:rPr>
        <w:t xml:space="preserve">the </w:t>
      </w:r>
      <w:r w:rsidR="00A064D3" w:rsidRPr="00AA05D0">
        <w:rPr>
          <w:rFonts w:ascii="Arial" w:hAnsi="Arial" w:cs="Arial"/>
          <w:sz w:val="22"/>
          <w:szCs w:val="22"/>
          <w:lang w:val="en-GB"/>
        </w:rPr>
        <w:t xml:space="preserve">administrator-in-possession </w:t>
      </w:r>
      <w:r>
        <w:rPr>
          <w:rFonts w:ascii="Arial" w:hAnsi="Arial" w:cs="Arial"/>
          <w:sz w:val="22"/>
          <w:szCs w:val="22"/>
          <w:lang w:val="en-GB"/>
        </w:rPr>
        <w:t xml:space="preserve">model </w:t>
      </w:r>
      <w:r w:rsidR="00A064D3" w:rsidRPr="00AA05D0">
        <w:rPr>
          <w:rFonts w:ascii="Arial" w:hAnsi="Arial" w:cs="Arial"/>
          <w:sz w:val="22"/>
          <w:szCs w:val="22"/>
          <w:lang w:val="en-GB"/>
        </w:rPr>
        <w:t xml:space="preserve">is chosen, it cannot be converted into </w:t>
      </w:r>
      <w:r>
        <w:rPr>
          <w:rFonts w:ascii="Arial" w:hAnsi="Arial" w:cs="Arial"/>
          <w:sz w:val="22"/>
          <w:szCs w:val="22"/>
          <w:lang w:val="en-GB"/>
        </w:rPr>
        <w:t xml:space="preserve">the </w:t>
      </w:r>
      <w:r w:rsidR="00A064D3" w:rsidRPr="00AA05D0">
        <w:rPr>
          <w:rFonts w:ascii="Arial" w:hAnsi="Arial" w:cs="Arial"/>
          <w:sz w:val="22"/>
          <w:szCs w:val="22"/>
          <w:lang w:val="en-GB"/>
        </w:rPr>
        <w:t>debtor-in-possession</w:t>
      </w:r>
      <w:r>
        <w:rPr>
          <w:rFonts w:ascii="Arial" w:hAnsi="Arial" w:cs="Arial"/>
          <w:sz w:val="22"/>
          <w:szCs w:val="22"/>
          <w:lang w:val="en-GB"/>
        </w:rPr>
        <w:t xml:space="preserve"> model</w:t>
      </w:r>
      <w:r w:rsidR="00A064D3" w:rsidRPr="00AA05D0">
        <w:rPr>
          <w:rFonts w:ascii="Arial" w:hAnsi="Arial" w:cs="Arial"/>
          <w:sz w:val="22"/>
          <w:szCs w:val="22"/>
          <w:lang w:val="en-GB"/>
        </w:rPr>
        <w:t>.</w:t>
      </w:r>
    </w:p>
    <w:p w14:paraId="02B2A574" w14:textId="77777777" w:rsidR="00D85CDA" w:rsidRPr="00D85CDA" w:rsidRDefault="00D85CDA" w:rsidP="00D85CDA">
      <w:pPr>
        <w:autoSpaceDE w:val="0"/>
        <w:autoSpaceDN w:val="0"/>
        <w:adjustRightInd w:val="0"/>
        <w:ind w:left="426"/>
        <w:rPr>
          <w:rFonts w:ascii="Arial" w:hAnsi="Arial" w:cs="Arial"/>
          <w:sz w:val="22"/>
          <w:szCs w:val="22"/>
          <w:lang w:val="en-GB"/>
        </w:rPr>
      </w:pPr>
    </w:p>
    <w:p w14:paraId="76D2E444" w14:textId="1DF858E2" w:rsidR="00A064D3" w:rsidRPr="00AA05D0" w:rsidRDefault="00401EEE" w:rsidP="00D85CDA">
      <w:pPr>
        <w:pStyle w:val="ListParagraph"/>
        <w:numPr>
          <w:ilvl w:val="0"/>
          <w:numId w:val="32"/>
        </w:numPr>
        <w:autoSpaceDE w:val="0"/>
        <w:autoSpaceDN w:val="0"/>
        <w:adjustRightInd w:val="0"/>
        <w:ind w:left="426"/>
        <w:rPr>
          <w:rFonts w:ascii="Arial" w:hAnsi="Arial" w:cs="Arial"/>
          <w:sz w:val="22"/>
          <w:szCs w:val="22"/>
          <w:lang w:val="en-GB"/>
        </w:rPr>
      </w:pPr>
      <w:r>
        <w:rPr>
          <w:rFonts w:ascii="Arial" w:hAnsi="Arial" w:cs="Arial"/>
          <w:sz w:val="22"/>
          <w:szCs w:val="22"/>
          <w:lang w:val="en-GB"/>
        </w:rPr>
        <w:t xml:space="preserve">The </w:t>
      </w:r>
      <w:r w:rsidR="001D48B4" w:rsidRPr="00AA05D0">
        <w:rPr>
          <w:rFonts w:ascii="Arial" w:hAnsi="Arial" w:cs="Arial"/>
          <w:sz w:val="22"/>
          <w:szCs w:val="22"/>
          <w:lang w:val="en-GB"/>
        </w:rPr>
        <w:t xml:space="preserve">debtor-in-possession </w:t>
      </w:r>
      <w:r>
        <w:rPr>
          <w:rFonts w:ascii="Arial" w:hAnsi="Arial" w:cs="Arial"/>
          <w:sz w:val="22"/>
          <w:szCs w:val="22"/>
          <w:lang w:val="en-GB"/>
        </w:rPr>
        <w:t>model</w:t>
      </w:r>
      <w:r w:rsidR="00993420">
        <w:rPr>
          <w:rFonts w:ascii="Arial" w:hAnsi="Arial" w:cs="Arial"/>
          <w:sz w:val="22"/>
          <w:szCs w:val="22"/>
          <w:lang w:val="en-GB"/>
        </w:rPr>
        <w:t xml:space="preserve"> </w:t>
      </w:r>
      <w:r w:rsidR="001D48B4" w:rsidRPr="00AA05D0">
        <w:rPr>
          <w:rFonts w:ascii="Arial" w:hAnsi="Arial" w:cs="Arial"/>
          <w:sz w:val="22"/>
          <w:szCs w:val="22"/>
          <w:lang w:val="en-GB"/>
        </w:rPr>
        <w:t xml:space="preserve">automatically </w:t>
      </w:r>
      <w:r w:rsidR="00993420">
        <w:rPr>
          <w:rFonts w:ascii="Arial" w:hAnsi="Arial" w:cs="Arial"/>
          <w:sz w:val="22"/>
          <w:szCs w:val="22"/>
          <w:lang w:val="en-GB"/>
        </w:rPr>
        <w:t>applies</w:t>
      </w:r>
      <w:r w:rsidR="001D48B4" w:rsidRPr="00AA05D0">
        <w:rPr>
          <w:rFonts w:ascii="Arial" w:hAnsi="Arial" w:cs="Arial"/>
          <w:sz w:val="22"/>
          <w:szCs w:val="22"/>
          <w:lang w:val="en-GB"/>
        </w:rPr>
        <w:t xml:space="preserve"> once a reorgani</w:t>
      </w:r>
      <w:r>
        <w:rPr>
          <w:rFonts w:ascii="Arial" w:hAnsi="Arial" w:cs="Arial"/>
          <w:sz w:val="22"/>
          <w:szCs w:val="22"/>
          <w:lang w:val="en-GB"/>
        </w:rPr>
        <w:t>s</w:t>
      </w:r>
      <w:r w:rsidR="001D48B4" w:rsidRPr="00AA05D0">
        <w:rPr>
          <w:rFonts w:ascii="Arial" w:hAnsi="Arial" w:cs="Arial"/>
          <w:sz w:val="22"/>
          <w:szCs w:val="22"/>
          <w:lang w:val="en-GB"/>
        </w:rPr>
        <w:t xml:space="preserve">ation procedure is commenced. </w:t>
      </w:r>
    </w:p>
    <w:p w14:paraId="34B157A6" w14:textId="77777777" w:rsidR="00A064D3" w:rsidRDefault="00A064D3" w:rsidP="00735EEB">
      <w:pPr>
        <w:autoSpaceDE w:val="0"/>
        <w:autoSpaceDN w:val="0"/>
        <w:adjustRightInd w:val="0"/>
        <w:rPr>
          <w:rFonts w:ascii="Arial" w:hAnsi="Arial" w:cs="Arial"/>
          <w:sz w:val="22"/>
          <w:szCs w:val="22"/>
        </w:rPr>
      </w:pPr>
    </w:p>
    <w:p w14:paraId="4A3B27A8" w14:textId="77777777" w:rsidR="00E9597C" w:rsidRPr="00B9639B" w:rsidRDefault="00E9597C" w:rsidP="00735EEB">
      <w:pPr>
        <w:autoSpaceDE w:val="0"/>
        <w:autoSpaceDN w:val="0"/>
        <w:adjustRightInd w:val="0"/>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735EEB">
      <w:pPr>
        <w:autoSpaceDE w:val="0"/>
        <w:autoSpaceDN w:val="0"/>
        <w:adjustRightInd w:val="0"/>
        <w:rPr>
          <w:rFonts w:ascii="Arial" w:hAnsi="Arial" w:cs="Arial"/>
          <w:sz w:val="22"/>
          <w:szCs w:val="22"/>
        </w:rPr>
      </w:pPr>
    </w:p>
    <w:p w14:paraId="7D4BC663" w14:textId="0CCFA553" w:rsidR="005B79F4" w:rsidRDefault="00401EEE" w:rsidP="00735EEB">
      <w:pPr>
        <w:rPr>
          <w:rFonts w:ascii="Arial" w:hAnsi="Arial" w:cs="Arial"/>
          <w:sz w:val="22"/>
          <w:szCs w:val="22"/>
          <w:lang w:val="en-GB"/>
        </w:rPr>
      </w:pPr>
      <w:r>
        <w:rPr>
          <w:rFonts w:ascii="Arial" w:hAnsi="Arial" w:cs="Arial"/>
          <w:sz w:val="22"/>
          <w:szCs w:val="22"/>
          <w:lang w:val="en-GB"/>
        </w:rPr>
        <w:t>Regarding</w:t>
      </w:r>
      <w:r w:rsidR="001D48B4">
        <w:rPr>
          <w:rFonts w:ascii="Arial" w:hAnsi="Arial" w:cs="Arial"/>
          <w:sz w:val="22"/>
          <w:szCs w:val="22"/>
          <w:lang w:val="en-GB"/>
        </w:rPr>
        <w:t xml:space="preserve"> preferential creditors in China, which </w:t>
      </w:r>
      <w:r w:rsidR="001D1AFD">
        <w:rPr>
          <w:rFonts w:ascii="Arial" w:hAnsi="Arial" w:cs="Arial"/>
          <w:sz w:val="22"/>
          <w:szCs w:val="22"/>
          <w:lang w:val="en-GB"/>
        </w:rPr>
        <w:t xml:space="preserve">of the following </w:t>
      </w:r>
      <w:r w:rsidR="001D48B4">
        <w:rPr>
          <w:rFonts w:ascii="Arial" w:hAnsi="Arial" w:cs="Arial"/>
          <w:sz w:val="22"/>
          <w:szCs w:val="22"/>
          <w:lang w:val="en-GB"/>
        </w:rPr>
        <w:t>statement</w:t>
      </w:r>
      <w:r w:rsidR="001D1AFD">
        <w:rPr>
          <w:rFonts w:ascii="Arial" w:hAnsi="Arial" w:cs="Arial"/>
          <w:sz w:val="22"/>
          <w:szCs w:val="22"/>
          <w:lang w:val="en-GB"/>
        </w:rPr>
        <w:t>s</w:t>
      </w:r>
      <w:r w:rsidR="001D48B4">
        <w:rPr>
          <w:rFonts w:ascii="Arial" w:hAnsi="Arial" w:cs="Arial"/>
          <w:sz w:val="22"/>
          <w:szCs w:val="22"/>
          <w:lang w:val="en-GB"/>
        </w:rPr>
        <w:t xml:space="preserve"> </w:t>
      </w:r>
      <w:r w:rsidR="001D48B4" w:rsidRPr="00E5251A">
        <w:rPr>
          <w:rFonts w:ascii="Arial" w:hAnsi="Arial" w:cs="Arial"/>
          <w:b/>
          <w:bCs/>
          <w:sz w:val="22"/>
          <w:szCs w:val="22"/>
          <w:lang w:val="en-GB"/>
        </w:rPr>
        <w:t>is correct</w:t>
      </w:r>
      <w:r w:rsidR="001D48B4">
        <w:rPr>
          <w:rFonts w:ascii="Arial" w:hAnsi="Arial" w:cs="Arial"/>
          <w:sz w:val="22"/>
          <w:szCs w:val="22"/>
          <w:lang w:val="en-GB"/>
        </w:rPr>
        <w:t>?</w:t>
      </w:r>
    </w:p>
    <w:p w14:paraId="571F2525" w14:textId="4F68F2C1" w:rsidR="001D48B4" w:rsidRDefault="001D48B4" w:rsidP="00735EEB">
      <w:pPr>
        <w:rPr>
          <w:rFonts w:ascii="Arial" w:hAnsi="Arial" w:cs="Arial"/>
          <w:sz w:val="22"/>
          <w:szCs w:val="22"/>
          <w:lang w:val="en-GB"/>
        </w:rPr>
      </w:pPr>
    </w:p>
    <w:p w14:paraId="1E6341BC" w14:textId="7F34CFFD" w:rsidR="001D48B4" w:rsidRPr="00B57D95" w:rsidRDefault="00E5251A" w:rsidP="00D85CDA">
      <w:pPr>
        <w:pStyle w:val="ListParagraph"/>
        <w:numPr>
          <w:ilvl w:val="0"/>
          <w:numId w:val="33"/>
        </w:numPr>
        <w:ind w:left="426"/>
        <w:rPr>
          <w:rFonts w:ascii="Arial" w:hAnsi="Arial" w:cs="Arial"/>
          <w:sz w:val="22"/>
          <w:szCs w:val="22"/>
          <w:highlight w:val="yellow"/>
          <w:lang w:val="en-GB"/>
        </w:rPr>
      </w:pPr>
      <w:r w:rsidRPr="00B57D95">
        <w:rPr>
          <w:rFonts w:ascii="Arial" w:hAnsi="Arial" w:cs="Arial"/>
          <w:sz w:val="22"/>
          <w:szCs w:val="22"/>
          <w:highlight w:val="yellow"/>
          <w:lang w:val="en-GB"/>
        </w:rPr>
        <w:t>B</w:t>
      </w:r>
      <w:r w:rsidR="001D48B4" w:rsidRPr="00B57D95">
        <w:rPr>
          <w:rFonts w:ascii="Arial" w:hAnsi="Arial" w:cs="Arial"/>
          <w:sz w:val="22"/>
          <w:szCs w:val="22"/>
          <w:highlight w:val="yellow"/>
          <w:lang w:val="en-GB"/>
        </w:rPr>
        <w:t xml:space="preserve">oth </w:t>
      </w:r>
      <w:r w:rsidRPr="00B57D95">
        <w:rPr>
          <w:rFonts w:ascii="Arial" w:hAnsi="Arial" w:cs="Arial"/>
          <w:sz w:val="22"/>
          <w:szCs w:val="22"/>
          <w:highlight w:val="yellow"/>
          <w:lang w:val="en-GB"/>
        </w:rPr>
        <w:t xml:space="preserve">the </w:t>
      </w:r>
      <w:r w:rsidR="001D48B4" w:rsidRPr="00B57D95">
        <w:rPr>
          <w:rFonts w:ascii="Arial" w:hAnsi="Arial" w:cs="Arial"/>
          <w:sz w:val="22"/>
          <w:szCs w:val="22"/>
          <w:highlight w:val="yellow"/>
          <w:lang w:val="en-GB"/>
        </w:rPr>
        <w:t xml:space="preserve">tax authorities and employees are treated as preferential creditors in China. </w:t>
      </w:r>
    </w:p>
    <w:p w14:paraId="281C1DCA" w14:textId="77777777" w:rsidR="00D85CDA" w:rsidRPr="00D85CDA" w:rsidRDefault="00D85CDA" w:rsidP="00D85CDA">
      <w:pPr>
        <w:ind w:left="426"/>
        <w:rPr>
          <w:rFonts w:ascii="Arial" w:hAnsi="Arial" w:cs="Arial"/>
          <w:sz w:val="22"/>
          <w:szCs w:val="22"/>
          <w:lang w:val="en-GB"/>
        </w:rPr>
      </w:pPr>
    </w:p>
    <w:p w14:paraId="0835B520" w14:textId="59AF920B" w:rsidR="001D48B4" w:rsidRDefault="00E5251A"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D85CDA" w:rsidRDefault="00D85CDA" w:rsidP="00D85CDA">
      <w:pPr>
        <w:ind w:left="426"/>
        <w:rPr>
          <w:rFonts w:ascii="Arial" w:hAnsi="Arial" w:cs="Arial"/>
          <w:sz w:val="22"/>
          <w:szCs w:val="22"/>
          <w:lang w:val="en-GB"/>
        </w:rPr>
      </w:pPr>
    </w:p>
    <w:p w14:paraId="4A5DE95B" w14:textId="0E0E46FF" w:rsidR="001D48B4" w:rsidRDefault="00176FC4"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1D48B4" w:rsidRPr="00E5251A">
        <w:rPr>
          <w:rFonts w:ascii="Arial" w:hAnsi="Arial" w:cs="Arial"/>
          <w:sz w:val="22"/>
          <w:szCs w:val="22"/>
          <w:lang w:val="en-GB"/>
        </w:rPr>
        <w:t xml:space="preserve">ax authorities are ranked higher than employees </w:t>
      </w:r>
      <w:r>
        <w:rPr>
          <w:rFonts w:ascii="Arial" w:hAnsi="Arial" w:cs="Arial"/>
          <w:sz w:val="22"/>
          <w:szCs w:val="22"/>
          <w:lang w:val="en-GB"/>
        </w:rPr>
        <w:t>in</w:t>
      </w:r>
      <w:r w:rsidR="001D48B4" w:rsidRPr="00E5251A">
        <w:rPr>
          <w:rFonts w:ascii="Arial" w:hAnsi="Arial" w:cs="Arial"/>
          <w:sz w:val="22"/>
          <w:szCs w:val="22"/>
          <w:lang w:val="en-GB"/>
        </w:rPr>
        <w:t xml:space="preserve"> the priority hierarchy. </w:t>
      </w:r>
    </w:p>
    <w:p w14:paraId="54C650B2" w14:textId="77777777" w:rsidR="00D85CDA" w:rsidRPr="00D85CDA" w:rsidRDefault="00D85CDA" w:rsidP="00D85CDA">
      <w:pPr>
        <w:ind w:left="426"/>
        <w:rPr>
          <w:rFonts w:ascii="Arial" w:hAnsi="Arial" w:cs="Arial"/>
          <w:sz w:val="22"/>
          <w:szCs w:val="22"/>
          <w:lang w:val="en-GB"/>
        </w:rPr>
      </w:pPr>
    </w:p>
    <w:p w14:paraId="313E13E4" w14:textId="0C5A4C7B" w:rsidR="00073F11" w:rsidRPr="00E5251A" w:rsidRDefault="00176FC4" w:rsidP="00D85CDA">
      <w:pPr>
        <w:pStyle w:val="ListParagraph"/>
        <w:numPr>
          <w:ilvl w:val="0"/>
          <w:numId w:val="33"/>
        </w:numPr>
        <w:ind w:left="426"/>
        <w:rPr>
          <w:rFonts w:ascii="Arial" w:hAnsi="Arial" w:cs="Arial"/>
          <w:sz w:val="22"/>
          <w:szCs w:val="22"/>
          <w:lang w:val="en-GB"/>
        </w:rPr>
      </w:pPr>
      <w:r>
        <w:rPr>
          <w:rFonts w:ascii="Arial" w:hAnsi="Arial" w:cs="Arial"/>
          <w:sz w:val="22"/>
          <w:szCs w:val="22"/>
          <w:lang w:val="en-GB"/>
        </w:rPr>
        <w:t>T</w:t>
      </w:r>
      <w:r w:rsidR="00073F11" w:rsidRPr="00E5251A">
        <w:rPr>
          <w:rFonts w:ascii="Arial" w:hAnsi="Arial" w:cs="Arial"/>
          <w:sz w:val="22"/>
          <w:szCs w:val="22"/>
          <w:lang w:val="en-GB"/>
        </w:rPr>
        <w:t xml:space="preserve">ax authorities are paid before </w:t>
      </w:r>
      <w:r w:rsidR="00993420">
        <w:rPr>
          <w:rFonts w:ascii="Arial" w:hAnsi="Arial" w:cs="Arial"/>
          <w:sz w:val="22"/>
          <w:szCs w:val="22"/>
          <w:lang w:val="en-GB"/>
        </w:rPr>
        <w:t>fixed charge holders</w:t>
      </w:r>
      <w:r w:rsidR="00073F11" w:rsidRPr="00E5251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0EE51803" w:rsidR="00D85CDA" w:rsidRDefault="00D85CDA" w:rsidP="00735EEB">
      <w:pPr>
        <w:rPr>
          <w:rFonts w:ascii="Arial" w:hAnsi="Arial" w:cs="Arial"/>
          <w:sz w:val="22"/>
          <w:szCs w:val="22"/>
          <w:lang w:val="en-GB"/>
        </w:rPr>
      </w:pPr>
    </w:p>
    <w:p w14:paraId="05D6E277" w14:textId="1FBAABA0" w:rsidR="00D85CDA" w:rsidRDefault="00D85CDA" w:rsidP="00735EEB">
      <w:pPr>
        <w:rPr>
          <w:rFonts w:ascii="Arial" w:hAnsi="Arial" w:cs="Arial"/>
          <w:sz w:val="22"/>
          <w:szCs w:val="22"/>
          <w:lang w:val="en-GB"/>
        </w:rPr>
      </w:pPr>
    </w:p>
    <w:p w14:paraId="5756DC09" w14:textId="3A4426FA" w:rsidR="00D85CDA" w:rsidRDefault="00D85CDA" w:rsidP="00735EEB">
      <w:pPr>
        <w:rPr>
          <w:rFonts w:ascii="Arial" w:hAnsi="Arial" w:cs="Arial"/>
          <w:sz w:val="22"/>
          <w:szCs w:val="22"/>
          <w:lang w:val="en-GB"/>
        </w:rPr>
      </w:pPr>
    </w:p>
    <w:p w14:paraId="63981943" w14:textId="77777777" w:rsidR="00D85CDA" w:rsidRDefault="00D85CDA" w:rsidP="00735EEB">
      <w:pPr>
        <w:rPr>
          <w:rFonts w:ascii="Arial" w:hAnsi="Arial" w:cs="Arial"/>
          <w:sz w:val="22"/>
          <w:szCs w:val="22"/>
          <w:lang w:val="en-GB"/>
        </w:rPr>
      </w:pPr>
    </w:p>
    <w:p w14:paraId="5F06B867" w14:textId="77777777" w:rsidR="00E9597C" w:rsidRPr="00B9639B" w:rsidRDefault="00E9597C" w:rsidP="00735EEB">
      <w:pPr>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735EEB">
      <w:pPr>
        <w:rPr>
          <w:rFonts w:ascii="Arial" w:hAnsi="Arial" w:cs="Arial"/>
          <w:sz w:val="22"/>
          <w:szCs w:val="22"/>
        </w:rPr>
      </w:pPr>
    </w:p>
    <w:p w14:paraId="5691A069" w14:textId="7552A643" w:rsidR="00073F11" w:rsidRDefault="00073F11" w:rsidP="00735EEB">
      <w:pPr>
        <w:rPr>
          <w:rFonts w:ascii="Arial" w:hAnsi="Arial" w:cs="Arial"/>
          <w:bCs/>
          <w:sz w:val="22"/>
          <w:szCs w:val="22"/>
          <w:lang w:val="en-GB"/>
        </w:rPr>
      </w:pPr>
      <w:r w:rsidRPr="00073F11">
        <w:rPr>
          <w:rFonts w:ascii="Arial" w:hAnsi="Arial" w:cs="Arial"/>
          <w:bCs/>
          <w:sz w:val="22"/>
          <w:szCs w:val="22"/>
          <w:lang w:val="en-GB"/>
        </w:rPr>
        <w:t>A corporate reorgani</w:t>
      </w:r>
      <w:r w:rsidR="00B31323">
        <w:rPr>
          <w:rFonts w:ascii="Arial" w:hAnsi="Arial" w:cs="Arial"/>
          <w:bCs/>
          <w:sz w:val="22"/>
          <w:szCs w:val="22"/>
          <w:lang w:val="en-GB"/>
        </w:rPr>
        <w:t>s</w:t>
      </w:r>
      <w:r w:rsidRPr="00073F11">
        <w:rPr>
          <w:rFonts w:ascii="Arial" w:hAnsi="Arial" w:cs="Arial"/>
          <w:bCs/>
          <w:sz w:val="22"/>
          <w:szCs w:val="22"/>
          <w:lang w:val="en-GB"/>
        </w:rPr>
        <w:t>ation</w:t>
      </w:r>
      <w:r>
        <w:rPr>
          <w:rFonts w:ascii="Arial" w:hAnsi="Arial" w:cs="Arial"/>
          <w:bCs/>
          <w:sz w:val="22"/>
          <w:szCs w:val="22"/>
          <w:lang w:val="en-GB"/>
        </w:rPr>
        <w:t xml:space="preserve"> plan </w:t>
      </w:r>
      <w:r w:rsidR="00B31323">
        <w:rPr>
          <w:rFonts w:ascii="Arial" w:hAnsi="Arial" w:cs="Arial"/>
          <w:bCs/>
          <w:sz w:val="22"/>
          <w:szCs w:val="22"/>
          <w:lang w:val="en-GB"/>
        </w:rPr>
        <w:t xml:space="preserve">that has been voted on </w:t>
      </w:r>
      <w:r>
        <w:rPr>
          <w:rFonts w:ascii="Arial" w:hAnsi="Arial" w:cs="Arial"/>
          <w:bCs/>
          <w:sz w:val="22"/>
          <w:szCs w:val="22"/>
          <w:lang w:val="en-GB"/>
        </w:rPr>
        <w:t>must be approved by the court before it takes effect</w:t>
      </w:r>
      <w:r w:rsidR="00B31323">
        <w:rPr>
          <w:rFonts w:ascii="Arial" w:hAnsi="Arial" w:cs="Arial"/>
          <w:bCs/>
          <w:sz w:val="22"/>
          <w:szCs w:val="22"/>
          <w:lang w:val="en-GB"/>
        </w:rPr>
        <w:t xml:space="preserve">. Indicate which </w:t>
      </w:r>
      <w:r w:rsidR="00CD040A">
        <w:rPr>
          <w:rFonts w:ascii="Arial" w:hAnsi="Arial" w:cs="Arial"/>
          <w:bCs/>
          <w:sz w:val="22"/>
          <w:szCs w:val="22"/>
          <w:lang w:val="en-GB"/>
        </w:rPr>
        <w:t xml:space="preserve">one </w:t>
      </w:r>
      <w:r w:rsidR="00B31323">
        <w:rPr>
          <w:rFonts w:ascii="Arial" w:hAnsi="Arial" w:cs="Arial"/>
          <w:bCs/>
          <w:sz w:val="22"/>
          <w:szCs w:val="22"/>
          <w:lang w:val="en-GB"/>
        </w:rPr>
        <w:t>of the following statements</w:t>
      </w:r>
      <w:r>
        <w:rPr>
          <w:rFonts w:ascii="Arial" w:hAnsi="Arial" w:cs="Arial"/>
          <w:bCs/>
          <w:sz w:val="22"/>
          <w:szCs w:val="22"/>
          <w:lang w:val="en-GB"/>
        </w:rPr>
        <w:t xml:space="preserve"> </w:t>
      </w:r>
      <w:r w:rsidRPr="005D044D">
        <w:rPr>
          <w:rFonts w:ascii="Arial" w:hAnsi="Arial" w:cs="Arial"/>
          <w:b/>
          <w:sz w:val="22"/>
          <w:szCs w:val="22"/>
          <w:lang w:val="en-GB"/>
        </w:rPr>
        <w:t>is correct</w:t>
      </w:r>
      <w:r>
        <w:rPr>
          <w:rFonts w:ascii="Arial" w:hAnsi="Arial" w:cs="Arial"/>
          <w:bCs/>
          <w:sz w:val="22"/>
          <w:szCs w:val="22"/>
          <w:lang w:val="en-GB"/>
        </w:rPr>
        <w:t>:</w:t>
      </w:r>
    </w:p>
    <w:p w14:paraId="341BF0F2" w14:textId="77777777" w:rsidR="00073F11" w:rsidRDefault="00073F11" w:rsidP="00735EEB">
      <w:pPr>
        <w:ind w:left="720" w:hanging="720"/>
        <w:rPr>
          <w:rFonts w:ascii="Arial" w:hAnsi="Arial" w:cs="Arial"/>
          <w:bCs/>
          <w:sz w:val="22"/>
          <w:szCs w:val="22"/>
          <w:lang w:val="en-GB"/>
        </w:rPr>
      </w:pPr>
    </w:p>
    <w:p w14:paraId="2BAA99B3" w14:textId="63EE4E4D" w:rsidR="00073F11" w:rsidRPr="00BB776B" w:rsidRDefault="00CD040A" w:rsidP="00D85CDA">
      <w:pPr>
        <w:pStyle w:val="ListParagraph"/>
        <w:numPr>
          <w:ilvl w:val="0"/>
          <w:numId w:val="34"/>
        </w:numPr>
        <w:ind w:left="426"/>
        <w:rPr>
          <w:rFonts w:ascii="Arial" w:hAnsi="Arial" w:cs="Arial"/>
          <w:bCs/>
          <w:sz w:val="22"/>
          <w:szCs w:val="22"/>
          <w:highlight w:val="yellow"/>
          <w:lang w:val="en-GB"/>
        </w:rPr>
      </w:pPr>
      <w:r w:rsidRPr="00BB776B">
        <w:rPr>
          <w:rFonts w:ascii="Arial" w:hAnsi="Arial" w:cs="Arial"/>
          <w:bCs/>
          <w:sz w:val="22"/>
          <w:szCs w:val="22"/>
          <w:highlight w:val="yellow"/>
          <w:lang w:val="en-GB"/>
        </w:rPr>
        <w:t>I</w:t>
      </w:r>
      <w:r w:rsidR="00073F11" w:rsidRPr="00BB776B">
        <w:rPr>
          <w:rFonts w:ascii="Arial" w:hAnsi="Arial" w:cs="Arial"/>
          <w:bCs/>
          <w:sz w:val="22"/>
          <w:szCs w:val="22"/>
          <w:highlight w:val="yellow"/>
          <w:lang w:val="en-GB"/>
        </w:rPr>
        <w:t>f the reorgani</w:t>
      </w:r>
      <w:r w:rsidRPr="00BB776B">
        <w:rPr>
          <w:rFonts w:ascii="Arial" w:hAnsi="Arial" w:cs="Arial"/>
          <w:bCs/>
          <w:sz w:val="22"/>
          <w:szCs w:val="22"/>
          <w:highlight w:val="yellow"/>
          <w:lang w:val="en-GB"/>
        </w:rPr>
        <w:t>s</w:t>
      </w:r>
      <w:r w:rsidR="00073F11" w:rsidRPr="00BB776B">
        <w:rPr>
          <w:rFonts w:ascii="Arial" w:hAnsi="Arial" w:cs="Arial"/>
          <w:bCs/>
          <w:sz w:val="22"/>
          <w:szCs w:val="22"/>
          <w:highlight w:val="yellow"/>
          <w:lang w:val="en-GB"/>
        </w:rPr>
        <w:t xml:space="preserve">ation plan was voted down </w:t>
      </w:r>
      <w:r w:rsidRPr="00BB776B">
        <w:rPr>
          <w:rFonts w:ascii="Arial" w:hAnsi="Arial" w:cs="Arial"/>
          <w:bCs/>
          <w:sz w:val="22"/>
          <w:szCs w:val="22"/>
          <w:highlight w:val="yellow"/>
          <w:lang w:val="en-GB"/>
        </w:rPr>
        <w:t xml:space="preserve">(rejected) </w:t>
      </w:r>
      <w:r w:rsidR="00073F11" w:rsidRPr="00BB776B">
        <w:rPr>
          <w:rFonts w:ascii="Arial" w:hAnsi="Arial" w:cs="Arial"/>
          <w:bCs/>
          <w:sz w:val="22"/>
          <w:szCs w:val="22"/>
          <w:highlight w:val="yellow"/>
          <w:lang w:val="en-GB"/>
        </w:rPr>
        <w:t>by one or more class of creditors, the court may still approve the plan if certain statutory conditions are met</w:t>
      </w:r>
      <w:r w:rsidRPr="00BB776B">
        <w:rPr>
          <w:rFonts w:ascii="Arial" w:hAnsi="Arial" w:cs="Arial"/>
          <w:bCs/>
          <w:sz w:val="22"/>
          <w:szCs w:val="22"/>
          <w:highlight w:val="yellow"/>
          <w:lang w:val="en-GB"/>
        </w:rPr>
        <w:t>;</w:t>
      </w:r>
      <w:r w:rsidR="00073F11" w:rsidRPr="00BB776B">
        <w:rPr>
          <w:rFonts w:ascii="Arial" w:hAnsi="Arial" w:cs="Arial"/>
          <w:bCs/>
          <w:sz w:val="22"/>
          <w:szCs w:val="22"/>
          <w:highlight w:val="yellow"/>
          <w:lang w:val="en-GB"/>
        </w:rPr>
        <w:t xml:space="preserve"> </w:t>
      </w:r>
      <w:r w:rsidRPr="00BB776B">
        <w:rPr>
          <w:rFonts w:ascii="Arial" w:hAnsi="Arial" w:cs="Arial"/>
          <w:bCs/>
          <w:sz w:val="22"/>
          <w:szCs w:val="22"/>
          <w:highlight w:val="yellow"/>
          <w:lang w:val="en-GB"/>
        </w:rPr>
        <w:t xml:space="preserve">a </w:t>
      </w:r>
      <w:r w:rsidR="00073F11" w:rsidRPr="00BB776B">
        <w:rPr>
          <w:rFonts w:ascii="Arial" w:hAnsi="Arial" w:cs="Arial"/>
          <w:bCs/>
          <w:sz w:val="22"/>
          <w:szCs w:val="22"/>
          <w:highlight w:val="yellow"/>
          <w:lang w:val="en-GB"/>
        </w:rPr>
        <w:t xml:space="preserve">cram-down is </w:t>
      </w:r>
      <w:r w:rsidRPr="00BB776B">
        <w:rPr>
          <w:rFonts w:ascii="Arial" w:hAnsi="Arial" w:cs="Arial"/>
          <w:bCs/>
          <w:sz w:val="22"/>
          <w:szCs w:val="22"/>
          <w:highlight w:val="yellow"/>
          <w:lang w:val="en-GB"/>
        </w:rPr>
        <w:t xml:space="preserve">therefore </w:t>
      </w:r>
      <w:r w:rsidR="00073F11" w:rsidRPr="00BB776B">
        <w:rPr>
          <w:rFonts w:ascii="Arial" w:hAnsi="Arial" w:cs="Arial"/>
          <w:bCs/>
          <w:sz w:val="22"/>
          <w:szCs w:val="22"/>
          <w:highlight w:val="yellow"/>
          <w:lang w:val="en-GB"/>
        </w:rPr>
        <w:t xml:space="preserve">available under Chinese law. </w:t>
      </w:r>
    </w:p>
    <w:p w14:paraId="483EC31B" w14:textId="77777777" w:rsidR="00D85CDA" w:rsidRPr="00D85CDA" w:rsidRDefault="00D85CDA" w:rsidP="00D85CDA">
      <w:pPr>
        <w:ind w:left="426"/>
        <w:rPr>
          <w:rFonts w:ascii="Arial" w:hAnsi="Arial" w:cs="Arial"/>
          <w:bCs/>
          <w:sz w:val="22"/>
          <w:szCs w:val="22"/>
          <w:lang w:val="en-GB"/>
        </w:rPr>
      </w:pPr>
    </w:p>
    <w:p w14:paraId="0BD5043F" w14:textId="2ACFB096" w:rsidR="00073F11" w:rsidRDefault="00CD040A" w:rsidP="00D85CDA">
      <w:pPr>
        <w:pStyle w:val="ListParagraph"/>
        <w:numPr>
          <w:ilvl w:val="0"/>
          <w:numId w:val="34"/>
        </w:numPr>
        <w:ind w:left="426"/>
        <w:rPr>
          <w:rFonts w:ascii="Arial" w:hAnsi="Arial" w:cs="Arial"/>
          <w:bCs/>
          <w:sz w:val="22"/>
          <w:szCs w:val="22"/>
          <w:lang w:val="en-GB"/>
        </w:rPr>
      </w:pPr>
      <w:r>
        <w:rPr>
          <w:rFonts w:ascii="Arial" w:hAnsi="Arial" w:cs="Arial"/>
          <w:bCs/>
          <w:sz w:val="22"/>
          <w:szCs w:val="22"/>
          <w:lang w:val="en-GB"/>
        </w:rPr>
        <w:t xml:space="preserve">A </w:t>
      </w:r>
      <w:r w:rsidR="00073F11" w:rsidRPr="008400CC">
        <w:rPr>
          <w:rFonts w:ascii="Arial" w:hAnsi="Arial" w:cs="Arial"/>
          <w:bCs/>
          <w:sz w:val="22"/>
          <w:szCs w:val="22"/>
          <w:lang w:val="en-GB"/>
        </w:rPr>
        <w:t>cram-down cannot be exercised by</w:t>
      </w:r>
      <w:r w:rsidR="00F50993">
        <w:rPr>
          <w:rFonts w:ascii="Arial" w:hAnsi="Arial" w:cs="Arial"/>
          <w:bCs/>
          <w:sz w:val="22"/>
          <w:szCs w:val="22"/>
          <w:lang w:val="en-GB"/>
        </w:rPr>
        <w:t xml:space="preserve"> </w:t>
      </w:r>
      <w:r w:rsidR="00073F11" w:rsidRPr="008400CC">
        <w:rPr>
          <w:rFonts w:ascii="Arial" w:hAnsi="Arial" w:cs="Arial"/>
          <w:bCs/>
          <w:sz w:val="22"/>
          <w:szCs w:val="22"/>
          <w:lang w:val="en-GB"/>
        </w:rPr>
        <w:t>Chinese courts.</w:t>
      </w:r>
    </w:p>
    <w:p w14:paraId="7CB632CB" w14:textId="77777777" w:rsidR="00D85CDA" w:rsidRPr="00D85CDA" w:rsidRDefault="00D85CDA" w:rsidP="00D85CDA">
      <w:pPr>
        <w:ind w:left="426"/>
        <w:rPr>
          <w:rFonts w:ascii="Arial" w:hAnsi="Arial" w:cs="Arial"/>
          <w:bCs/>
          <w:sz w:val="22"/>
          <w:szCs w:val="22"/>
          <w:lang w:val="en-GB"/>
        </w:rPr>
      </w:pPr>
    </w:p>
    <w:p w14:paraId="56DBA462" w14:textId="74C7A0CF" w:rsidR="0006721C" w:rsidRDefault="00F50993" w:rsidP="00D85CDA">
      <w:pPr>
        <w:pStyle w:val="ListParagraph"/>
        <w:numPr>
          <w:ilvl w:val="0"/>
          <w:numId w:val="34"/>
        </w:numPr>
        <w:ind w:left="426"/>
        <w:rPr>
          <w:rFonts w:ascii="Arial" w:hAnsi="Arial" w:cs="Arial"/>
          <w:bCs/>
          <w:sz w:val="22"/>
          <w:szCs w:val="22"/>
          <w:lang w:val="en-GB"/>
        </w:rPr>
      </w:pPr>
      <w:r>
        <w:rPr>
          <w:rFonts w:ascii="Arial" w:hAnsi="Arial" w:cs="Arial"/>
          <w:bCs/>
          <w:sz w:val="22"/>
          <w:szCs w:val="22"/>
          <w:lang w:val="en-GB"/>
        </w:rPr>
        <w:t>I</w:t>
      </w:r>
      <w:r w:rsidR="00073F11" w:rsidRPr="008400CC">
        <w:rPr>
          <w:rFonts w:ascii="Arial" w:hAnsi="Arial" w:cs="Arial"/>
          <w:bCs/>
          <w:sz w:val="22"/>
          <w:szCs w:val="22"/>
          <w:lang w:val="en-GB"/>
        </w:rPr>
        <w:t xml:space="preserve">f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 xml:space="preserve">shareholders </w:t>
      </w:r>
      <w:r>
        <w:rPr>
          <w:rFonts w:ascii="Arial" w:hAnsi="Arial" w:cs="Arial"/>
          <w:bCs/>
          <w:sz w:val="22"/>
          <w:szCs w:val="22"/>
          <w:lang w:val="en-GB"/>
        </w:rPr>
        <w:t xml:space="preserve">do not support / approve the </w:t>
      </w:r>
      <w:r w:rsidR="000171BA">
        <w:rPr>
          <w:rFonts w:ascii="Arial" w:hAnsi="Arial" w:cs="Arial"/>
          <w:bCs/>
          <w:sz w:val="22"/>
          <w:szCs w:val="22"/>
          <w:lang w:val="en-GB"/>
        </w:rPr>
        <w:t xml:space="preserve">reorganisation </w:t>
      </w:r>
      <w:r>
        <w:rPr>
          <w:rFonts w:ascii="Arial" w:hAnsi="Arial" w:cs="Arial"/>
          <w:bCs/>
          <w:sz w:val="22"/>
          <w:szCs w:val="22"/>
          <w:lang w:val="en-GB"/>
        </w:rPr>
        <w:t>plan</w:t>
      </w:r>
      <w:r w:rsidR="000171BA">
        <w:rPr>
          <w:rFonts w:ascii="Arial" w:hAnsi="Arial" w:cs="Arial"/>
          <w:bCs/>
          <w:sz w:val="22"/>
          <w:szCs w:val="22"/>
          <w:lang w:val="en-GB"/>
        </w:rPr>
        <w:t>,</w:t>
      </w:r>
      <w:r>
        <w:rPr>
          <w:rFonts w:ascii="Arial" w:hAnsi="Arial" w:cs="Arial"/>
          <w:bCs/>
          <w:sz w:val="22"/>
          <w:szCs w:val="22"/>
          <w:lang w:val="en-GB"/>
        </w:rPr>
        <w:t xml:space="preserve"> the </w:t>
      </w:r>
      <w:r w:rsidR="000171BA">
        <w:rPr>
          <w:rFonts w:ascii="Arial" w:hAnsi="Arial" w:cs="Arial"/>
          <w:bCs/>
          <w:sz w:val="22"/>
          <w:szCs w:val="22"/>
          <w:lang w:val="en-GB"/>
        </w:rPr>
        <w:t xml:space="preserve">plan cannot be crammed-down </w:t>
      </w:r>
      <w:r w:rsidR="00A63C36">
        <w:rPr>
          <w:rFonts w:ascii="Arial" w:hAnsi="Arial" w:cs="Arial"/>
          <w:bCs/>
          <w:sz w:val="22"/>
          <w:szCs w:val="22"/>
          <w:lang w:val="en-GB"/>
        </w:rPr>
        <w:t xml:space="preserve">by </w:t>
      </w:r>
      <w:r w:rsidR="008C0331">
        <w:rPr>
          <w:rFonts w:ascii="Arial" w:hAnsi="Arial" w:cs="Arial"/>
          <w:bCs/>
          <w:sz w:val="22"/>
          <w:szCs w:val="22"/>
          <w:lang w:val="en-GB"/>
        </w:rPr>
        <w:t xml:space="preserve">the </w:t>
      </w:r>
      <w:r w:rsidR="00073F11" w:rsidRPr="008400CC">
        <w:rPr>
          <w:rFonts w:ascii="Arial" w:hAnsi="Arial" w:cs="Arial"/>
          <w:bCs/>
          <w:sz w:val="22"/>
          <w:szCs w:val="22"/>
          <w:lang w:val="en-GB"/>
        </w:rPr>
        <w:t>cour</w:t>
      </w:r>
      <w:r w:rsidR="0006721C" w:rsidRPr="008400CC">
        <w:rPr>
          <w:rFonts w:ascii="Arial" w:hAnsi="Arial" w:cs="Arial"/>
          <w:bCs/>
          <w:sz w:val="22"/>
          <w:szCs w:val="22"/>
          <w:lang w:val="en-GB"/>
        </w:rPr>
        <w:t>t</w:t>
      </w:r>
      <w:r w:rsidR="00A63C36">
        <w:rPr>
          <w:rFonts w:ascii="Arial" w:hAnsi="Arial" w:cs="Arial"/>
          <w:bCs/>
          <w:sz w:val="22"/>
          <w:szCs w:val="22"/>
          <w:lang w:val="en-GB"/>
        </w:rPr>
        <w:t>.</w:t>
      </w:r>
    </w:p>
    <w:p w14:paraId="29712A33" w14:textId="77777777" w:rsidR="00D85CDA" w:rsidRPr="00D85CDA" w:rsidRDefault="00D85CDA" w:rsidP="00D85CDA">
      <w:pPr>
        <w:ind w:left="426"/>
        <w:rPr>
          <w:rFonts w:ascii="Arial" w:hAnsi="Arial" w:cs="Arial"/>
          <w:bCs/>
          <w:sz w:val="22"/>
          <w:szCs w:val="22"/>
          <w:lang w:val="en-GB"/>
        </w:rPr>
      </w:pPr>
    </w:p>
    <w:p w14:paraId="490B6A3F" w14:textId="37702404" w:rsidR="00023705" w:rsidRPr="008400CC" w:rsidRDefault="00A63C36" w:rsidP="00D85CDA">
      <w:pPr>
        <w:pStyle w:val="ListParagraph"/>
        <w:numPr>
          <w:ilvl w:val="0"/>
          <w:numId w:val="34"/>
        </w:numPr>
        <w:ind w:left="426"/>
        <w:rPr>
          <w:rFonts w:ascii="Arial" w:hAnsi="Arial" w:cs="Arial"/>
          <w:sz w:val="22"/>
          <w:szCs w:val="22"/>
          <w:lang w:val="en-GB"/>
        </w:rPr>
      </w:pPr>
      <w:r>
        <w:rPr>
          <w:rFonts w:ascii="Arial" w:hAnsi="Arial" w:cs="Arial"/>
          <w:bCs/>
          <w:sz w:val="22"/>
          <w:szCs w:val="22"/>
          <w:lang w:val="en-GB"/>
        </w:rPr>
        <w:t>O</w:t>
      </w:r>
      <w:r w:rsidR="0006721C" w:rsidRPr="008400CC">
        <w:rPr>
          <w:rFonts w:ascii="Arial" w:hAnsi="Arial" w:cs="Arial"/>
          <w:bCs/>
          <w:sz w:val="22"/>
          <w:szCs w:val="22"/>
          <w:lang w:val="en-GB"/>
        </w:rPr>
        <w:t>nly a reorgani</w:t>
      </w:r>
      <w:r>
        <w:rPr>
          <w:rFonts w:ascii="Arial" w:hAnsi="Arial" w:cs="Arial"/>
          <w:bCs/>
          <w:sz w:val="22"/>
          <w:szCs w:val="22"/>
          <w:lang w:val="en-GB"/>
        </w:rPr>
        <w:t>s</w:t>
      </w:r>
      <w:r w:rsidR="0006721C" w:rsidRPr="008400CC">
        <w:rPr>
          <w:rFonts w:ascii="Arial" w:hAnsi="Arial" w:cs="Arial"/>
          <w:bCs/>
          <w:sz w:val="22"/>
          <w:szCs w:val="22"/>
          <w:lang w:val="en-GB"/>
        </w:rPr>
        <w:t xml:space="preserve">ation plan that has been fully supported by all classes of </w:t>
      </w:r>
      <w:r>
        <w:rPr>
          <w:rFonts w:ascii="Arial" w:hAnsi="Arial" w:cs="Arial"/>
          <w:bCs/>
          <w:sz w:val="22"/>
          <w:szCs w:val="22"/>
          <w:lang w:val="en-GB"/>
        </w:rPr>
        <w:t>stakeholders entitled to vote</w:t>
      </w:r>
      <w:r w:rsidR="0006721C" w:rsidRPr="008400CC">
        <w:rPr>
          <w:rFonts w:ascii="Arial" w:hAnsi="Arial" w:cs="Arial"/>
          <w:bCs/>
          <w:sz w:val="22"/>
          <w:szCs w:val="22"/>
          <w:lang w:val="en-GB"/>
        </w:rPr>
        <w:t xml:space="preserve"> can be sent to the court for approval. </w:t>
      </w:r>
      <w:r w:rsidR="00073F11" w:rsidRPr="008400CC">
        <w:rPr>
          <w:rFonts w:ascii="Arial" w:hAnsi="Arial" w:cs="Arial"/>
          <w:bCs/>
          <w:sz w:val="22"/>
          <w:szCs w:val="22"/>
          <w:lang w:val="en-GB"/>
        </w:rPr>
        <w:t xml:space="preserve"> </w:t>
      </w:r>
    </w:p>
    <w:p w14:paraId="0CC3033A" w14:textId="74C604D1" w:rsidR="00AD12C7" w:rsidRDefault="00AD12C7" w:rsidP="00735EEB">
      <w:pPr>
        <w:rPr>
          <w:rFonts w:ascii="Arial" w:eastAsiaTheme="minorHAnsi" w:hAnsi="Arial" w:cs="Arial"/>
          <w:sz w:val="22"/>
          <w:szCs w:val="22"/>
          <w:lang w:val="en-GB"/>
        </w:rPr>
      </w:pPr>
    </w:p>
    <w:p w14:paraId="32DF932E"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735EEB">
      <w:pPr>
        <w:rPr>
          <w:rFonts w:ascii="Arial" w:eastAsiaTheme="minorHAnsi" w:hAnsi="Arial" w:cs="Arial"/>
          <w:sz w:val="22"/>
          <w:szCs w:val="22"/>
          <w:lang w:val="en-GB"/>
        </w:rPr>
      </w:pPr>
    </w:p>
    <w:p w14:paraId="2C11E540" w14:textId="77777777" w:rsidR="009D3F45" w:rsidRDefault="009D3F45"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735EEB">
      <w:pPr>
        <w:rPr>
          <w:rFonts w:ascii="Arial" w:hAnsi="Arial" w:cs="Arial"/>
          <w:sz w:val="22"/>
          <w:szCs w:val="22"/>
          <w:lang w:val="en-GB"/>
        </w:rPr>
      </w:pPr>
    </w:p>
    <w:p w14:paraId="4BD87DFB" w14:textId="14EA2217" w:rsidR="00AD12C7" w:rsidRDefault="005C1A09" w:rsidP="00735EEB">
      <w:pPr>
        <w:rPr>
          <w:rFonts w:ascii="Arial" w:hAnsi="Arial" w:cs="Arial"/>
          <w:sz w:val="22"/>
          <w:szCs w:val="22"/>
          <w:lang w:val="en-GB"/>
        </w:rPr>
      </w:pPr>
      <w:r>
        <w:rPr>
          <w:rFonts w:ascii="Arial" w:hAnsi="Arial" w:cs="Arial"/>
          <w:sz w:val="22"/>
          <w:szCs w:val="22"/>
          <w:lang w:val="en-GB"/>
        </w:rPr>
        <w:t xml:space="preserve">As </w:t>
      </w:r>
      <w:r w:rsidR="002773C9">
        <w:rPr>
          <w:rFonts w:ascii="Arial" w:hAnsi="Arial" w:cs="Arial"/>
          <w:sz w:val="22"/>
          <w:szCs w:val="22"/>
          <w:lang w:val="en-GB"/>
        </w:rPr>
        <w:t>regards the recognition of</w:t>
      </w:r>
      <w:r>
        <w:rPr>
          <w:rFonts w:ascii="Arial" w:hAnsi="Arial" w:cs="Arial"/>
          <w:sz w:val="22"/>
          <w:szCs w:val="22"/>
          <w:lang w:val="en-GB"/>
        </w:rPr>
        <w:t xml:space="preserve"> foreign bankruptcy proceeding</w:t>
      </w:r>
      <w:r w:rsidR="005D7F1E">
        <w:rPr>
          <w:rFonts w:ascii="Arial" w:hAnsi="Arial" w:cs="Arial"/>
          <w:sz w:val="22"/>
          <w:szCs w:val="22"/>
          <w:lang w:val="en-GB"/>
        </w:rPr>
        <w:t>s</w:t>
      </w:r>
      <w:r>
        <w:rPr>
          <w:rFonts w:ascii="Arial" w:hAnsi="Arial" w:cs="Arial"/>
          <w:sz w:val="22"/>
          <w:szCs w:val="22"/>
          <w:lang w:val="en-GB"/>
        </w:rPr>
        <w:t xml:space="preserve"> </w:t>
      </w:r>
      <w:r w:rsidR="002773C9">
        <w:rPr>
          <w:rFonts w:ascii="Arial" w:hAnsi="Arial" w:cs="Arial"/>
          <w:sz w:val="22"/>
          <w:szCs w:val="22"/>
          <w:lang w:val="en-GB"/>
        </w:rPr>
        <w:t xml:space="preserve">in China, </w:t>
      </w:r>
      <w:r w:rsidR="00CC4291">
        <w:rPr>
          <w:rFonts w:ascii="Arial" w:hAnsi="Arial" w:cs="Arial"/>
          <w:sz w:val="22"/>
          <w:szCs w:val="22"/>
          <w:lang w:val="en-GB"/>
        </w:rPr>
        <w:t xml:space="preserve">select the </w:t>
      </w:r>
      <w:r w:rsidR="00CC4291" w:rsidRPr="00D77265">
        <w:rPr>
          <w:rFonts w:ascii="Arial" w:hAnsi="Arial" w:cs="Arial"/>
          <w:b/>
          <w:bCs/>
          <w:sz w:val="22"/>
          <w:szCs w:val="22"/>
          <w:lang w:val="en-GB"/>
        </w:rPr>
        <w:t>correct answer</w:t>
      </w:r>
      <w:r>
        <w:rPr>
          <w:rFonts w:ascii="Arial" w:hAnsi="Arial" w:cs="Arial"/>
          <w:sz w:val="22"/>
          <w:szCs w:val="22"/>
          <w:lang w:val="en-GB"/>
        </w:rPr>
        <w:t>:</w:t>
      </w:r>
    </w:p>
    <w:p w14:paraId="7875236B" w14:textId="77777777" w:rsidR="005C1A09" w:rsidRDefault="005C1A09" w:rsidP="00735EEB">
      <w:pPr>
        <w:rPr>
          <w:rFonts w:ascii="Arial" w:hAnsi="Arial" w:cs="Arial"/>
          <w:sz w:val="22"/>
          <w:szCs w:val="22"/>
          <w:lang w:val="en-GB"/>
        </w:rPr>
      </w:pPr>
    </w:p>
    <w:p w14:paraId="6E5A1AE3" w14:textId="61DD9724" w:rsidR="005C1A09" w:rsidRDefault="005D7F1E" w:rsidP="00D85CDA">
      <w:pPr>
        <w:pStyle w:val="ListParagraph"/>
        <w:numPr>
          <w:ilvl w:val="0"/>
          <w:numId w:val="35"/>
        </w:numPr>
        <w:ind w:left="426"/>
        <w:rPr>
          <w:rFonts w:ascii="Arial" w:hAnsi="Arial" w:cs="Arial"/>
          <w:sz w:val="22"/>
          <w:szCs w:val="22"/>
          <w:lang w:val="en-GB"/>
        </w:rPr>
      </w:pPr>
      <w:r w:rsidRPr="00865CE0">
        <w:rPr>
          <w:rFonts w:ascii="Arial" w:hAnsi="Arial" w:cs="Arial"/>
          <w:sz w:val="22"/>
          <w:szCs w:val="22"/>
          <w:highlight w:val="yellow"/>
          <w:lang w:val="en-GB"/>
        </w:rPr>
        <w:t>A</w:t>
      </w:r>
      <w:r w:rsidR="005C1A09" w:rsidRPr="00865CE0">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865CE0">
        <w:rPr>
          <w:rFonts w:ascii="Arial" w:hAnsi="Arial" w:cs="Arial"/>
          <w:sz w:val="22"/>
          <w:szCs w:val="22"/>
          <w:highlight w:val="yellow"/>
          <w:lang w:val="en-GB"/>
        </w:rPr>
        <w:t xml:space="preserve">with China </w:t>
      </w:r>
      <w:r w:rsidR="005C1A09" w:rsidRPr="00865CE0">
        <w:rPr>
          <w:rFonts w:ascii="Arial" w:hAnsi="Arial" w:cs="Arial"/>
          <w:sz w:val="22"/>
          <w:szCs w:val="22"/>
          <w:highlight w:val="yellow"/>
          <w:lang w:val="en-GB"/>
        </w:rPr>
        <w:t>has been established</w:t>
      </w:r>
      <w:r w:rsidR="005C1A09" w:rsidRPr="00FF5CF6">
        <w:rPr>
          <w:rFonts w:ascii="Arial" w:hAnsi="Arial" w:cs="Arial"/>
          <w:sz w:val="22"/>
          <w:szCs w:val="22"/>
          <w:lang w:val="en-GB"/>
        </w:rPr>
        <w:t>.</w:t>
      </w:r>
    </w:p>
    <w:p w14:paraId="0CFC39D7" w14:textId="77777777" w:rsidR="00D85CDA" w:rsidRPr="00D85CDA" w:rsidRDefault="00D85CDA" w:rsidP="00D85CDA">
      <w:pPr>
        <w:ind w:left="426"/>
        <w:rPr>
          <w:rFonts w:ascii="Arial" w:hAnsi="Arial" w:cs="Arial"/>
          <w:sz w:val="22"/>
          <w:szCs w:val="22"/>
          <w:lang w:val="en-GB"/>
        </w:rPr>
      </w:pPr>
    </w:p>
    <w:p w14:paraId="769191CE" w14:textId="4343A6F3" w:rsidR="005C1A09" w:rsidRDefault="005C1A09" w:rsidP="00D85CDA">
      <w:pPr>
        <w:pStyle w:val="ListParagraph"/>
        <w:numPr>
          <w:ilvl w:val="0"/>
          <w:numId w:val="35"/>
        </w:numPr>
        <w:ind w:left="426"/>
        <w:rPr>
          <w:rFonts w:ascii="Arial" w:hAnsi="Arial" w:cs="Arial"/>
          <w:sz w:val="22"/>
          <w:szCs w:val="22"/>
          <w:lang w:val="en-GB"/>
        </w:rPr>
      </w:pPr>
      <w:r w:rsidRPr="00FF5CF6">
        <w:rPr>
          <w:rFonts w:ascii="Arial" w:hAnsi="Arial" w:cs="Arial"/>
          <w:sz w:val="22"/>
          <w:szCs w:val="22"/>
          <w:lang w:val="en-GB"/>
        </w:rPr>
        <w:t xml:space="preserve">China strictly </w:t>
      </w:r>
      <w:r w:rsidR="00FB7C25" w:rsidRPr="00FF5CF6">
        <w:rPr>
          <w:rFonts w:ascii="Arial" w:hAnsi="Arial" w:cs="Arial"/>
          <w:sz w:val="22"/>
          <w:szCs w:val="22"/>
          <w:lang w:val="en-GB"/>
        </w:rPr>
        <w:t xml:space="preserve">applies the principle of </w:t>
      </w:r>
      <w:r w:rsidRPr="00FF5CF6">
        <w:rPr>
          <w:rFonts w:ascii="Arial" w:hAnsi="Arial" w:cs="Arial"/>
          <w:sz w:val="22"/>
          <w:szCs w:val="22"/>
          <w:lang w:val="en-GB"/>
        </w:rPr>
        <w:t xml:space="preserve">territorialism and </w:t>
      </w:r>
      <w:r w:rsidR="00FB7C25" w:rsidRPr="00FF5CF6">
        <w:rPr>
          <w:rFonts w:ascii="Arial" w:hAnsi="Arial" w:cs="Arial"/>
          <w:sz w:val="22"/>
          <w:szCs w:val="22"/>
          <w:lang w:val="en-GB"/>
        </w:rPr>
        <w:t xml:space="preserve">consequently </w:t>
      </w:r>
      <w:r w:rsidRPr="00FF5CF6">
        <w:rPr>
          <w:rFonts w:ascii="Arial" w:hAnsi="Arial" w:cs="Arial"/>
          <w:sz w:val="22"/>
          <w:szCs w:val="22"/>
          <w:lang w:val="en-GB"/>
        </w:rPr>
        <w:t>no foreign</w:t>
      </w:r>
      <w:r w:rsidRPr="00D77265">
        <w:rPr>
          <w:rFonts w:ascii="Arial" w:hAnsi="Arial" w:cs="Arial"/>
          <w:sz w:val="22"/>
          <w:szCs w:val="22"/>
          <w:lang w:val="en-GB"/>
        </w:rPr>
        <w:t xml:space="preserve"> bankruptcy proceeding</w:t>
      </w:r>
      <w:r w:rsidR="00FB7C25">
        <w:rPr>
          <w:rFonts w:ascii="Arial" w:hAnsi="Arial" w:cs="Arial"/>
          <w:sz w:val="22"/>
          <w:szCs w:val="22"/>
          <w:lang w:val="en-GB"/>
        </w:rPr>
        <w:t xml:space="preserve"> or </w:t>
      </w:r>
      <w:r w:rsidRPr="00D77265">
        <w:rPr>
          <w:rFonts w:ascii="Arial" w:hAnsi="Arial" w:cs="Arial"/>
          <w:sz w:val="22"/>
          <w:szCs w:val="22"/>
          <w:lang w:val="en-GB"/>
        </w:rPr>
        <w:t>ruling c</w:t>
      </w:r>
      <w:r w:rsidR="00955C11">
        <w:rPr>
          <w:rFonts w:ascii="Arial" w:hAnsi="Arial" w:cs="Arial"/>
          <w:sz w:val="22"/>
          <w:szCs w:val="22"/>
          <w:lang w:val="en-GB"/>
        </w:rPr>
        <w:t>an</w:t>
      </w:r>
      <w:r w:rsidRPr="00D77265">
        <w:rPr>
          <w:rFonts w:ascii="Arial" w:hAnsi="Arial" w:cs="Arial"/>
          <w:sz w:val="22"/>
          <w:szCs w:val="22"/>
          <w:lang w:val="en-GB"/>
        </w:rPr>
        <w:t xml:space="preserve"> be recognised in China. </w:t>
      </w:r>
    </w:p>
    <w:p w14:paraId="15689AD0" w14:textId="77777777" w:rsidR="00D85CDA" w:rsidRPr="00D85CDA" w:rsidRDefault="00D85CDA" w:rsidP="00D85CDA">
      <w:pPr>
        <w:ind w:left="426"/>
        <w:rPr>
          <w:rFonts w:ascii="Arial" w:hAnsi="Arial" w:cs="Arial"/>
          <w:sz w:val="22"/>
          <w:szCs w:val="22"/>
          <w:lang w:val="en-GB"/>
        </w:rPr>
      </w:pPr>
    </w:p>
    <w:p w14:paraId="5B8C98A8" w14:textId="6907CB91" w:rsidR="005C1A09" w:rsidRDefault="005C1A09" w:rsidP="00D85CDA">
      <w:pPr>
        <w:pStyle w:val="ListParagraph"/>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has adopted </w:t>
      </w:r>
      <w:r w:rsidR="00955C11">
        <w:rPr>
          <w:rFonts w:ascii="Arial" w:hAnsi="Arial" w:cs="Arial"/>
          <w:sz w:val="22"/>
          <w:szCs w:val="22"/>
          <w:lang w:val="en-GB"/>
        </w:rPr>
        <w:t xml:space="preserve">the </w:t>
      </w:r>
      <w:r w:rsidRPr="00D77265">
        <w:rPr>
          <w:rFonts w:ascii="Arial" w:hAnsi="Arial" w:cs="Arial"/>
          <w:sz w:val="22"/>
          <w:szCs w:val="22"/>
          <w:lang w:val="en-GB"/>
        </w:rPr>
        <w:t xml:space="preserve">UNCITRAL Model </w:t>
      </w:r>
      <w:r w:rsidR="00955C11">
        <w:rPr>
          <w:rFonts w:ascii="Arial" w:hAnsi="Arial" w:cs="Arial"/>
          <w:sz w:val="22"/>
          <w:szCs w:val="22"/>
          <w:lang w:val="en-GB"/>
        </w:rPr>
        <w:t xml:space="preserve">Law </w:t>
      </w:r>
      <w:r w:rsidRPr="00D77265">
        <w:rPr>
          <w:rFonts w:ascii="Arial" w:hAnsi="Arial" w:cs="Arial"/>
          <w:sz w:val="22"/>
          <w:szCs w:val="22"/>
          <w:lang w:val="en-GB"/>
        </w:rPr>
        <w:t xml:space="preserve">on Cross-Border Insolvency and all foreign bankruptcy </w:t>
      </w:r>
      <w:r w:rsidR="00955C11">
        <w:rPr>
          <w:rFonts w:ascii="Arial" w:hAnsi="Arial" w:cs="Arial"/>
          <w:sz w:val="22"/>
          <w:szCs w:val="22"/>
          <w:lang w:val="en-GB"/>
        </w:rPr>
        <w:t>proceedings</w:t>
      </w:r>
      <w:r w:rsidRPr="00D77265">
        <w:rPr>
          <w:rFonts w:ascii="Arial" w:hAnsi="Arial" w:cs="Arial"/>
          <w:sz w:val="22"/>
          <w:szCs w:val="22"/>
          <w:lang w:val="en-GB"/>
        </w:rPr>
        <w:t xml:space="preserve"> can be automatically recognised in China.</w:t>
      </w:r>
    </w:p>
    <w:p w14:paraId="6B1967BE" w14:textId="77777777" w:rsidR="00D85CDA" w:rsidRPr="00D85CDA" w:rsidRDefault="00D85CDA" w:rsidP="00D85CDA">
      <w:pPr>
        <w:ind w:left="426"/>
        <w:rPr>
          <w:rFonts w:ascii="Arial" w:hAnsi="Arial" w:cs="Arial"/>
          <w:sz w:val="22"/>
          <w:szCs w:val="22"/>
          <w:lang w:val="en-GB"/>
        </w:rPr>
      </w:pPr>
    </w:p>
    <w:p w14:paraId="2B1C12BE" w14:textId="4D84271E" w:rsidR="005C1A09" w:rsidRPr="00D77265" w:rsidRDefault="005C1A09" w:rsidP="00D85CDA">
      <w:pPr>
        <w:pStyle w:val="ListParagraph"/>
        <w:numPr>
          <w:ilvl w:val="0"/>
          <w:numId w:val="35"/>
        </w:numPr>
        <w:ind w:left="426"/>
        <w:rPr>
          <w:rFonts w:ascii="Arial" w:hAnsi="Arial" w:cs="Arial"/>
          <w:sz w:val="22"/>
          <w:szCs w:val="22"/>
          <w:lang w:val="en-GB"/>
        </w:rPr>
      </w:pPr>
      <w:r w:rsidRPr="00D77265">
        <w:rPr>
          <w:rFonts w:ascii="Arial" w:hAnsi="Arial" w:cs="Arial"/>
          <w:sz w:val="22"/>
          <w:szCs w:val="22"/>
          <w:lang w:val="en-GB"/>
        </w:rPr>
        <w:t xml:space="preserve">China only recognises foreign bankruptcy </w:t>
      </w:r>
      <w:r w:rsidR="004A0ADC">
        <w:rPr>
          <w:rFonts w:ascii="Arial" w:hAnsi="Arial" w:cs="Arial"/>
          <w:sz w:val="22"/>
          <w:szCs w:val="22"/>
          <w:lang w:val="en-GB"/>
        </w:rPr>
        <w:t>orders of</w:t>
      </w:r>
      <w:r w:rsidRPr="00D77265">
        <w:rPr>
          <w:rFonts w:ascii="Arial" w:hAnsi="Arial" w:cs="Arial"/>
          <w:sz w:val="22"/>
          <w:szCs w:val="22"/>
          <w:lang w:val="en-GB"/>
        </w:rPr>
        <w:t xml:space="preserve"> its largest trading partners, such as the USA </w:t>
      </w:r>
      <w:r w:rsidR="00993420">
        <w:rPr>
          <w:rFonts w:ascii="Arial" w:hAnsi="Arial" w:cs="Arial"/>
          <w:sz w:val="22"/>
          <w:szCs w:val="22"/>
          <w:lang w:val="en-GB"/>
        </w:rPr>
        <w:t>and the EU</w:t>
      </w:r>
      <w:r w:rsidRPr="00D77265">
        <w:rPr>
          <w:rFonts w:ascii="Arial" w:hAnsi="Arial" w:cs="Arial"/>
          <w:sz w:val="22"/>
          <w:szCs w:val="22"/>
          <w:lang w:val="en-GB"/>
        </w:rPr>
        <w:t xml:space="preserve">. </w:t>
      </w:r>
    </w:p>
    <w:p w14:paraId="01F73B20" w14:textId="77777777" w:rsidR="005C1A09" w:rsidRDefault="005C1A09" w:rsidP="00735EEB">
      <w:pPr>
        <w:rPr>
          <w:rFonts w:ascii="Arial" w:eastAsiaTheme="minorHAnsi" w:hAnsi="Arial" w:cs="Arial"/>
          <w:sz w:val="22"/>
          <w:szCs w:val="22"/>
          <w:lang w:val="en-GB"/>
        </w:rPr>
      </w:pPr>
    </w:p>
    <w:p w14:paraId="4B65E591" w14:textId="77777777" w:rsidR="00E9597C" w:rsidRPr="00B9639B" w:rsidRDefault="00E9597C" w:rsidP="00735EEB">
      <w:pPr>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735EEB">
      <w:pPr>
        <w:rPr>
          <w:rFonts w:ascii="Arial" w:hAnsi="Arial" w:cs="Arial"/>
          <w:sz w:val="22"/>
          <w:szCs w:val="22"/>
        </w:rPr>
      </w:pPr>
    </w:p>
    <w:p w14:paraId="7F238F5C" w14:textId="50494B58" w:rsidR="00416D2B" w:rsidRDefault="00416D2B"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735EEB">
      <w:pPr>
        <w:rPr>
          <w:rFonts w:ascii="Arial" w:hAnsi="Arial" w:cs="Arial"/>
          <w:sz w:val="22"/>
          <w:szCs w:val="22"/>
        </w:rPr>
      </w:pPr>
    </w:p>
    <w:p w14:paraId="542B62C9" w14:textId="5DEF00E3" w:rsidR="00876F56" w:rsidRDefault="004A42CD" w:rsidP="00735EEB">
      <w:pPr>
        <w:rPr>
          <w:rFonts w:ascii="Arial" w:hAnsi="Arial" w:cs="Arial"/>
          <w:sz w:val="22"/>
          <w:szCs w:val="22"/>
          <w:lang w:val="en-GB"/>
        </w:rPr>
      </w:pPr>
      <w:r>
        <w:rPr>
          <w:rFonts w:ascii="Arial" w:hAnsi="Arial" w:cs="Arial"/>
          <w:sz w:val="22"/>
          <w:szCs w:val="22"/>
          <w:lang w:val="en-GB"/>
        </w:rPr>
        <w:t xml:space="preserve">In terms of </w:t>
      </w:r>
      <w:r w:rsidR="004A0ADC">
        <w:rPr>
          <w:rFonts w:ascii="Arial" w:hAnsi="Arial" w:cs="Arial"/>
          <w:sz w:val="22"/>
          <w:szCs w:val="22"/>
          <w:lang w:val="en-GB"/>
        </w:rPr>
        <w:t xml:space="preserve">the </w:t>
      </w:r>
      <w:r w:rsidR="00BE2946">
        <w:rPr>
          <w:rFonts w:ascii="Arial" w:hAnsi="Arial" w:cs="Arial"/>
          <w:sz w:val="22"/>
          <w:szCs w:val="22"/>
          <w:lang w:val="en-GB"/>
        </w:rPr>
        <w:t xml:space="preserve">stated </w:t>
      </w:r>
      <w:r>
        <w:rPr>
          <w:rFonts w:ascii="Arial" w:hAnsi="Arial" w:cs="Arial"/>
          <w:sz w:val="22"/>
          <w:szCs w:val="22"/>
          <w:lang w:val="en-GB"/>
        </w:rPr>
        <w:t>universal effect of a Chinese bankruptcy proceeding, the practical approach is</w:t>
      </w:r>
      <w:r w:rsidR="00BE2946">
        <w:rPr>
          <w:rFonts w:ascii="Arial" w:hAnsi="Arial" w:cs="Arial"/>
          <w:sz w:val="22"/>
          <w:szCs w:val="22"/>
          <w:lang w:val="en-GB"/>
        </w:rPr>
        <w:t xml:space="preserve"> that</w:t>
      </w:r>
      <w:r>
        <w:rPr>
          <w:rFonts w:ascii="Arial" w:hAnsi="Arial" w:cs="Arial"/>
          <w:sz w:val="22"/>
          <w:szCs w:val="22"/>
          <w:lang w:val="en-GB"/>
        </w:rPr>
        <w:t>:</w:t>
      </w:r>
    </w:p>
    <w:p w14:paraId="323F23EE" w14:textId="77777777" w:rsidR="004A42CD" w:rsidRDefault="004A42CD" w:rsidP="00735EEB">
      <w:pPr>
        <w:rPr>
          <w:rFonts w:ascii="Arial" w:hAnsi="Arial" w:cs="Arial"/>
          <w:sz w:val="22"/>
          <w:szCs w:val="22"/>
          <w:lang w:val="en-GB"/>
        </w:rPr>
      </w:pPr>
    </w:p>
    <w:p w14:paraId="5A8663FE" w14:textId="2A220D21" w:rsidR="004A42CD" w:rsidRDefault="00BE294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administrator </w:t>
      </w:r>
      <w:r w:rsidR="001023BC">
        <w:rPr>
          <w:rFonts w:ascii="Arial" w:hAnsi="Arial" w:cs="Arial"/>
          <w:sz w:val="22"/>
          <w:szCs w:val="22"/>
          <w:lang w:val="en-GB"/>
        </w:rPr>
        <w:t>can</w:t>
      </w:r>
      <w:r w:rsidR="004A42CD" w:rsidRPr="004A0ADC">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856266" w:rsidRDefault="00856266" w:rsidP="00856266">
      <w:pPr>
        <w:ind w:left="426"/>
        <w:rPr>
          <w:rFonts w:ascii="Arial" w:hAnsi="Arial" w:cs="Arial"/>
          <w:sz w:val="22"/>
          <w:szCs w:val="22"/>
          <w:lang w:val="en-GB"/>
        </w:rPr>
      </w:pPr>
    </w:p>
    <w:p w14:paraId="2AAE23D1" w14:textId="7DB3665C" w:rsidR="004A42CD" w:rsidRPr="00865CE0" w:rsidRDefault="00BE2946" w:rsidP="00856266">
      <w:pPr>
        <w:pStyle w:val="ListParagraph"/>
        <w:numPr>
          <w:ilvl w:val="0"/>
          <w:numId w:val="36"/>
        </w:numPr>
        <w:ind w:left="426"/>
        <w:rPr>
          <w:rFonts w:ascii="Arial" w:hAnsi="Arial" w:cs="Arial"/>
          <w:sz w:val="22"/>
          <w:szCs w:val="22"/>
          <w:highlight w:val="yellow"/>
          <w:lang w:val="en-GB"/>
        </w:rPr>
      </w:pPr>
      <w:r w:rsidRPr="00865CE0">
        <w:rPr>
          <w:rFonts w:ascii="Arial" w:hAnsi="Arial" w:cs="Arial"/>
          <w:sz w:val="22"/>
          <w:szCs w:val="22"/>
          <w:highlight w:val="yellow"/>
          <w:lang w:val="en-GB"/>
        </w:rPr>
        <w:t>T</w:t>
      </w:r>
      <w:r w:rsidR="004A42CD" w:rsidRPr="00865CE0">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865CE0">
        <w:rPr>
          <w:rFonts w:ascii="Arial" w:hAnsi="Arial" w:cs="Arial"/>
          <w:sz w:val="22"/>
          <w:szCs w:val="22"/>
          <w:highlight w:val="yellow"/>
          <w:lang w:val="en-GB"/>
        </w:rPr>
        <w:t>will not be</w:t>
      </w:r>
      <w:r w:rsidR="004A42CD" w:rsidRPr="00865CE0">
        <w:rPr>
          <w:rFonts w:ascii="Arial" w:hAnsi="Arial" w:cs="Arial"/>
          <w:sz w:val="22"/>
          <w:szCs w:val="22"/>
          <w:highlight w:val="yellow"/>
          <w:lang w:val="en-GB"/>
        </w:rPr>
        <w:t xml:space="preserve"> effective in other </w:t>
      </w:r>
      <w:r w:rsidR="00465DE6" w:rsidRPr="00865CE0">
        <w:rPr>
          <w:rFonts w:ascii="Arial" w:hAnsi="Arial" w:cs="Arial"/>
          <w:sz w:val="22"/>
          <w:szCs w:val="22"/>
          <w:highlight w:val="yellow"/>
          <w:lang w:val="en-GB"/>
        </w:rPr>
        <w:t>jurisdictions</w:t>
      </w:r>
      <w:r w:rsidR="004A42CD" w:rsidRPr="00865CE0">
        <w:rPr>
          <w:rFonts w:ascii="Arial" w:hAnsi="Arial" w:cs="Arial"/>
          <w:sz w:val="22"/>
          <w:szCs w:val="22"/>
          <w:highlight w:val="yellow"/>
          <w:lang w:val="en-GB"/>
        </w:rPr>
        <w:t xml:space="preserve">. </w:t>
      </w:r>
    </w:p>
    <w:p w14:paraId="666AD6B9" w14:textId="77777777" w:rsidR="00856266" w:rsidRPr="00856266" w:rsidRDefault="00856266" w:rsidP="00856266">
      <w:pPr>
        <w:ind w:left="426"/>
        <w:rPr>
          <w:rFonts w:ascii="Arial" w:hAnsi="Arial" w:cs="Arial"/>
          <w:sz w:val="22"/>
          <w:szCs w:val="22"/>
          <w:lang w:val="en-GB"/>
        </w:rPr>
      </w:pPr>
    </w:p>
    <w:p w14:paraId="02D6B350" w14:textId="2BBC686D" w:rsidR="004A42CD" w:rsidRDefault="00465DE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can only be recognised in countries that have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75FEE2AE" w14:textId="77777777" w:rsidR="00856266" w:rsidRPr="00856266" w:rsidRDefault="00856266" w:rsidP="00856266">
      <w:pPr>
        <w:ind w:left="426"/>
        <w:rPr>
          <w:rFonts w:ascii="Arial" w:hAnsi="Arial" w:cs="Arial"/>
          <w:sz w:val="22"/>
          <w:szCs w:val="22"/>
          <w:lang w:val="en-GB"/>
        </w:rPr>
      </w:pPr>
    </w:p>
    <w:p w14:paraId="1BCE4D5C" w14:textId="2CDE4A62" w:rsidR="004A42CD" w:rsidRPr="004A0ADC" w:rsidRDefault="00465DE6" w:rsidP="00856266">
      <w:pPr>
        <w:pStyle w:val="ListParagraph"/>
        <w:numPr>
          <w:ilvl w:val="0"/>
          <w:numId w:val="36"/>
        </w:numPr>
        <w:ind w:left="426"/>
        <w:rPr>
          <w:rFonts w:ascii="Arial" w:hAnsi="Arial" w:cs="Arial"/>
          <w:sz w:val="22"/>
          <w:szCs w:val="22"/>
          <w:lang w:val="en-GB"/>
        </w:rPr>
      </w:pPr>
      <w:r>
        <w:rPr>
          <w:rFonts w:ascii="Arial" w:hAnsi="Arial" w:cs="Arial"/>
          <w:sz w:val="22"/>
          <w:szCs w:val="22"/>
          <w:lang w:val="en-GB"/>
        </w:rPr>
        <w:t>T</w:t>
      </w:r>
      <w:r w:rsidR="004A42CD" w:rsidRPr="004A0ADC">
        <w:rPr>
          <w:rFonts w:ascii="Arial" w:hAnsi="Arial" w:cs="Arial"/>
          <w:sz w:val="22"/>
          <w:szCs w:val="22"/>
          <w:lang w:val="en-GB"/>
        </w:rPr>
        <w:t xml:space="preserve">he Chinese bankruptcy ruling will never be recognised in other </w:t>
      </w:r>
      <w:r>
        <w:rPr>
          <w:rFonts w:ascii="Arial" w:hAnsi="Arial" w:cs="Arial"/>
          <w:sz w:val="22"/>
          <w:szCs w:val="22"/>
          <w:lang w:val="en-GB"/>
        </w:rPr>
        <w:t>jurisdictions</w:t>
      </w:r>
      <w:r w:rsidR="004A42CD" w:rsidRPr="004A0ADC">
        <w:rPr>
          <w:rFonts w:ascii="Arial" w:hAnsi="Arial" w:cs="Arial"/>
          <w:sz w:val="22"/>
          <w:szCs w:val="22"/>
          <w:lang w:val="en-GB"/>
        </w:rPr>
        <w:t xml:space="preserve"> since China has not adopted </w:t>
      </w:r>
      <w:r w:rsidR="00FD245B">
        <w:rPr>
          <w:rFonts w:ascii="Arial" w:hAnsi="Arial" w:cs="Arial"/>
          <w:sz w:val="22"/>
          <w:szCs w:val="22"/>
          <w:lang w:val="en-GB"/>
        </w:rPr>
        <w:t xml:space="preserve">the </w:t>
      </w:r>
      <w:r w:rsidR="004A42CD" w:rsidRPr="004A0ADC">
        <w:rPr>
          <w:rFonts w:ascii="Arial" w:hAnsi="Arial" w:cs="Arial"/>
          <w:sz w:val="22"/>
          <w:szCs w:val="22"/>
          <w:lang w:val="en-GB"/>
        </w:rPr>
        <w:t xml:space="preserve">UNCITRAL Model Law on Cross-Border Insolvency. </w:t>
      </w:r>
    </w:p>
    <w:p w14:paraId="1F7999C1" w14:textId="77777777" w:rsidR="00E9597C" w:rsidRPr="00B9639B" w:rsidRDefault="00E9597C" w:rsidP="00735EEB">
      <w:pPr>
        <w:keepNext/>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735EEB">
      <w:pPr>
        <w:keepNext/>
        <w:rPr>
          <w:rFonts w:ascii="Arial" w:hAnsi="Arial" w:cs="Arial"/>
          <w:sz w:val="22"/>
          <w:szCs w:val="22"/>
        </w:rPr>
      </w:pPr>
    </w:p>
    <w:p w14:paraId="67D98D7B" w14:textId="77777777" w:rsidR="00BA4008" w:rsidRDefault="00BA4008" w:rsidP="00735EEB">
      <w:pPr>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735EEB">
      <w:pPr>
        <w:ind w:left="720" w:hanging="720"/>
        <w:rPr>
          <w:rFonts w:ascii="Arial" w:hAnsi="Arial" w:cs="Arial"/>
          <w:sz w:val="22"/>
          <w:szCs w:val="22"/>
          <w:lang w:val="en-GB"/>
        </w:rPr>
      </w:pPr>
    </w:p>
    <w:p w14:paraId="449A6621" w14:textId="63E897BB" w:rsidR="00C55824" w:rsidRDefault="004A42CD" w:rsidP="00735EEB">
      <w:pPr>
        <w:rPr>
          <w:rFonts w:ascii="Arial" w:hAnsi="Arial" w:cs="Arial"/>
          <w:sz w:val="22"/>
          <w:szCs w:val="22"/>
          <w:lang w:val="en-GB"/>
        </w:rPr>
      </w:pPr>
      <w:r>
        <w:rPr>
          <w:rFonts w:ascii="Arial" w:hAnsi="Arial" w:cs="Arial"/>
          <w:sz w:val="22"/>
          <w:szCs w:val="22"/>
          <w:lang w:val="en-GB"/>
        </w:rPr>
        <w:t xml:space="preserve">When </w:t>
      </w:r>
      <w:r w:rsidR="00465DE6">
        <w:rPr>
          <w:rFonts w:ascii="Arial" w:hAnsi="Arial" w:cs="Arial"/>
          <w:sz w:val="22"/>
          <w:szCs w:val="22"/>
          <w:lang w:val="en-GB"/>
        </w:rPr>
        <w:t>drafting</w:t>
      </w:r>
      <w:r>
        <w:rPr>
          <w:rFonts w:ascii="Arial" w:hAnsi="Arial" w:cs="Arial"/>
          <w:sz w:val="22"/>
          <w:szCs w:val="22"/>
          <w:lang w:val="en-GB"/>
        </w:rPr>
        <w:t xml:space="preserve"> the China Enterprise Bankruptcy Law of 2006, which country’s corporate rescue law</w:t>
      </w:r>
      <w:r w:rsidR="004E7526">
        <w:rPr>
          <w:rFonts w:ascii="Arial" w:hAnsi="Arial" w:cs="Arial"/>
          <w:sz w:val="22"/>
          <w:szCs w:val="22"/>
          <w:lang w:val="en-GB"/>
        </w:rPr>
        <w:t>s</w:t>
      </w:r>
      <w:r>
        <w:rPr>
          <w:rFonts w:ascii="Arial" w:hAnsi="Arial" w:cs="Arial"/>
          <w:sz w:val="22"/>
          <w:szCs w:val="22"/>
          <w:lang w:val="en-GB"/>
        </w:rPr>
        <w:t xml:space="preserve"> influenced Chinese lawmakers the most</w:t>
      </w:r>
      <w:r w:rsidR="00465DE6">
        <w:rPr>
          <w:rFonts w:ascii="Arial" w:hAnsi="Arial" w:cs="Arial"/>
          <w:sz w:val="22"/>
          <w:szCs w:val="22"/>
          <w:lang w:val="en-GB"/>
        </w:rPr>
        <w:t>?</w:t>
      </w:r>
    </w:p>
    <w:p w14:paraId="7AF0327C" w14:textId="77777777" w:rsidR="004A42CD" w:rsidRDefault="004A42CD" w:rsidP="00735EEB">
      <w:pPr>
        <w:rPr>
          <w:rFonts w:ascii="Arial" w:hAnsi="Arial" w:cs="Arial"/>
          <w:sz w:val="22"/>
          <w:szCs w:val="22"/>
          <w:lang w:val="en-GB"/>
        </w:rPr>
      </w:pPr>
    </w:p>
    <w:p w14:paraId="51D14A7F" w14:textId="4FF94038" w:rsidR="004A42CD" w:rsidRPr="001F2D6D" w:rsidRDefault="004A42CD" w:rsidP="00856266">
      <w:pPr>
        <w:pStyle w:val="ListParagraph"/>
        <w:numPr>
          <w:ilvl w:val="0"/>
          <w:numId w:val="37"/>
        </w:numPr>
        <w:ind w:left="426"/>
        <w:rPr>
          <w:rFonts w:ascii="Arial" w:hAnsi="Arial" w:cs="Arial"/>
          <w:sz w:val="22"/>
          <w:szCs w:val="22"/>
          <w:highlight w:val="yellow"/>
          <w:lang w:val="en-GB"/>
        </w:rPr>
      </w:pPr>
      <w:r w:rsidRPr="001F2D6D">
        <w:rPr>
          <w:rFonts w:ascii="Arial" w:hAnsi="Arial" w:cs="Arial"/>
          <w:sz w:val="22"/>
          <w:szCs w:val="22"/>
          <w:highlight w:val="yellow"/>
          <w:lang w:val="en-GB"/>
        </w:rPr>
        <w:t>The U</w:t>
      </w:r>
      <w:r w:rsidR="00432529" w:rsidRPr="001F2D6D">
        <w:rPr>
          <w:rFonts w:ascii="Arial" w:hAnsi="Arial" w:cs="Arial"/>
          <w:sz w:val="22"/>
          <w:szCs w:val="22"/>
          <w:highlight w:val="yellow"/>
          <w:lang w:val="en-GB"/>
        </w:rPr>
        <w:t xml:space="preserve">nited </w:t>
      </w:r>
      <w:r w:rsidRPr="001F2D6D">
        <w:rPr>
          <w:rFonts w:ascii="Arial" w:hAnsi="Arial" w:cs="Arial"/>
          <w:sz w:val="22"/>
          <w:szCs w:val="22"/>
          <w:highlight w:val="yellow"/>
          <w:lang w:val="en-GB"/>
        </w:rPr>
        <w:t>S</w:t>
      </w:r>
      <w:r w:rsidR="00432529" w:rsidRPr="001F2D6D">
        <w:rPr>
          <w:rFonts w:ascii="Arial" w:hAnsi="Arial" w:cs="Arial"/>
          <w:sz w:val="22"/>
          <w:szCs w:val="22"/>
          <w:highlight w:val="yellow"/>
          <w:lang w:val="en-GB"/>
        </w:rPr>
        <w:t xml:space="preserve">tates of </w:t>
      </w:r>
      <w:r w:rsidRPr="001F2D6D">
        <w:rPr>
          <w:rFonts w:ascii="Arial" w:hAnsi="Arial" w:cs="Arial"/>
          <w:sz w:val="22"/>
          <w:szCs w:val="22"/>
          <w:highlight w:val="yellow"/>
          <w:lang w:val="en-GB"/>
        </w:rPr>
        <w:t>A</w:t>
      </w:r>
      <w:r w:rsidR="00432529" w:rsidRPr="001F2D6D">
        <w:rPr>
          <w:rFonts w:ascii="Arial" w:hAnsi="Arial" w:cs="Arial"/>
          <w:sz w:val="22"/>
          <w:szCs w:val="22"/>
          <w:highlight w:val="yellow"/>
          <w:lang w:val="en-GB"/>
        </w:rPr>
        <w:t>merica</w:t>
      </w:r>
      <w:r w:rsidRPr="001F2D6D">
        <w:rPr>
          <w:rFonts w:ascii="Arial" w:hAnsi="Arial" w:cs="Arial"/>
          <w:sz w:val="22"/>
          <w:szCs w:val="22"/>
          <w:highlight w:val="yellow"/>
          <w:lang w:val="en-GB"/>
        </w:rPr>
        <w:t>.</w:t>
      </w:r>
    </w:p>
    <w:p w14:paraId="2821738B" w14:textId="77777777" w:rsidR="00856266" w:rsidRPr="00856266" w:rsidRDefault="00856266" w:rsidP="00856266">
      <w:pPr>
        <w:ind w:left="426"/>
        <w:rPr>
          <w:rFonts w:ascii="Arial" w:hAnsi="Arial" w:cs="Arial"/>
          <w:sz w:val="22"/>
          <w:szCs w:val="22"/>
          <w:lang w:val="en-GB"/>
        </w:rPr>
      </w:pPr>
    </w:p>
    <w:p w14:paraId="0882A79E" w14:textId="265A751D" w:rsidR="004A42CD" w:rsidRDefault="004A42CD" w:rsidP="00856266">
      <w:pPr>
        <w:pStyle w:val="ListParagraph"/>
        <w:numPr>
          <w:ilvl w:val="0"/>
          <w:numId w:val="37"/>
        </w:numPr>
        <w:ind w:left="426"/>
        <w:rPr>
          <w:rFonts w:ascii="Arial" w:hAnsi="Arial" w:cs="Arial"/>
          <w:sz w:val="22"/>
          <w:szCs w:val="22"/>
          <w:lang w:val="en-GB"/>
        </w:rPr>
      </w:pPr>
      <w:r w:rsidRPr="00465DE6">
        <w:rPr>
          <w:rFonts w:ascii="Arial" w:hAnsi="Arial" w:cs="Arial"/>
          <w:sz w:val="22"/>
          <w:szCs w:val="22"/>
          <w:lang w:val="en-GB"/>
        </w:rPr>
        <w:t xml:space="preserve">Singapore. </w:t>
      </w:r>
    </w:p>
    <w:p w14:paraId="774B964D" w14:textId="77777777" w:rsidR="00856266" w:rsidRPr="00856266" w:rsidRDefault="00856266" w:rsidP="00856266">
      <w:pPr>
        <w:ind w:left="426"/>
        <w:rPr>
          <w:rFonts w:ascii="Arial" w:hAnsi="Arial" w:cs="Arial"/>
          <w:sz w:val="22"/>
          <w:szCs w:val="22"/>
          <w:lang w:val="en-GB"/>
        </w:rPr>
      </w:pPr>
    </w:p>
    <w:p w14:paraId="18D92C50" w14:textId="29D1EDBA" w:rsidR="004A42CD" w:rsidRDefault="004A42CD" w:rsidP="00856266">
      <w:pPr>
        <w:pStyle w:val="ListParagraph"/>
        <w:numPr>
          <w:ilvl w:val="0"/>
          <w:numId w:val="37"/>
        </w:numPr>
        <w:ind w:left="426"/>
        <w:rPr>
          <w:rFonts w:ascii="Arial" w:hAnsi="Arial" w:cs="Arial"/>
          <w:sz w:val="22"/>
          <w:szCs w:val="22"/>
          <w:lang w:val="en-GB"/>
        </w:rPr>
      </w:pPr>
      <w:r w:rsidRPr="00465DE6">
        <w:rPr>
          <w:rFonts w:ascii="Arial" w:hAnsi="Arial" w:cs="Arial"/>
          <w:sz w:val="22"/>
          <w:szCs w:val="22"/>
          <w:lang w:val="en-GB"/>
        </w:rPr>
        <w:t>Australia</w:t>
      </w:r>
      <w:r w:rsidR="00432529">
        <w:rPr>
          <w:rFonts w:ascii="Arial" w:hAnsi="Arial" w:cs="Arial"/>
          <w:sz w:val="22"/>
          <w:szCs w:val="22"/>
          <w:lang w:val="en-GB"/>
        </w:rPr>
        <w:t>.</w:t>
      </w:r>
    </w:p>
    <w:p w14:paraId="7599C5D2" w14:textId="77777777" w:rsidR="00856266" w:rsidRPr="00856266" w:rsidRDefault="00856266" w:rsidP="00856266">
      <w:pPr>
        <w:ind w:left="426"/>
        <w:rPr>
          <w:rFonts w:ascii="Arial" w:hAnsi="Arial" w:cs="Arial"/>
          <w:sz w:val="22"/>
          <w:szCs w:val="22"/>
          <w:lang w:val="en-GB"/>
        </w:rPr>
      </w:pPr>
    </w:p>
    <w:p w14:paraId="4B4B53F2" w14:textId="0C7D0140" w:rsidR="004A42CD" w:rsidRPr="00465DE6" w:rsidRDefault="00465DE6" w:rsidP="00856266">
      <w:pPr>
        <w:pStyle w:val="ListParagraph"/>
        <w:numPr>
          <w:ilvl w:val="0"/>
          <w:numId w:val="37"/>
        </w:numPr>
        <w:ind w:left="426"/>
        <w:rPr>
          <w:rFonts w:ascii="Arial" w:hAnsi="Arial" w:cs="Arial"/>
          <w:sz w:val="22"/>
          <w:szCs w:val="22"/>
          <w:lang w:val="en-GB"/>
        </w:rPr>
      </w:pPr>
      <w:r>
        <w:rPr>
          <w:rFonts w:ascii="Arial" w:hAnsi="Arial" w:cs="Arial"/>
          <w:sz w:val="22"/>
          <w:szCs w:val="22"/>
          <w:lang w:val="en-GB"/>
        </w:rPr>
        <w:t>T</w:t>
      </w:r>
      <w:r w:rsidR="004A42CD" w:rsidRPr="00465DE6">
        <w:rPr>
          <w:rFonts w:ascii="Arial" w:hAnsi="Arial" w:cs="Arial"/>
          <w:sz w:val="22"/>
          <w:szCs w:val="22"/>
          <w:lang w:val="en-GB"/>
        </w:rPr>
        <w:t>he U</w:t>
      </w:r>
      <w:r w:rsidR="00432529">
        <w:rPr>
          <w:rFonts w:ascii="Arial" w:hAnsi="Arial" w:cs="Arial"/>
          <w:sz w:val="22"/>
          <w:szCs w:val="22"/>
          <w:lang w:val="en-GB"/>
        </w:rPr>
        <w:t xml:space="preserve">nited </w:t>
      </w:r>
      <w:r w:rsidR="004A42CD" w:rsidRPr="00465DE6">
        <w:rPr>
          <w:rFonts w:ascii="Arial" w:hAnsi="Arial" w:cs="Arial"/>
          <w:sz w:val="22"/>
          <w:szCs w:val="22"/>
          <w:lang w:val="en-GB"/>
        </w:rPr>
        <w:t>K</w:t>
      </w:r>
      <w:r w:rsidR="00432529">
        <w:rPr>
          <w:rFonts w:ascii="Arial" w:hAnsi="Arial" w:cs="Arial"/>
          <w:sz w:val="22"/>
          <w:szCs w:val="22"/>
          <w:lang w:val="en-GB"/>
        </w:rPr>
        <w:t>ingdom.</w:t>
      </w:r>
      <w:r w:rsidR="004A42CD" w:rsidRPr="00465DE6">
        <w:rPr>
          <w:rFonts w:ascii="Arial" w:hAnsi="Arial" w:cs="Arial"/>
          <w:sz w:val="22"/>
          <w:szCs w:val="22"/>
          <w:lang w:val="en-GB"/>
        </w:rPr>
        <w:t xml:space="preserve"> </w:t>
      </w:r>
    </w:p>
    <w:p w14:paraId="4077AF54" w14:textId="236A97AD" w:rsidR="00F26DD6" w:rsidRDefault="00F26DD6" w:rsidP="00735EEB">
      <w:pPr>
        <w:rPr>
          <w:rFonts w:ascii="Arial" w:hAnsi="Arial" w:cs="Arial"/>
          <w:bCs/>
          <w:sz w:val="22"/>
          <w:szCs w:val="22"/>
          <w:lang w:val="en-GB"/>
        </w:rPr>
      </w:pPr>
    </w:p>
    <w:p w14:paraId="48145FE1" w14:textId="77777777" w:rsidR="00856266" w:rsidRPr="00856266" w:rsidRDefault="00856266" w:rsidP="00735EEB">
      <w:pPr>
        <w:rPr>
          <w:rFonts w:ascii="Arial" w:hAnsi="Arial" w:cs="Arial"/>
          <w:bCs/>
          <w:sz w:val="22"/>
          <w:szCs w:val="22"/>
          <w:lang w:val="en-GB"/>
        </w:rPr>
      </w:pPr>
    </w:p>
    <w:p w14:paraId="724CD0FC" w14:textId="6582055B"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735EEB">
      <w:pPr>
        <w:ind w:left="720" w:hanging="720"/>
        <w:rPr>
          <w:rFonts w:ascii="Arial" w:hAnsi="Arial" w:cs="Arial"/>
          <w:sz w:val="22"/>
          <w:szCs w:val="22"/>
          <w:lang w:val="en-GB"/>
        </w:rPr>
      </w:pPr>
    </w:p>
    <w:p w14:paraId="25B4493B" w14:textId="7DCBFC38" w:rsidR="002C13C8" w:rsidRPr="002A37BB" w:rsidRDefault="002C13C8" w:rsidP="00735EEB">
      <w:pPr>
        <w:ind w:left="720" w:hanging="720"/>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385CA1">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735EEB">
      <w:pPr>
        <w:ind w:left="720" w:hanging="720"/>
        <w:rPr>
          <w:rFonts w:ascii="Arial" w:hAnsi="Arial" w:cs="Arial"/>
          <w:sz w:val="22"/>
          <w:szCs w:val="22"/>
          <w:lang w:val="en-GB"/>
        </w:rPr>
      </w:pPr>
    </w:p>
    <w:p w14:paraId="53132B3C" w14:textId="4633AC9A" w:rsidR="0020090A" w:rsidRDefault="001E4A1F" w:rsidP="00735EEB">
      <w:pPr>
        <w:rPr>
          <w:rFonts w:ascii="Arial" w:hAnsi="Arial" w:cs="Arial"/>
          <w:sz w:val="22"/>
          <w:szCs w:val="22"/>
          <w:lang w:val="en-GB"/>
        </w:rPr>
      </w:pPr>
      <w:r>
        <w:rPr>
          <w:rFonts w:ascii="Arial" w:hAnsi="Arial" w:cs="Arial"/>
          <w:sz w:val="22"/>
          <w:szCs w:val="22"/>
          <w:lang w:val="en-GB"/>
        </w:rPr>
        <w:t>Wh</w:t>
      </w:r>
      <w:r w:rsidR="00432529">
        <w:rPr>
          <w:rFonts w:ascii="Arial" w:hAnsi="Arial" w:cs="Arial"/>
          <w:sz w:val="22"/>
          <w:szCs w:val="22"/>
          <w:lang w:val="en-GB"/>
        </w:rPr>
        <w:t>at</w:t>
      </w:r>
      <w:r>
        <w:rPr>
          <w:rFonts w:ascii="Arial" w:hAnsi="Arial" w:cs="Arial"/>
          <w:sz w:val="22"/>
          <w:szCs w:val="22"/>
          <w:lang w:val="en-GB"/>
        </w:rPr>
        <w:t xml:space="preserve"> bankruptcy test</w:t>
      </w:r>
      <w:r w:rsidR="00432529">
        <w:rPr>
          <w:rFonts w:ascii="Arial" w:hAnsi="Arial" w:cs="Arial"/>
          <w:sz w:val="22"/>
          <w:szCs w:val="22"/>
          <w:lang w:val="en-GB"/>
        </w:rPr>
        <w:t>(s)</w:t>
      </w:r>
      <w:r>
        <w:rPr>
          <w:rFonts w:ascii="Arial" w:hAnsi="Arial" w:cs="Arial"/>
          <w:sz w:val="22"/>
          <w:szCs w:val="22"/>
          <w:lang w:val="en-GB"/>
        </w:rPr>
        <w:t xml:space="preserve"> should be met if a bankruptcy petition is filed </w:t>
      </w:r>
      <w:r w:rsidRPr="00432529">
        <w:rPr>
          <w:rFonts w:ascii="Arial" w:hAnsi="Arial" w:cs="Arial"/>
          <w:b/>
          <w:bCs/>
          <w:sz w:val="22"/>
          <w:szCs w:val="22"/>
          <w:lang w:val="en-GB"/>
        </w:rPr>
        <w:t>by a creditor</w:t>
      </w:r>
      <w:r>
        <w:rPr>
          <w:rFonts w:ascii="Arial" w:hAnsi="Arial" w:cs="Arial"/>
          <w:sz w:val="22"/>
          <w:szCs w:val="22"/>
          <w:lang w:val="en-GB"/>
        </w:rPr>
        <w:t xml:space="preserve"> in China?</w:t>
      </w:r>
    </w:p>
    <w:p w14:paraId="02023074" w14:textId="77777777" w:rsidR="00385CA1" w:rsidRDefault="00385CA1" w:rsidP="00385CA1">
      <w:pPr>
        <w:ind w:left="720" w:hanging="720"/>
        <w:rPr>
          <w:rFonts w:ascii="Arial" w:hAnsi="Arial" w:cs="Arial"/>
          <w:color w:val="7B7B7B" w:themeColor="accent3" w:themeShade="BF"/>
          <w:sz w:val="22"/>
          <w:szCs w:val="22"/>
          <w:lang w:val="en-GB"/>
        </w:rPr>
      </w:pPr>
    </w:p>
    <w:p w14:paraId="6E5811C1" w14:textId="683C5AA5" w:rsidR="00385CA1" w:rsidRDefault="00FF5CF6" w:rsidP="00385CA1">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[Type your a</w:t>
      </w:r>
      <w:r w:rsidR="00385CA1">
        <w:rPr>
          <w:rFonts w:ascii="Arial" w:hAnsi="Arial" w:cs="Arial"/>
          <w:color w:val="7B7B7B" w:themeColor="accent3" w:themeShade="BF"/>
          <w:sz w:val="22"/>
          <w:szCs w:val="22"/>
          <w:lang w:val="en-GB"/>
        </w:rPr>
        <w:t>nswer</w:t>
      </w:r>
      <w:r>
        <w:rPr>
          <w:rFonts w:ascii="Arial" w:hAnsi="Arial" w:cs="Arial"/>
          <w:color w:val="7B7B7B" w:themeColor="accent3" w:themeShade="BF"/>
          <w:sz w:val="22"/>
          <w:szCs w:val="22"/>
          <w:lang w:val="en-GB"/>
        </w:rPr>
        <w:t xml:space="preserve"> here]</w:t>
      </w:r>
    </w:p>
    <w:p w14:paraId="6E6E55AA" w14:textId="19D93FEA" w:rsidR="00600AC7" w:rsidRDefault="00600AC7" w:rsidP="00385CA1">
      <w:pPr>
        <w:ind w:left="720" w:hanging="720"/>
        <w:rPr>
          <w:rFonts w:ascii="Arial" w:hAnsi="Arial" w:cs="Arial"/>
          <w:color w:val="7B7B7B" w:themeColor="accent3" w:themeShade="BF"/>
          <w:sz w:val="22"/>
          <w:szCs w:val="22"/>
          <w:lang w:val="en-GB"/>
        </w:rPr>
      </w:pPr>
    </w:p>
    <w:p w14:paraId="3E75AFE0" w14:textId="1B96CBDB" w:rsidR="00600AC7" w:rsidRDefault="00600AC7" w:rsidP="00385CA1">
      <w:pPr>
        <w:ind w:left="720" w:hanging="720"/>
        <w:rPr>
          <w:rFonts w:ascii="Arial" w:hAnsi="Arial" w:cs="Arial"/>
          <w:color w:val="000000" w:themeColor="text1"/>
          <w:sz w:val="22"/>
          <w:szCs w:val="22"/>
          <w:lang w:val="en-GB"/>
        </w:rPr>
      </w:pPr>
      <w:r w:rsidRPr="00600AC7">
        <w:rPr>
          <w:rFonts w:ascii="Arial" w:hAnsi="Arial" w:cs="Arial"/>
          <w:color w:val="000000" w:themeColor="text1"/>
          <w:sz w:val="22"/>
          <w:szCs w:val="22"/>
          <w:lang w:val="en-GB"/>
        </w:rPr>
        <w:t>ANSWER: -</w:t>
      </w:r>
    </w:p>
    <w:p w14:paraId="031751D3" w14:textId="30AAC726" w:rsidR="00600AC7" w:rsidRDefault="00600AC7" w:rsidP="00385CA1">
      <w:pPr>
        <w:ind w:left="720" w:hanging="720"/>
        <w:rPr>
          <w:rFonts w:ascii="Arial" w:hAnsi="Arial" w:cs="Arial"/>
          <w:color w:val="000000" w:themeColor="text1"/>
          <w:sz w:val="22"/>
          <w:szCs w:val="22"/>
          <w:lang w:val="en-GB"/>
        </w:rPr>
      </w:pPr>
    </w:p>
    <w:p w14:paraId="010AED10" w14:textId="77777777" w:rsidR="00600AC7" w:rsidRPr="00D5439C" w:rsidRDefault="00600AC7" w:rsidP="00600AC7">
      <w:pPr>
        <w:jc w:val="both"/>
        <w:rPr>
          <w:rFonts w:ascii="Arial" w:hAnsi="Arial" w:cs="Arial"/>
          <w:b/>
          <w:bCs/>
          <w:sz w:val="22"/>
          <w:szCs w:val="22"/>
        </w:rPr>
      </w:pPr>
      <w:r w:rsidRPr="00D5439C">
        <w:rPr>
          <w:rFonts w:ascii="Arial" w:hAnsi="Arial" w:cs="Arial"/>
          <w:sz w:val="22"/>
          <w:szCs w:val="22"/>
        </w:rPr>
        <w:t xml:space="preserve">Article 2 of The China Enterprise Bankruptcy Law of 2006 states that “Where an enterprise legal person cannot pay off his debts due and his assets are not enough for paying of all the debts, or he apparently lacks the ability to pay off his debts, the debts shall be liquidated according to the provisions of this Law. ….”. </w:t>
      </w:r>
      <w:r w:rsidRPr="00D5439C">
        <w:rPr>
          <w:rFonts w:ascii="Arial" w:hAnsi="Arial" w:cs="Arial"/>
          <w:b/>
          <w:bCs/>
          <w:sz w:val="22"/>
          <w:szCs w:val="22"/>
        </w:rPr>
        <w:t xml:space="preserve"> </w:t>
      </w:r>
    </w:p>
    <w:p w14:paraId="544A4379" w14:textId="77777777" w:rsidR="00600AC7" w:rsidRDefault="00600AC7" w:rsidP="00600AC7">
      <w:pPr>
        <w:jc w:val="both"/>
        <w:rPr>
          <w:rFonts w:ascii="Arial" w:hAnsi="Arial" w:cs="Arial"/>
          <w:sz w:val="22"/>
          <w:szCs w:val="22"/>
        </w:rPr>
      </w:pPr>
    </w:p>
    <w:p w14:paraId="1B352D92" w14:textId="40D8B2A5" w:rsidR="00600AC7" w:rsidRPr="00D5439C" w:rsidRDefault="00600AC7" w:rsidP="00600AC7">
      <w:pPr>
        <w:jc w:val="both"/>
        <w:rPr>
          <w:rFonts w:ascii="Arial" w:hAnsi="Arial" w:cs="Arial"/>
          <w:sz w:val="22"/>
          <w:szCs w:val="22"/>
        </w:rPr>
      </w:pPr>
      <w:r w:rsidRPr="00D5439C">
        <w:rPr>
          <w:rFonts w:ascii="Arial" w:hAnsi="Arial" w:cs="Arial"/>
          <w:sz w:val="22"/>
          <w:szCs w:val="22"/>
        </w:rPr>
        <w:t>So, the bankruptcy tests to be met are cash flow insolvency in which case the enterprise legal person is unable to pay off his debts on the ground of present inadequate cash flow and balanced sheet insolvency in which case the balance Sheet of the Enterprise legal person shows that his assets are not enough for paying off his debt dues.  The bankruptcy test will consist of both cash flow insolvency and balance sheet insolvency which is evident from the use of conjunction “and” to join “cannot pay off his debts” and “his assets are not enough for paying off all the debts”.</w:t>
      </w:r>
    </w:p>
    <w:p w14:paraId="22A6B8D4" w14:textId="77777777" w:rsidR="00600AC7" w:rsidRPr="00600AC7" w:rsidRDefault="00600AC7" w:rsidP="00385CA1">
      <w:pPr>
        <w:ind w:left="720" w:hanging="720"/>
        <w:rPr>
          <w:rFonts w:ascii="Arial" w:hAnsi="Arial" w:cs="Arial"/>
          <w:color w:val="000000" w:themeColor="text1"/>
          <w:sz w:val="22"/>
          <w:szCs w:val="22"/>
          <w:lang w:val="en-GB"/>
        </w:rPr>
      </w:pPr>
    </w:p>
    <w:p w14:paraId="15D43114" w14:textId="1AB70311" w:rsidR="00600AC7" w:rsidRDefault="00600AC7" w:rsidP="00385CA1">
      <w:pPr>
        <w:ind w:left="720" w:hanging="720"/>
        <w:rPr>
          <w:rFonts w:ascii="Arial" w:hAnsi="Arial" w:cs="Arial"/>
          <w:color w:val="7B7B7B" w:themeColor="accent3" w:themeShade="BF"/>
          <w:sz w:val="22"/>
          <w:szCs w:val="22"/>
          <w:lang w:val="en-GB"/>
        </w:rPr>
      </w:pPr>
    </w:p>
    <w:p w14:paraId="79FD5E37" w14:textId="77777777" w:rsidR="00600AC7" w:rsidRDefault="00600AC7" w:rsidP="00385CA1">
      <w:pPr>
        <w:ind w:left="720" w:hanging="720"/>
        <w:rPr>
          <w:rFonts w:ascii="Arial" w:hAnsi="Arial" w:cs="Arial"/>
          <w:color w:val="7B7B7B" w:themeColor="accent3" w:themeShade="BF"/>
          <w:sz w:val="22"/>
          <w:szCs w:val="22"/>
          <w:lang w:val="en-GB"/>
        </w:rPr>
      </w:pPr>
    </w:p>
    <w:p w14:paraId="363CC2DF" w14:textId="1BC913CE" w:rsidR="00020557" w:rsidRDefault="00020557" w:rsidP="00735EEB">
      <w:pPr>
        <w:rPr>
          <w:rFonts w:ascii="Arial" w:hAnsi="Arial" w:cs="Arial"/>
          <w:sz w:val="22"/>
          <w:szCs w:val="22"/>
        </w:rPr>
      </w:pPr>
    </w:p>
    <w:p w14:paraId="0C098BD3" w14:textId="77777777" w:rsidR="00FF5CF6" w:rsidRDefault="00FF5CF6" w:rsidP="00735EEB">
      <w:pPr>
        <w:rPr>
          <w:rFonts w:ascii="Arial" w:hAnsi="Arial" w:cs="Arial"/>
          <w:sz w:val="22"/>
          <w:szCs w:val="22"/>
        </w:rPr>
      </w:pPr>
    </w:p>
    <w:p w14:paraId="540CB69C" w14:textId="0847A7E3" w:rsidR="00C72848" w:rsidRPr="002A37BB" w:rsidRDefault="002C13C8" w:rsidP="00735EEB">
      <w:pPr>
        <w:ind w:left="720" w:hanging="720"/>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2167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735EEB">
      <w:pPr>
        <w:ind w:left="720" w:hanging="720"/>
        <w:rPr>
          <w:rFonts w:ascii="Arial" w:hAnsi="Arial" w:cs="Arial"/>
          <w:sz w:val="22"/>
          <w:szCs w:val="22"/>
        </w:rPr>
      </w:pPr>
    </w:p>
    <w:p w14:paraId="0A6ACF8F" w14:textId="07D8FB8D" w:rsidR="00007BF3" w:rsidRDefault="00E962C4" w:rsidP="00E962C4">
      <w:pPr>
        <w:rPr>
          <w:rFonts w:ascii="Arial" w:hAnsi="Arial" w:cs="Arial"/>
          <w:sz w:val="22"/>
          <w:szCs w:val="22"/>
          <w:lang w:val="en-GB"/>
        </w:rPr>
      </w:pPr>
      <w:r>
        <w:rPr>
          <w:rFonts w:ascii="Arial" w:hAnsi="Arial" w:cs="Arial"/>
          <w:sz w:val="22"/>
          <w:szCs w:val="22"/>
          <w:lang w:val="en-GB"/>
        </w:rPr>
        <w:t>Name the</w:t>
      </w:r>
      <w:r w:rsidR="001E4A1F">
        <w:rPr>
          <w:rFonts w:ascii="Arial" w:hAnsi="Arial" w:cs="Arial"/>
          <w:sz w:val="22"/>
          <w:szCs w:val="22"/>
          <w:lang w:val="en-GB"/>
        </w:rPr>
        <w:t xml:space="preserve"> two professions </w:t>
      </w:r>
      <w:r w:rsidR="004E7526">
        <w:rPr>
          <w:rFonts w:ascii="Arial" w:hAnsi="Arial" w:cs="Arial"/>
          <w:sz w:val="22"/>
          <w:szCs w:val="22"/>
          <w:lang w:val="en-GB"/>
        </w:rPr>
        <w:t xml:space="preserve">in China </w:t>
      </w:r>
      <w:r>
        <w:rPr>
          <w:rFonts w:ascii="Arial" w:hAnsi="Arial" w:cs="Arial"/>
          <w:sz w:val="22"/>
          <w:szCs w:val="22"/>
          <w:lang w:val="en-GB"/>
        </w:rPr>
        <w:t xml:space="preserve">that </w:t>
      </w:r>
      <w:r w:rsidR="001E4A1F">
        <w:rPr>
          <w:rFonts w:ascii="Arial" w:hAnsi="Arial" w:cs="Arial"/>
          <w:sz w:val="22"/>
          <w:szCs w:val="22"/>
          <w:lang w:val="en-GB"/>
        </w:rPr>
        <w:t>dominate Chinese regional bankruptcy administrator lists</w:t>
      </w:r>
      <w:r w:rsidR="00A84CC7">
        <w:rPr>
          <w:rFonts w:ascii="Arial" w:hAnsi="Arial" w:cs="Arial"/>
          <w:sz w:val="22"/>
          <w:szCs w:val="22"/>
          <w:lang w:val="en-GB"/>
        </w:rPr>
        <w:t xml:space="preserve"> </w:t>
      </w:r>
      <w:r w:rsidR="00A84CC7" w:rsidRPr="007937CA">
        <w:rPr>
          <w:rFonts w:ascii="Arial" w:hAnsi="Arial" w:cs="Arial"/>
          <w:b/>
          <w:bCs/>
          <w:sz w:val="22"/>
          <w:szCs w:val="22"/>
          <w:lang w:val="en-GB"/>
        </w:rPr>
        <w:t>and</w:t>
      </w:r>
      <w:r w:rsidR="00A84CC7">
        <w:rPr>
          <w:rFonts w:ascii="Arial" w:hAnsi="Arial" w:cs="Arial"/>
          <w:sz w:val="22"/>
          <w:szCs w:val="22"/>
          <w:lang w:val="en-GB"/>
        </w:rPr>
        <w:t xml:space="preserve"> briefly explain how they are appointed in practice</w:t>
      </w:r>
      <w:r>
        <w:rPr>
          <w:rFonts w:ascii="Arial" w:hAnsi="Arial" w:cs="Arial"/>
          <w:sz w:val="22"/>
          <w:szCs w:val="22"/>
          <w:lang w:val="en-GB"/>
        </w:rPr>
        <w:t xml:space="preserve">. </w:t>
      </w:r>
    </w:p>
    <w:p w14:paraId="66D14039" w14:textId="77777777" w:rsidR="00432529" w:rsidRPr="002A37BB" w:rsidRDefault="00432529" w:rsidP="00735EEB">
      <w:pPr>
        <w:ind w:left="720" w:hanging="720"/>
        <w:rPr>
          <w:rFonts w:ascii="Arial" w:hAnsi="Arial" w:cs="Arial"/>
          <w:sz w:val="22"/>
          <w:szCs w:val="22"/>
        </w:rPr>
      </w:pPr>
    </w:p>
    <w:p w14:paraId="64B47C3E" w14:textId="38AE875D" w:rsidR="00FF5CF6" w:rsidRDefault="00FF5CF6" w:rsidP="00FF5CF6">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[Type your answer here]</w:t>
      </w:r>
    </w:p>
    <w:p w14:paraId="1A8BD587" w14:textId="018B6541" w:rsidR="00600AC7" w:rsidRDefault="00600AC7" w:rsidP="00FF5CF6">
      <w:pPr>
        <w:ind w:left="720" w:hanging="720"/>
        <w:rPr>
          <w:rFonts w:ascii="Arial" w:hAnsi="Arial" w:cs="Arial"/>
          <w:color w:val="7B7B7B" w:themeColor="accent3" w:themeShade="BF"/>
          <w:sz w:val="22"/>
          <w:szCs w:val="22"/>
          <w:lang w:val="en-GB"/>
        </w:rPr>
      </w:pPr>
    </w:p>
    <w:p w14:paraId="5BB80D7B" w14:textId="7AC4AA9D" w:rsidR="00600AC7" w:rsidRPr="00600AC7" w:rsidRDefault="00600AC7" w:rsidP="00FF5CF6">
      <w:pPr>
        <w:ind w:left="720" w:hanging="720"/>
        <w:rPr>
          <w:rFonts w:ascii="Arial" w:hAnsi="Arial" w:cs="Arial"/>
          <w:color w:val="000000" w:themeColor="text1"/>
          <w:sz w:val="22"/>
          <w:szCs w:val="22"/>
          <w:lang w:val="en-GB"/>
        </w:rPr>
      </w:pPr>
      <w:r w:rsidRPr="00600AC7">
        <w:rPr>
          <w:rFonts w:ascii="Arial" w:hAnsi="Arial" w:cs="Arial"/>
          <w:color w:val="000000" w:themeColor="text1"/>
          <w:sz w:val="22"/>
          <w:szCs w:val="22"/>
          <w:lang w:val="en-GB"/>
        </w:rPr>
        <w:t>ANSWER: -</w:t>
      </w:r>
    </w:p>
    <w:p w14:paraId="65D24FAE" w14:textId="77777777" w:rsidR="00600AC7" w:rsidRDefault="00600AC7" w:rsidP="00FF5CF6">
      <w:pPr>
        <w:ind w:left="720" w:hanging="720"/>
        <w:rPr>
          <w:rFonts w:ascii="Arial" w:hAnsi="Arial" w:cs="Arial"/>
          <w:color w:val="7B7B7B" w:themeColor="accent3" w:themeShade="BF"/>
          <w:sz w:val="22"/>
          <w:szCs w:val="22"/>
          <w:lang w:val="en-GB"/>
        </w:rPr>
      </w:pPr>
    </w:p>
    <w:p w14:paraId="248C2706" w14:textId="77777777" w:rsidR="00600AC7" w:rsidRPr="00D5439C" w:rsidRDefault="00600AC7" w:rsidP="00600AC7">
      <w:pPr>
        <w:jc w:val="both"/>
        <w:rPr>
          <w:rFonts w:ascii="Arial" w:hAnsi="Arial" w:cs="Arial"/>
          <w:sz w:val="22"/>
          <w:szCs w:val="22"/>
        </w:rPr>
      </w:pPr>
      <w:r w:rsidRPr="00D5439C">
        <w:rPr>
          <w:rFonts w:ascii="Arial" w:hAnsi="Arial" w:cs="Arial"/>
          <w:sz w:val="22"/>
          <w:szCs w:val="22"/>
        </w:rPr>
        <w:t>In 2017</w:t>
      </w:r>
      <w:r w:rsidRPr="00D5439C">
        <w:rPr>
          <w:rFonts w:ascii="Arial" w:hAnsi="Arial" w:cs="Arial"/>
          <w:b/>
          <w:bCs/>
          <w:sz w:val="22"/>
          <w:szCs w:val="22"/>
        </w:rPr>
        <w:t xml:space="preserve"> </w:t>
      </w:r>
      <w:r w:rsidRPr="00D5439C">
        <w:rPr>
          <w:rFonts w:ascii="Arial" w:hAnsi="Arial" w:cs="Arial"/>
          <w:sz w:val="22"/>
          <w:szCs w:val="22"/>
        </w:rPr>
        <w:t xml:space="preserve">the China Supreme People’s Court instructed most of the provinces to gradually establish their own regional qualified insolvency practitioner lists for facilitating the </w:t>
      </w:r>
      <w:r w:rsidRPr="00D5439C">
        <w:rPr>
          <w:rFonts w:ascii="Arial" w:hAnsi="Arial" w:cs="Arial"/>
          <w:sz w:val="22"/>
          <w:szCs w:val="22"/>
        </w:rPr>
        <w:lastRenderedPageBreak/>
        <w:t>implementation of the China Enterprise Law of 2006.  But the provincial supreme courts simply select some local large law and accounting firms and include them in the list without conducting qualifying examinations or training courses. The claim of listing the</w:t>
      </w:r>
      <w:r w:rsidRPr="00D5439C">
        <w:rPr>
          <w:rFonts w:ascii="Arial" w:hAnsi="Arial" w:cs="Arial"/>
          <w:b/>
          <w:bCs/>
          <w:sz w:val="22"/>
          <w:szCs w:val="22"/>
        </w:rPr>
        <w:t xml:space="preserve"> </w:t>
      </w:r>
      <w:r w:rsidRPr="00D5439C">
        <w:rPr>
          <w:rFonts w:ascii="Arial" w:hAnsi="Arial" w:cs="Arial"/>
          <w:sz w:val="22"/>
          <w:szCs w:val="22"/>
        </w:rPr>
        <w:t>qualified</w:t>
      </w:r>
      <w:r w:rsidRPr="00D5439C">
        <w:rPr>
          <w:rFonts w:ascii="Arial" w:hAnsi="Arial" w:cs="Arial"/>
          <w:b/>
          <w:bCs/>
          <w:sz w:val="22"/>
          <w:szCs w:val="22"/>
        </w:rPr>
        <w:t xml:space="preserve"> </w:t>
      </w:r>
      <w:r w:rsidRPr="00D5439C">
        <w:rPr>
          <w:rFonts w:ascii="Arial" w:hAnsi="Arial" w:cs="Arial"/>
          <w:sz w:val="22"/>
          <w:szCs w:val="22"/>
        </w:rPr>
        <w:t xml:space="preserve">insolvency practitioner is misleading in the absence of qualifying examinations and training. The insolvency practitioners work as bankruptcy administrators in the region they are listed in. </w:t>
      </w:r>
    </w:p>
    <w:p w14:paraId="2A9FA644" w14:textId="77777777" w:rsidR="00600AC7" w:rsidRDefault="00600AC7" w:rsidP="00600AC7">
      <w:pPr>
        <w:jc w:val="both"/>
        <w:rPr>
          <w:rFonts w:ascii="Arial" w:hAnsi="Arial" w:cs="Arial"/>
          <w:sz w:val="22"/>
          <w:szCs w:val="22"/>
        </w:rPr>
      </w:pPr>
    </w:p>
    <w:p w14:paraId="2FC1E40D" w14:textId="43C6545F" w:rsidR="00600AC7" w:rsidRPr="00D5439C" w:rsidRDefault="00600AC7" w:rsidP="00600AC7">
      <w:pPr>
        <w:jc w:val="both"/>
        <w:rPr>
          <w:rFonts w:ascii="Arial" w:hAnsi="Arial" w:cs="Arial"/>
          <w:sz w:val="22"/>
          <w:szCs w:val="22"/>
        </w:rPr>
      </w:pPr>
      <w:r w:rsidRPr="00D5439C">
        <w:rPr>
          <w:rFonts w:ascii="Arial" w:hAnsi="Arial" w:cs="Arial"/>
          <w:sz w:val="22"/>
          <w:szCs w:val="22"/>
        </w:rPr>
        <w:t>The law and accounting firms are listed mainly on the basis of their size.  Most provincial courts assume that a large law and accounting firm is trustworthy both in terms of financial strength and in respect of competence. Thus, the practice of appointment of bankruptcy administrator does not appear to be done in a fair and transparent manner.</w:t>
      </w:r>
    </w:p>
    <w:p w14:paraId="3C569C84" w14:textId="77777777" w:rsidR="00600AC7" w:rsidRPr="00D5439C" w:rsidRDefault="00600AC7" w:rsidP="00600AC7">
      <w:pPr>
        <w:jc w:val="both"/>
        <w:rPr>
          <w:rFonts w:ascii="Arial" w:hAnsi="Arial" w:cs="Arial"/>
          <w:sz w:val="22"/>
          <w:szCs w:val="22"/>
        </w:rPr>
      </w:pPr>
      <w:r w:rsidRPr="00D5439C">
        <w:rPr>
          <w:rFonts w:ascii="Arial" w:hAnsi="Arial" w:cs="Arial"/>
          <w:sz w:val="22"/>
          <w:szCs w:val="22"/>
        </w:rPr>
        <w:t xml:space="preserve"> From the above facts, it is clear that lawyers and accountants are two professions that dominate the Chinese regional bankruptcy administrators list. Though liquidating firms are also listed as insolvency practitioners, there is no association or body with which complaints can be raised, should the liquidating firm not be a law or accounting firm. Currently there are no government agencies regulating insolvency practitioners in China. </w:t>
      </w:r>
    </w:p>
    <w:p w14:paraId="7F8C089D" w14:textId="77777777" w:rsidR="00FE2DE2" w:rsidRDefault="00FE2DE2" w:rsidP="00735EEB">
      <w:pPr>
        <w:ind w:left="720" w:hanging="720"/>
        <w:rPr>
          <w:rFonts w:ascii="Arial" w:hAnsi="Arial" w:cs="Arial"/>
          <w:sz w:val="22"/>
          <w:szCs w:val="22"/>
          <w:lang w:val="en-GB"/>
        </w:rPr>
      </w:pPr>
    </w:p>
    <w:p w14:paraId="3A3376A8" w14:textId="77777777" w:rsidR="002476AF" w:rsidRDefault="002476AF" w:rsidP="00735EEB">
      <w:pPr>
        <w:ind w:left="720" w:hanging="720"/>
        <w:rPr>
          <w:rFonts w:ascii="Arial" w:hAnsi="Arial" w:cs="Arial"/>
          <w:sz w:val="22"/>
          <w:szCs w:val="22"/>
          <w:lang w:val="en-GB"/>
        </w:rPr>
      </w:pPr>
    </w:p>
    <w:p w14:paraId="2AFF9470" w14:textId="274242FB" w:rsidR="00C72848" w:rsidRPr="002A37BB" w:rsidRDefault="00C72848" w:rsidP="00735EEB">
      <w:pPr>
        <w:ind w:left="720" w:hanging="720"/>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6301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9EE4AF4" w14:textId="77777777" w:rsidR="002476AF" w:rsidRDefault="002476AF" w:rsidP="00735EEB">
      <w:pPr>
        <w:rPr>
          <w:rFonts w:ascii="Arial" w:hAnsi="Arial" w:cs="Arial"/>
          <w:sz w:val="22"/>
          <w:szCs w:val="22"/>
          <w:lang w:val="en-GB"/>
        </w:rPr>
      </w:pPr>
    </w:p>
    <w:p w14:paraId="6035801B" w14:textId="1984D415" w:rsidR="002476AF" w:rsidRDefault="001525AF" w:rsidP="00735EEB">
      <w:pPr>
        <w:rPr>
          <w:rFonts w:ascii="Arial" w:hAnsi="Arial" w:cs="Arial"/>
          <w:sz w:val="22"/>
          <w:szCs w:val="22"/>
          <w:lang w:val="en-GB"/>
        </w:rPr>
      </w:pPr>
      <w:r>
        <w:rPr>
          <w:rFonts w:ascii="Arial" w:hAnsi="Arial" w:cs="Arial"/>
          <w:sz w:val="22"/>
          <w:szCs w:val="22"/>
          <w:lang w:val="en-GB"/>
        </w:rPr>
        <w:t>N</w:t>
      </w:r>
      <w:r w:rsidR="001E4A1F">
        <w:rPr>
          <w:rFonts w:ascii="Arial" w:hAnsi="Arial" w:cs="Arial"/>
          <w:sz w:val="22"/>
          <w:szCs w:val="22"/>
          <w:lang w:val="en-GB"/>
        </w:rPr>
        <w:t>ame the t</w:t>
      </w:r>
      <w:r w:rsidR="001B3CB4">
        <w:rPr>
          <w:rFonts w:ascii="Arial" w:hAnsi="Arial" w:cs="Arial"/>
          <w:sz w:val="22"/>
          <w:szCs w:val="22"/>
          <w:lang w:val="en-GB"/>
        </w:rPr>
        <w:t xml:space="preserve">wo main </w:t>
      </w:r>
      <w:r w:rsidR="001E4A1F">
        <w:rPr>
          <w:rFonts w:ascii="Arial" w:hAnsi="Arial" w:cs="Arial"/>
          <w:sz w:val="22"/>
          <w:szCs w:val="22"/>
          <w:lang w:val="en-GB"/>
        </w:rPr>
        <w:t>types of securit</w:t>
      </w:r>
      <w:r>
        <w:rPr>
          <w:rFonts w:ascii="Arial" w:hAnsi="Arial" w:cs="Arial"/>
          <w:sz w:val="22"/>
          <w:szCs w:val="22"/>
          <w:lang w:val="en-GB"/>
        </w:rPr>
        <w:t>y available</w:t>
      </w:r>
      <w:r w:rsidR="001E4A1F">
        <w:rPr>
          <w:rFonts w:ascii="Arial" w:hAnsi="Arial" w:cs="Arial"/>
          <w:sz w:val="22"/>
          <w:szCs w:val="22"/>
          <w:lang w:val="en-GB"/>
        </w:rPr>
        <w:t xml:space="preserve"> under Chinese law</w:t>
      </w:r>
      <w:r w:rsidR="001B3CB4">
        <w:rPr>
          <w:rFonts w:ascii="Arial" w:hAnsi="Arial" w:cs="Arial"/>
          <w:sz w:val="22"/>
          <w:szCs w:val="22"/>
          <w:lang w:val="en-GB"/>
        </w:rPr>
        <w:t xml:space="preserve"> </w:t>
      </w:r>
      <w:r w:rsidR="001B3CB4" w:rsidRPr="007937CA">
        <w:rPr>
          <w:rFonts w:ascii="Arial" w:hAnsi="Arial" w:cs="Arial"/>
          <w:b/>
          <w:bCs/>
          <w:sz w:val="22"/>
          <w:szCs w:val="22"/>
          <w:lang w:val="en-GB"/>
        </w:rPr>
        <w:t>and</w:t>
      </w:r>
      <w:r w:rsidR="001B3CB4">
        <w:rPr>
          <w:rFonts w:ascii="Arial" w:hAnsi="Arial" w:cs="Arial"/>
          <w:sz w:val="22"/>
          <w:szCs w:val="22"/>
          <w:lang w:val="en-GB"/>
        </w:rPr>
        <w:t xml:space="preserve"> explain how </w:t>
      </w:r>
      <w:r w:rsidR="0063016F">
        <w:rPr>
          <w:rFonts w:ascii="Arial" w:hAnsi="Arial" w:cs="Arial"/>
          <w:sz w:val="22"/>
          <w:szCs w:val="22"/>
          <w:lang w:val="en-GB"/>
        </w:rPr>
        <w:t xml:space="preserve">and where </w:t>
      </w:r>
      <w:r w:rsidR="001B3CB4">
        <w:rPr>
          <w:rFonts w:ascii="Arial" w:hAnsi="Arial" w:cs="Arial"/>
          <w:sz w:val="22"/>
          <w:szCs w:val="22"/>
          <w:lang w:val="en-GB"/>
        </w:rPr>
        <w:t>they are registered</w:t>
      </w:r>
      <w:r>
        <w:rPr>
          <w:rFonts w:ascii="Arial" w:hAnsi="Arial" w:cs="Arial"/>
          <w:sz w:val="22"/>
          <w:szCs w:val="22"/>
          <w:lang w:val="en-GB"/>
        </w:rPr>
        <w:t>.</w:t>
      </w:r>
    </w:p>
    <w:p w14:paraId="3323E1BA" w14:textId="77777777" w:rsidR="001525AF" w:rsidRPr="002A37BB" w:rsidRDefault="001525AF" w:rsidP="00735EEB">
      <w:pPr>
        <w:rPr>
          <w:rFonts w:ascii="Arial" w:hAnsi="Arial" w:cs="Arial"/>
          <w:sz w:val="22"/>
          <w:szCs w:val="22"/>
          <w:lang w:val="en-GB"/>
        </w:rPr>
      </w:pPr>
    </w:p>
    <w:p w14:paraId="7166A06F" w14:textId="2C43DFCD" w:rsidR="00A54652" w:rsidRDefault="00A54652"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[Type your answer here]</w:t>
      </w:r>
    </w:p>
    <w:p w14:paraId="42ED8F64" w14:textId="2EA2D9F4" w:rsidR="00600AC7" w:rsidRDefault="00600AC7" w:rsidP="00A54652">
      <w:pPr>
        <w:ind w:left="720" w:hanging="720"/>
        <w:rPr>
          <w:rFonts w:ascii="Arial" w:hAnsi="Arial" w:cs="Arial"/>
          <w:color w:val="7B7B7B" w:themeColor="accent3" w:themeShade="BF"/>
          <w:sz w:val="22"/>
          <w:szCs w:val="22"/>
          <w:lang w:val="en-GB"/>
        </w:rPr>
      </w:pPr>
    </w:p>
    <w:p w14:paraId="38902B53" w14:textId="69228EA2" w:rsidR="00600AC7" w:rsidRPr="00600AC7" w:rsidRDefault="00600AC7" w:rsidP="00A54652">
      <w:pPr>
        <w:ind w:left="720" w:hanging="720"/>
        <w:rPr>
          <w:rFonts w:ascii="Arial" w:hAnsi="Arial" w:cs="Arial"/>
          <w:color w:val="000000" w:themeColor="text1"/>
          <w:sz w:val="22"/>
          <w:szCs w:val="22"/>
          <w:lang w:val="en-GB"/>
        </w:rPr>
      </w:pPr>
      <w:r w:rsidRPr="00600AC7">
        <w:rPr>
          <w:rFonts w:ascii="Arial" w:hAnsi="Arial" w:cs="Arial"/>
          <w:color w:val="000000" w:themeColor="text1"/>
          <w:sz w:val="22"/>
          <w:szCs w:val="22"/>
          <w:lang w:val="en-GB"/>
        </w:rPr>
        <w:t>ANSWER: -</w:t>
      </w:r>
    </w:p>
    <w:p w14:paraId="6DC6BEC8" w14:textId="7DE3AAC5" w:rsidR="00600AC7" w:rsidRDefault="00600AC7" w:rsidP="00A54652">
      <w:pPr>
        <w:ind w:left="720" w:hanging="720"/>
        <w:rPr>
          <w:rFonts w:ascii="Arial" w:hAnsi="Arial" w:cs="Arial"/>
          <w:color w:val="7B7B7B" w:themeColor="accent3" w:themeShade="BF"/>
          <w:sz w:val="22"/>
          <w:szCs w:val="22"/>
          <w:lang w:val="en-GB"/>
        </w:rPr>
      </w:pPr>
    </w:p>
    <w:p w14:paraId="1E43F872" w14:textId="77777777" w:rsidR="00600AC7" w:rsidRPr="00D5439C" w:rsidRDefault="00600AC7" w:rsidP="00600AC7">
      <w:pPr>
        <w:jc w:val="both"/>
        <w:rPr>
          <w:rFonts w:ascii="Arial" w:hAnsi="Arial" w:cs="Arial"/>
          <w:sz w:val="22"/>
          <w:szCs w:val="22"/>
        </w:rPr>
      </w:pPr>
      <w:r w:rsidRPr="00D5439C">
        <w:rPr>
          <w:rFonts w:ascii="Arial" w:hAnsi="Arial" w:cs="Arial"/>
          <w:sz w:val="22"/>
          <w:szCs w:val="22"/>
        </w:rPr>
        <w:t xml:space="preserve">There are three forms of security available, namely fixed charges, pledges and liens under the China Property Law of 2007. Though floating charges are recognised in China, those are infrequently used due to lack of supporting mechanism. It is permissible to create a charge over debtor’s assets or even third-party assets by obtaining consent of third-party in advance. A charge is not valid until it is registered under the China Property Law 2007 and a security certificate is issued to the charge holder after proper recording by the government agency.  Generally, Chinese courts allow charge holders to be paid first after realisation of the charged assets under the bankruptcy procedures. Only claim of employees are permitted to be carved out of the realisations from charged assets. </w:t>
      </w:r>
    </w:p>
    <w:p w14:paraId="6F0D4118" w14:textId="77777777" w:rsidR="00600AC7" w:rsidRDefault="00600AC7" w:rsidP="00600AC7">
      <w:pPr>
        <w:jc w:val="both"/>
        <w:rPr>
          <w:rFonts w:ascii="Arial" w:hAnsi="Arial" w:cs="Arial"/>
          <w:sz w:val="22"/>
          <w:szCs w:val="22"/>
        </w:rPr>
      </w:pPr>
    </w:p>
    <w:p w14:paraId="309EF040" w14:textId="12D0CB20" w:rsidR="00600AC7" w:rsidRPr="00D5439C" w:rsidRDefault="00600AC7" w:rsidP="00600AC7">
      <w:pPr>
        <w:jc w:val="both"/>
        <w:rPr>
          <w:rFonts w:ascii="Arial" w:hAnsi="Arial" w:cs="Arial"/>
          <w:sz w:val="22"/>
          <w:szCs w:val="22"/>
        </w:rPr>
      </w:pPr>
      <w:r w:rsidRPr="00D5439C">
        <w:rPr>
          <w:rFonts w:ascii="Arial" w:hAnsi="Arial" w:cs="Arial"/>
          <w:sz w:val="22"/>
          <w:szCs w:val="22"/>
        </w:rPr>
        <w:t xml:space="preserve">Two main types of securities available under Chinese law are fixed charge and pledge. Fixed charges are most widely used, but pledges are less frequently used. </w:t>
      </w:r>
    </w:p>
    <w:p w14:paraId="607A0D10" w14:textId="77777777" w:rsidR="00600AC7" w:rsidRDefault="00600AC7" w:rsidP="00600AC7">
      <w:pPr>
        <w:jc w:val="both"/>
        <w:rPr>
          <w:rFonts w:ascii="Arial" w:hAnsi="Arial" w:cs="Arial"/>
          <w:b/>
          <w:bCs/>
          <w:sz w:val="22"/>
          <w:szCs w:val="22"/>
        </w:rPr>
      </w:pPr>
    </w:p>
    <w:p w14:paraId="5C73A1FD" w14:textId="6A8737F1" w:rsidR="00600AC7" w:rsidRPr="00D5439C" w:rsidRDefault="00600AC7" w:rsidP="00600AC7">
      <w:pPr>
        <w:jc w:val="both"/>
        <w:rPr>
          <w:rFonts w:ascii="Arial" w:hAnsi="Arial" w:cs="Arial"/>
          <w:b/>
          <w:bCs/>
          <w:sz w:val="22"/>
          <w:szCs w:val="22"/>
        </w:rPr>
      </w:pPr>
      <w:r w:rsidRPr="00D5439C">
        <w:rPr>
          <w:rFonts w:ascii="Arial" w:hAnsi="Arial" w:cs="Arial"/>
          <w:b/>
          <w:bCs/>
          <w:sz w:val="22"/>
          <w:szCs w:val="22"/>
        </w:rPr>
        <w:t xml:space="preserve">Fixed Charge:  </w:t>
      </w:r>
    </w:p>
    <w:p w14:paraId="5B1A3F79" w14:textId="455409F6" w:rsidR="00600AC7" w:rsidRPr="00D5439C" w:rsidRDefault="00600AC7" w:rsidP="00600AC7">
      <w:pPr>
        <w:jc w:val="both"/>
        <w:rPr>
          <w:rFonts w:ascii="Arial" w:hAnsi="Arial" w:cs="Arial"/>
          <w:sz w:val="22"/>
          <w:szCs w:val="22"/>
        </w:rPr>
      </w:pPr>
      <w:r w:rsidRPr="00D5439C">
        <w:rPr>
          <w:rFonts w:ascii="Arial" w:hAnsi="Arial" w:cs="Arial"/>
          <w:sz w:val="22"/>
          <w:szCs w:val="22"/>
        </w:rPr>
        <w:t xml:space="preserve">Creation of fixed charges are mostly made in relation to immovable property (buildings, houses and the associated land use rights). Fixed charges ore also allowed to be created over movable property, such as vehicles and machineries, this is not a regular occurrence. It is regulated by Chapter XVI of China Property Law of 2007. </w:t>
      </w:r>
    </w:p>
    <w:p w14:paraId="01052F33" w14:textId="77777777" w:rsidR="00600AC7" w:rsidRDefault="00600AC7" w:rsidP="00600AC7">
      <w:pPr>
        <w:jc w:val="both"/>
        <w:rPr>
          <w:rFonts w:ascii="Arial" w:hAnsi="Arial" w:cs="Arial"/>
          <w:sz w:val="22"/>
          <w:szCs w:val="22"/>
        </w:rPr>
      </w:pPr>
    </w:p>
    <w:p w14:paraId="1901F9A0" w14:textId="3E313684" w:rsidR="00600AC7" w:rsidRPr="00D5439C" w:rsidRDefault="00600AC7" w:rsidP="00600AC7">
      <w:pPr>
        <w:jc w:val="both"/>
        <w:rPr>
          <w:rFonts w:ascii="Arial" w:hAnsi="Arial" w:cs="Arial"/>
          <w:sz w:val="22"/>
          <w:szCs w:val="22"/>
        </w:rPr>
      </w:pPr>
      <w:r w:rsidRPr="00D5439C">
        <w:rPr>
          <w:rFonts w:ascii="Arial" w:hAnsi="Arial" w:cs="Arial"/>
          <w:sz w:val="22"/>
          <w:szCs w:val="22"/>
        </w:rPr>
        <w:t xml:space="preserve">In China, all land is generally owned by State and the right to use land is allowed by grant of lease. The right to use land can be purchased by private parties including individuals. The right to use a piece of vacant land without any building can bear a charge with proper registration.  Though the charge-holder of the fixed charge is allowed to sell the charged assets with the consent of the charge-giver under Article 195 of China Property Law of 2007, in reality this provision remains a dead letter on the statute book, as secured creditors simply rely on the court- controlled liquidator to realise the security in a bankruptcy procedure. </w:t>
      </w:r>
    </w:p>
    <w:p w14:paraId="4796BE81" w14:textId="77777777" w:rsidR="00600AC7" w:rsidRDefault="00600AC7" w:rsidP="00600AC7">
      <w:pPr>
        <w:jc w:val="both"/>
        <w:rPr>
          <w:rFonts w:ascii="Arial" w:hAnsi="Arial" w:cs="Arial"/>
          <w:sz w:val="22"/>
          <w:szCs w:val="22"/>
        </w:rPr>
      </w:pPr>
    </w:p>
    <w:p w14:paraId="7BD21B7B" w14:textId="515511BF" w:rsidR="00600AC7" w:rsidRPr="00D5439C" w:rsidRDefault="00600AC7" w:rsidP="00600AC7">
      <w:pPr>
        <w:jc w:val="both"/>
        <w:rPr>
          <w:rFonts w:ascii="Arial" w:hAnsi="Arial" w:cs="Arial"/>
          <w:sz w:val="22"/>
          <w:szCs w:val="22"/>
        </w:rPr>
      </w:pPr>
      <w:r w:rsidRPr="00D5439C">
        <w:rPr>
          <w:rFonts w:ascii="Arial" w:hAnsi="Arial" w:cs="Arial"/>
          <w:sz w:val="22"/>
          <w:szCs w:val="22"/>
        </w:rPr>
        <w:lastRenderedPageBreak/>
        <w:t>The security of immovable property having land and building can be simultaneously got registered in the local office of the China Housing Management Authority and China Land Management Authority by the secured creditor to ensure safety and for the reason that the right of use of the land on which the building stands is part of the property. If there is no building on the land, it can be got registered in the local office of the China Land Management Authority.</w:t>
      </w:r>
    </w:p>
    <w:p w14:paraId="7507BC16" w14:textId="77777777" w:rsidR="00600AC7" w:rsidRDefault="00600AC7" w:rsidP="00600AC7">
      <w:pPr>
        <w:jc w:val="both"/>
        <w:rPr>
          <w:rFonts w:ascii="Arial" w:hAnsi="Arial" w:cs="Arial"/>
          <w:sz w:val="22"/>
          <w:szCs w:val="22"/>
        </w:rPr>
      </w:pPr>
    </w:p>
    <w:p w14:paraId="46752BE7" w14:textId="04CE2FAD" w:rsidR="00600AC7" w:rsidRPr="00D5439C" w:rsidRDefault="00600AC7" w:rsidP="00600AC7">
      <w:pPr>
        <w:jc w:val="both"/>
        <w:rPr>
          <w:rFonts w:ascii="Arial" w:hAnsi="Arial" w:cs="Arial"/>
          <w:sz w:val="22"/>
          <w:szCs w:val="22"/>
        </w:rPr>
      </w:pPr>
      <w:r w:rsidRPr="00D5439C">
        <w:rPr>
          <w:rFonts w:ascii="Arial" w:hAnsi="Arial" w:cs="Arial"/>
          <w:sz w:val="22"/>
          <w:szCs w:val="22"/>
        </w:rPr>
        <w:t xml:space="preserve">The movable asset like vehicle is got registered in the local office of police vehicle management office.   For machineries and equipment, the office of the China Industries and Commerce Regulation Bureau is responsible for registering the charges.  </w:t>
      </w:r>
    </w:p>
    <w:p w14:paraId="275BB8D3" w14:textId="77777777" w:rsidR="00600AC7" w:rsidRDefault="00600AC7" w:rsidP="00600AC7">
      <w:pPr>
        <w:jc w:val="both"/>
        <w:rPr>
          <w:rFonts w:ascii="Arial" w:hAnsi="Arial" w:cs="Arial"/>
          <w:sz w:val="22"/>
          <w:szCs w:val="22"/>
        </w:rPr>
      </w:pPr>
    </w:p>
    <w:p w14:paraId="18221E41" w14:textId="5C90500C" w:rsidR="00600AC7" w:rsidRPr="00D5439C" w:rsidRDefault="00600AC7" w:rsidP="00600AC7">
      <w:pPr>
        <w:jc w:val="both"/>
        <w:rPr>
          <w:rFonts w:ascii="Arial" w:hAnsi="Arial" w:cs="Arial"/>
          <w:sz w:val="22"/>
          <w:szCs w:val="22"/>
        </w:rPr>
      </w:pPr>
      <w:r w:rsidRPr="00D5439C">
        <w:rPr>
          <w:rFonts w:ascii="Arial" w:hAnsi="Arial" w:cs="Arial"/>
          <w:sz w:val="22"/>
          <w:szCs w:val="22"/>
        </w:rPr>
        <w:t xml:space="preserve">Despite the provisions of Article 45 of China Guarantee Law of 1995 requiring the opening up of all registered charges to public inspection, in practice it is very difficult for most lawyers to access the records at the China Land Management Authority. </w:t>
      </w:r>
    </w:p>
    <w:p w14:paraId="6CA0D119" w14:textId="77777777" w:rsidR="00600AC7" w:rsidRDefault="00600AC7" w:rsidP="00600AC7">
      <w:pPr>
        <w:jc w:val="both"/>
        <w:rPr>
          <w:rFonts w:ascii="Arial" w:hAnsi="Arial" w:cs="Arial"/>
          <w:b/>
          <w:bCs/>
          <w:sz w:val="22"/>
          <w:szCs w:val="22"/>
        </w:rPr>
      </w:pPr>
    </w:p>
    <w:p w14:paraId="56B91BD1" w14:textId="166CF287" w:rsidR="00600AC7" w:rsidRDefault="00600AC7" w:rsidP="00600AC7">
      <w:pPr>
        <w:jc w:val="both"/>
        <w:rPr>
          <w:rFonts w:ascii="Arial" w:hAnsi="Arial" w:cs="Arial"/>
          <w:b/>
          <w:bCs/>
          <w:sz w:val="22"/>
          <w:szCs w:val="22"/>
        </w:rPr>
      </w:pPr>
      <w:r w:rsidRPr="00D5439C">
        <w:rPr>
          <w:rFonts w:ascii="Arial" w:hAnsi="Arial" w:cs="Arial"/>
          <w:b/>
          <w:bCs/>
          <w:sz w:val="22"/>
          <w:szCs w:val="22"/>
        </w:rPr>
        <w:t xml:space="preserve">Pledge   </w:t>
      </w:r>
    </w:p>
    <w:p w14:paraId="6FEF5537" w14:textId="38600553" w:rsidR="00600AC7" w:rsidRPr="00D5439C" w:rsidRDefault="00600AC7" w:rsidP="00600AC7">
      <w:pPr>
        <w:jc w:val="both"/>
        <w:rPr>
          <w:rFonts w:ascii="Arial" w:hAnsi="Arial" w:cs="Arial"/>
          <w:sz w:val="22"/>
          <w:szCs w:val="22"/>
        </w:rPr>
      </w:pPr>
      <w:r w:rsidRPr="00D5439C">
        <w:rPr>
          <w:rFonts w:ascii="Arial" w:hAnsi="Arial" w:cs="Arial"/>
          <w:sz w:val="22"/>
          <w:szCs w:val="22"/>
        </w:rPr>
        <w:t>Pledge is used less frequently than fixed charges. It is given as a security for payment of a debt and is liable for forfeiture in the event of failure. It is regulated by the China Property Law of 2007 (chapter XVII). A pledge of tangible movable asset becomes valid after the pledged asset changes possession into the hands of the secured creditor.  No registration of pledge of tangible movable asset is necessary as the change of possession or delivery is sufficient.</w:t>
      </w:r>
    </w:p>
    <w:p w14:paraId="61741583" w14:textId="77777777" w:rsidR="00600AC7" w:rsidRDefault="00600AC7" w:rsidP="00600AC7">
      <w:pPr>
        <w:jc w:val="both"/>
        <w:rPr>
          <w:rFonts w:ascii="Arial" w:hAnsi="Arial" w:cs="Arial"/>
          <w:sz w:val="22"/>
          <w:szCs w:val="22"/>
        </w:rPr>
      </w:pPr>
    </w:p>
    <w:p w14:paraId="4BA50243" w14:textId="6EB2EE7D" w:rsidR="00600AC7" w:rsidRPr="00D5439C" w:rsidRDefault="00600AC7" w:rsidP="00600AC7">
      <w:pPr>
        <w:jc w:val="both"/>
        <w:rPr>
          <w:rFonts w:ascii="Arial" w:hAnsi="Arial" w:cs="Arial"/>
          <w:sz w:val="22"/>
          <w:szCs w:val="22"/>
        </w:rPr>
      </w:pPr>
      <w:r w:rsidRPr="00D5439C">
        <w:rPr>
          <w:rFonts w:ascii="Arial" w:hAnsi="Arial" w:cs="Arial"/>
          <w:sz w:val="22"/>
          <w:szCs w:val="22"/>
        </w:rPr>
        <w:t xml:space="preserve">Pledges of intangible assets such as trademarks, patents, shares, cheques and bonds must be registered in order to be valid. The registering authority for trademarks is the China Industries and Commerce Regulation Bureau central office located in Beijing. A pledge of patents should be registered at the China Intellectual Property Authority Central office also located in Beijing. The registering authority for registration of shares of the listed companies, is the China Securities Depository and Clearing Corporation Limited, a state-owned company that has office in Beijing, Shanghai, Shenzhen, and Hong Kong.  The registration of pledges of the shares of a non-listed company takes place at the local office of the China Companies House where the company is registered. </w:t>
      </w:r>
    </w:p>
    <w:p w14:paraId="221B3BB5" w14:textId="77777777" w:rsidR="00600AC7" w:rsidRDefault="00600AC7" w:rsidP="00A54652">
      <w:pPr>
        <w:ind w:left="720" w:hanging="720"/>
        <w:rPr>
          <w:rFonts w:ascii="Arial" w:hAnsi="Arial" w:cs="Arial"/>
          <w:color w:val="7B7B7B" w:themeColor="accent3" w:themeShade="BF"/>
          <w:sz w:val="22"/>
          <w:szCs w:val="22"/>
          <w:lang w:val="en-GB"/>
        </w:rPr>
      </w:pPr>
    </w:p>
    <w:p w14:paraId="7F80699E" w14:textId="5066DED9" w:rsidR="00C72848" w:rsidRDefault="00C72848" w:rsidP="00735EEB">
      <w:pPr>
        <w:ind w:left="720" w:hanging="720"/>
        <w:rPr>
          <w:rFonts w:ascii="Arial" w:hAnsi="Arial" w:cs="Arial"/>
          <w:sz w:val="22"/>
          <w:szCs w:val="22"/>
          <w:lang w:val="en-GB"/>
        </w:rPr>
      </w:pPr>
    </w:p>
    <w:p w14:paraId="0298B838" w14:textId="77777777" w:rsidR="00FA18CF" w:rsidRPr="002A37BB" w:rsidRDefault="00FA18CF" w:rsidP="00735EEB">
      <w:pPr>
        <w:rPr>
          <w:rFonts w:ascii="Arial" w:hAnsi="Arial" w:cs="Arial"/>
          <w:bCs/>
          <w:sz w:val="22"/>
          <w:szCs w:val="22"/>
          <w:lang w:val="en-GB"/>
        </w:rPr>
      </w:pPr>
    </w:p>
    <w:p w14:paraId="261DD67E" w14:textId="77777777" w:rsidR="00962045"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735EEB">
      <w:pPr>
        <w:rPr>
          <w:rFonts w:ascii="Arial" w:hAnsi="Arial" w:cs="Arial"/>
          <w:sz w:val="22"/>
          <w:szCs w:val="22"/>
          <w:lang w:val="en-GB"/>
        </w:rPr>
      </w:pPr>
    </w:p>
    <w:p w14:paraId="6A8181FA" w14:textId="0699E725" w:rsidR="00021677" w:rsidRPr="006A77FB" w:rsidRDefault="00021677" w:rsidP="00735EEB">
      <w:pPr>
        <w:rPr>
          <w:rFonts w:ascii="Arial" w:hAnsi="Arial" w:cs="Arial"/>
          <w:b/>
          <w:bCs/>
          <w:sz w:val="22"/>
          <w:szCs w:val="22"/>
          <w:lang w:val="en-GB"/>
        </w:rPr>
      </w:pPr>
      <w:r w:rsidRPr="006A77FB">
        <w:rPr>
          <w:rFonts w:ascii="Arial" w:hAnsi="Arial" w:cs="Arial"/>
          <w:b/>
          <w:bCs/>
          <w:sz w:val="22"/>
          <w:szCs w:val="22"/>
          <w:lang w:val="en-GB"/>
        </w:rPr>
        <w:t xml:space="preserve">Question 3.1 </w:t>
      </w:r>
      <w:r w:rsidR="006A77FB" w:rsidRPr="006A77FB">
        <w:rPr>
          <w:rFonts w:ascii="Arial" w:hAnsi="Arial" w:cs="Arial"/>
          <w:b/>
          <w:bCs/>
          <w:sz w:val="22"/>
          <w:szCs w:val="22"/>
          <w:lang w:val="en-GB"/>
        </w:rPr>
        <w:t>[maximum 8 marks]</w:t>
      </w:r>
    </w:p>
    <w:p w14:paraId="74CFFDA9" w14:textId="77777777" w:rsidR="00021677" w:rsidRDefault="00021677" w:rsidP="00735EEB">
      <w:pPr>
        <w:rPr>
          <w:rFonts w:ascii="Arial" w:hAnsi="Arial" w:cs="Arial"/>
          <w:sz w:val="22"/>
          <w:szCs w:val="22"/>
          <w:lang w:val="en-GB"/>
        </w:rPr>
      </w:pPr>
    </w:p>
    <w:p w14:paraId="4662F58A" w14:textId="056452FA" w:rsidR="002476AF" w:rsidRDefault="00FA18CF" w:rsidP="00735EEB">
      <w:pPr>
        <w:rPr>
          <w:rFonts w:ascii="Arial" w:hAnsi="Arial" w:cs="Arial"/>
          <w:sz w:val="22"/>
          <w:szCs w:val="22"/>
          <w:lang w:val="en-GB"/>
        </w:rPr>
      </w:pPr>
      <w:r>
        <w:rPr>
          <w:rFonts w:ascii="Arial" w:hAnsi="Arial" w:cs="Arial"/>
          <w:sz w:val="22"/>
          <w:szCs w:val="22"/>
          <w:lang w:val="en-GB"/>
        </w:rPr>
        <w:t>“</w:t>
      </w:r>
      <w:r w:rsidR="001E4A1F">
        <w:rPr>
          <w:rFonts w:ascii="Arial" w:hAnsi="Arial" w:cs="Arial"/>
          <w:sz w:val="22"/>
          <w:szCs w:val="22"/>
          <w:lang w:val="en-GB"/>
        </w:rPr>
        <w:t>The China Enterprise Bankruptcy Law of 2006 is a rescue-orient</w:t>
      </w:r>
      <w:r w:rsidR="00636730">
        <w:rPr>
          <w:rFonts w:ascii="Arial" w:hAnsi="Arial" w:cs="Arial"/>
          <w:sz w:val="22"/>
          <w:szCs w:val="22"/>
          <w:lang w:val="en-GB"/>
        </w:rPr>
        <w:t>ed piece of</w:t>
      </w:r>
      <w:r w:rsidR="001E4A1F">
        <w:rPr>
          <w:rFonts w:ascii="Arial" w:hAnsi="Arial" w:cs="Arial"/>
          <w:sz w:val="22"/>
          <w:szCs w:val="22"/>
          <w:lang w:val="en-GB"/>
        </w:rPr>
        <w:t xml:space="preserve"> insolvency legislation, </w:t>
      </w:r>
      <w:r w:rsidR="00636730">
        <w:rPr>
          <w:rFonts w:ascii="Arial" w:hAnsi="Arial" w:cs="Arial"/>
          <w:sz w:val="22"/>
          <w:szCs w:val="22"/>
          <w:lang w:val="en-GB"/>
        </w:rPr>
        <w:t>emphasising</w:t>
      </w:r>
      <w:r w:rsidR="001E4A1F">
        <w:rPr>
          <w:rFonts w:ascii="Arial" w:hAnsi="Arial" w:cs="Arial"/>
          <w:sz w:val="22"/>
          <w:szCs w:val="22"/>
          <w:lang w:val="en-GB"/>
        </w:rPr>
        <w:t xml:space="preserve"> rescue over liquidation</w:t>
      </w:r>
      <w:r w:rsidR="002476AF">
        <w:rPr>
          <w:rFonts w:ascii="Arial" w:hAnsi="Arial" w:cs="Arial"/>
          <w:sz w:val="22"/>
          <w:szCs w:val="22"/>
          <w:lang w:val="en-GB"/>
        </w:rPr>
        <w:t>.</w:t>
      </w:r>
      <w:r>
        <w:rPr>
          <w:rFonts w:ascii="Arial" w:hAnsi="Arial" w:cs="Arial"/>
          <w:sz w:val="22"/>
          <w:szCs w:val="22"/>
          <w:lang w:val="en-GB"/>
        </w:rPr>
        <w:t>”</w:t>
      </w:r>
    </w:p>
    <w:p w14:paraId="5D728BD1" w14:textId="77777777" w:rsidR="002476AF" w:rsidRDefault="002476AF" w:rsidP="00735EEB">
      <w:pPr>
        <w:ind w:left="720" w:hanging="720"/>
        <w:rPr>
          <w:rFonts w:ascii="Arial" w:hAnsi="Arial" w:cs="Arial"/>
          <w:sz w:val="22"/>
          <w:szCs w:val="22"/>
          <w:lang w:val="en-GB"/>
        </w:rPr>
      </w:pPr>
    </w:p>
    <w:p w14:paraId="0E6AC538" w14:textId="27D127CA" w:rsidR="002476AF" w:rsidRDefault="00D03F27" w:rsidP="00735EEB">
      <w:pPr>
        <w:rPr>
          <w:rFonts w:ascii="Arial" w:hAnsi="Arial" w:cs="Arial"/>
          <w:sz w:val="22"/>
          <w:szCs w:val="22"/>
          <w:lang w:val="en-GB"/>
        </w:rPr>
      </w:pPr>
      <w:r>
        <w:rPr>
          <w:rFonts w:ascii="Arial" w:hAnsi="Arial" w:cs="Arial"/>
          <w:sz w:val="22"/>
          <w:szCs w:val="22"/>
          <w:lang w:val="en-GB"/>
        </w:rPr>
        <w:t>D</w:t>
      </w:r>
      <w:r w:rsidR="002476AF">
        <w:rPr>
          <w:rFonts w:ascii="Arial" w:hAnsi="Arial" w:cs="Arial"/>
          <w:sz w:val="22"/>
          <w:szCs w:val="22"/>
          <w:lang w:val="en-GB"/>
        </w:rPr>
        <w:t>iscuss this statement and indicate whether you agree or disagree with it, providing reasons for your answer.</w:t>
      </w:r>
    </w:p>
    <w:p w14:paraId="36644C40" w14:textId="77777777" w:rsidR="00404B99" w:rsidRDefault="00404B99" w:rsidP="00735EEB">
      <w:pPr>
        <w:rPr>
          <w:rFonts w:ascii="Arial" w:hAnsi="Arial" w:cs="Arial"/>
          <w:sz w:val="22"/>
          <w:szCs w:val="22"/>
          <w:lang w:val="en-GB"/>
        </w:rPr>
      </w:pPr>
    </w:p>
    <w:p w14:paraId="0925B1E5" w14:textId="42209B41" w:rsidR="00A54652" w:rsidRDefault="00A54652"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[Type your answer here]</w:t>
      </w:r>
    </w:p>
    <w:p w14:paraId="77F0F3B6" w14:textId="71C28AEB" w:rsidR="00600AC7" w:rsidRDefault="00600AC7" w:rsidP="00A54652">
      <w:pPr>
        <w:ind w:left="720" w:hanging="720"/>
        <w:rPr>
          <w:rFonts w:ascii="Arial" w:hAnsi="Arial" w:cs="Arial"/>
          <w:color w:val="7B7B7B" w:themeColor="accent3" w:themeShade="BF"/>
          <w:sz w:val="22"/>
          <w:szCs w:val="22"/>
          <w:lang w:val="en-GB"/>
        </w:rPr>
      </w:pPr>
    </w:p>
    <w:p w14:paraId="4F5858AC" w14:textId="72472D6F" w:rsidR="00600AC7" w:rsidRDefault="00600AC7" w:rsidP="00A54652">
      <w:pPr>
        <w:ind w:left="720" w:hanging="720"/>
        <w:rPr>
          <w:rFonts w:ascii="Arial" w:hAnsi="Arial" w:cs="Arial"/>
          <w:color w:val="000000" w:themeColor="text1"/>
          <w:sz w:val="22"/>
          <w:szCs w:val="22"/>
          <w:lang w:val="en-GB"/>
        </w:rPr>
      </w:pPr>
      <w:r w:rsidRPr="00600AC7">
        <w:rPr>
          <w:rFonts w:ascii="Arial" w:hAnsi="Arial" w:cs="Arial"/>
          <w:color w:val="000000" w:themeColor="text1"/>
          <w:sz w:val="22"/>
          <w:szCs w:val="22"/>
          <w:lang w:val="en-GB"/>
        </w:rPr>
        <w:t>ANSWER: -</w:t>
      </w:r>
    </w:p>
    <w:p w14:paraId="2FA6F6BC" w14:textId="33544411" w:rsidR="00600AC7" w:rsidRDefault="00600AC7" w:rsidP="00A54652">
      <w:pPr>
        <w:ind w:left="720" w:hanging="720"/>
        <w:rPr>
          <w:rFonts w:ascii="Arial" w:hAnsi="Arial" w:cs="Arial"/>
          <w:color w:val="000000" w:themeColor="text1"/>
          <w:sz w:val="22"/>
          <w:szCs w:val="22"/>
          <w:lang w:val="en-GB"/>
        </w:rPr>
      </w:pPr>
    </w:p>
    <w:p w14:paraId="7F50AC02" w14:textId="1F81EEF7" w:rsidR="00600AC7" w:rsidRPr="00D5439C" w:rsidRDefault="00600AC7" w:rsidP="00600AC7">
      <w:pPr>
        <w:jc w:val="both"/>
        <w:rPr>
          <w:rFonts w:ascii="Arial" w:hAnsi="Arial" w:cs="Arial"/>
          <w:sz w:val="22"/>
          <w:szCs w:val="22"/>
        </w:rPr>
      </w:pPr>
      <w:r w:rsidRPr="00D5439C">
        <w:rPr>
          <w:rFonts w:ascii="Arial" w:hAnsi="Arial" w:cs="Arial"/>
          <w:sz w:val="22"/>
          <w:szCs w:val="22"/>
        </w:rPr>
        <w:t xml:space="preserve">The China Enterprise Bankruptcy Law of 2006(ELB 2006) came into force with effect from 1 June 2007. Though the Chinese lawmakers studied the bankruptcy law from a number of jurisdictions, they were particularly influenced by the American Chapter 11 procedure in course of drafting of the ELB 2006. There are reasons to agree that the ELB 2006 is a rescue -oriented piece of insolvency legislation, </w:t>
      </w:r>
      <w:r w:rsidR="008513FD" w:rsidRPr="00D5439C">
        <w:rPr>
          <w:rFonts w:ascii="Arial" w:hAnsi="Arial" w:cs="Arial"/>
          <w:sz w:val="22"/>
          <w:szCs w:val="22"/>
        </w:rPr>
        <w:t>emphasizing</w:t>
      </w:r>
      <w:r w:rsidRPr="00D5439C">
        <w:rPr>
          <w:rFonts w:ascii="Arial" w:hAnsi="Arial" w:cs="Arial"/>
          <w:sz w:val="22"/>
          <w:szCs w:val="22"/>
        </w:rPr>
        <w:t xml:space="preserve"> rescue over liquidations.</w:t>
      </w:r>
    </w:p>
    <w:p w14:paraId="54E3CBDA" w14:textId="76C0AC5A" w:rsidR="00600AC7" w:rsidRPr="00D5439C" w:rsidRDefault="00600AC7" w:rsidP="00600AC7">
      <w:pPr>
        <w:jc w:val="both"/>
        <w:rPr>
          <w:rFonts w:ascii="Arial" w:hAnsi="Arial" w:cs="Arial"/>
          <w:sz w:val="22"/>
          <w:szCs w:val="22"/>
        </w:rPr>
      </w:pPr>
      <w:r w:rsidRPr="00D5439C">
        <w:rPr>
          <w:rFonts w:ascii="Arial" w:hAnsi="Arial" w:cs="Arial"/>
          <w:sz w:val="22"/>
          <w:szCs w:val="22"/>
        </w:rPr>
        <w:lastRenderedPageBreak/>
        <w:t xml:space="preserve">ELB 2006 is the first rescue -oriented bankruptcy law in China. It comprises three substantial chapters, Chapter VIII on reorganisation, IX on Compromise and X on liquidation; out of the three, the objective of two, Chapter VIII and Chapter IX are rescue of the bankrupt company. The order of the three substantial chapters, arguably, reflects the intention of the legislature to prioritise the use of reorganisation and next compromise both of which are rescue-oriented followed by liquidation. The primary goal of bankruptcy being liquidation of inefficient and bankrupt business appears to have been made the secondary goal by the lawmakers. </w:t>
      </w:r>
    </w:p>
    <w:p w14:paraId="6F38F29F" w14:textId="77777777" w:rsidR="00600AC7" w:rsidRDefault="00600AC7" w:rsidP="00600AC7">
      <w:pPr>
        <w:jc w:val="both"/>
        <w:rPr>
          <w:rFonts w:ascii="Arial" w:hAnsi="Arial" w:cs="Arial"/>
          <w:sz w:val="22"/>
          <w:szCs w:val="22"/>
        </w:rPr>
      </w:pPr>
    </w:p>
    <w:p w14:paraId="42103F3D" w14:textId="449DA7BE" w:rsidR="00600AC7" w:rsidRPr="00D5439C" w:rsidRDefault="00600AC7" w:rsidP="00600AC7">
      <w:pPr>
        <w:jc w:val="both"/>
        <w:rPr>
          <w:rFonts w:ascii="Arial" w:hAnsi="Arial" w:cs="Arial"/>
          <w:sz w:val="22"/>
          <w:szCs w:val="22"/>
        </w:rPr>
      </w:pPr>
      <w:r w:rsidRPr="00D5439C">
        <w:rPr>
          <w:rFonts w:ascii="Arial" w:hAnsi="Arial" w:cs="Arial"/>
          <w:sz w:val="22"/>
          <w:szCs w:val="22"/>
        </w:rPr>
        <w:t>Under Article 2 of EBL 2006, a company on the verge of bankruptcy rather than being already bankrupt can enter into voluntary reorganisation. Both the debtor and creditors can file for the reorganisation of the company before the local court under the Article 7 of EBL 2006.  This is clearly an attempt at promoting corporate rescue.</w:t>
      </w:r>
    </w:p>
    <w:p w14:paraId="04A4E2CE" w14:textId="77777777" w:rsidR="00600AC7" w:rsidRDefault="00600AC7" w:rsidP="00600AC7">
      <w:pPr>
        <w:jc w:val="both"/>
        <w:rPr>
          <w:rFonts w:ascii="Arial" w:hAnsi="Arial" w:cs="Arial"/>
          <w:sz w:val="22"/>
          <w:szCs w:val="22"/>
        </w:rPr>
      </w:pPr>
    </w:p>
    <w:p w14:paraId="0456E739" w14:textId="08501E3E" w:rsidR="00600AC7" w:rsidRPr="00D5439C" w:rsidRDefault="00600AC7" w:rsidP="00600AC7">
      <w:pPr>
        <w:jc w:val="both"/>
        <w:rPr>
          <w:rFonts w:ascii="Arial" w:hAnsi="Arial" w:cs="Arial"/>
          <w:sz w:val="22"/>
          <w:szCs w:val="22"/>
        </w:rPr>
      </w:pPr>
      <w:r w:rsidRPr="00D5439C">
        <w:rPr>
          <w:rFonts w:ascii="Arial" w:hAnsi="Arial" w:cs="Arial"/>
          <w:sz w:val="22"/>
          <w:szCs w:val="22"/>
        </w:rPr>
        <w:t>The provisions of Article 70 of EBL 2006 permit the debtor or its shareholders holding more than ten percent of the company’s equity to apply to the court to covert involuntary liquidation procedure into reorganisation. The message is clear that the EBL 2006 advocates the entry of reorganisation.</w:t>
      </w:r>
    </w:p>
    <w:p w14:paraId="16D560A4" w14:textId="77777777" w:rsidR="00600AC7" w:rsidRDefault="00600AC7" w:rsidP="00600AC7">
      <w:pPr>
        <w:jc w:val="both"/>
        <w:rPr>
          <w:rFonts w:ascii="Arial" w:hAnsi="Arial" w:cs="Arial"/>
          <w:sz w:val="22"/>
          <w:szCs w:val="22"/>
        </w:rPr>
      </w:pPr>
    </w:p>
    <w:p w14:paraId="14F123F1" w14:textId="54C9CFF5" w:rsidR="00600AC7" w:rsidRPr="00D5439C" w:rsidRDefault="00600AC7" w:rsidP="00600AC7">
      <w:pPr>
        <w:jc w:val="both"/>
        <w:rPr>
          <w:rFonts w:ascii="Arial" w:hAnsi="Arial" w:cs="Arial"/>
          <w:sz w:val="22"/>
          <w:szCs w:val="22"/>
        </w:rPr>
      </w:pPr>
      <w:r w:rsidRPr="00D5439C">
        <w:rPr>
          <w:rFonts w:ascii="Arial" w:hAnsi="Arial" w:cs="Arial"/>
          <w:sz w:val="22"/>
          <w:szCs w:val="22"/>
        </w:rPr>
        <w:t xml:space="preserve">To improve feasibility of a corporate rescue Article 73 of EBL 2006 allows the board of directors of the debtor company to manage the company’s assets and business affairs during the reorganisation procedure. </w:t>
      </w:r>
      <w:r w:rsidR="00F6527E">
        <w:rPr>
          <w:rFonts w:ascii="Arial" w:hAnsi="Arial" w:cs="Arial"/>
          <w:sz w:val="22"/>
          <w:szCs w:val="22"/>
        </w:rPr>
        <w:t>T</w:t>
      </w:r>
      <w:r w:rsidRPr="00D5439C">
        <w:rPr>
          <w:rFonts w:ascii="Arial" w:hAnsi="Arial" w:cs="Arial"/>
          <w:sz w:val="22"/>
          <w:szCs w:val="22"/>
        </w:rPr>
        <w:t>his means the debtor-in-possession model of American Chapter 11 has been transplanted into the Chinese bankruptcy law with slight modification. In the Chinese debtor-in-possession model, the debtor manages its property and business under the supervision of the court-appointed administrator.</w:t>
      </w:r>
    </w:p>
    <w:p w14:paraId="71328AB1" w14:textId="77777777" w:rsidR="00600AC7" w:rsidRDefault="00600AC7" w:rsidP="00600AC7">
      <w:pPr>
        <w:jc w:val="both"/>
        <w:rPr>
          <w:rFonts w:ascii="Arial" w:hAnsi="Arial" w:cs="Arial"/>
          <w:sz w:val="22"/>
          <w:szCs w:val="22"/>
        </w:rPr>
      </w:pPr>
    </w:p>
    <w:p w14:paraId="01FC8ACE" w14:textId="7714BA0D" w:rsidR="00600AC7" w:rsidRPr="00D5439C" w:rsidRDefault="00600AC7" w:rsidP="00600AC7">
      <w:pPr>
        <w:jc w:val="both"/>
        <w:rPr>
          <w:rFonts w:ascii="Arial" w:hAnsi="Arial" w:cs="Arial"/>
          <w:sz w:val="22"/>
          <w:szCs w:val="22"/>
        </w:rPr>
      </w:pPr>
      <w:r w:rsidRPr="00D5439C">
        <w:rPr>
          <w:rFonts w:ascii="Arial" w:hAnsi="Arial" w:cs="Arial"/>
          <w:sz w:val="22"/>
          <w:szCs w:val="22"/>
        </w:rPr>
        <w:t>To facilitate more corporate- rescue outcomes the Article 87 of EBL 2006 provides that in the event that a reorganisation plan has been voted down by either the meeting of the creditors or of shareholders or both, it may still be forcibly approved by the court if certain statutory conditions are satisfied. It implies that American style Chapter 11 cram down is also adopted by the EBL 2006.</w:t>
      </w:r>
    </w:p>
    <w:p w14:paraId="7BA2BD9C" w14:textId="77777777" w:rsidR="00600AC7" w:rsidRDefault="00600AC7" w:rsidP="00600AC7">
      <w:pPr>
        <w:jc w:val="both"/>
        <w:rPr>
          <w:rFonts w:ascii="Arial" w:hAnsi="Arial" w:cs="Arial"/>
          <w:sz w:val="22"/>
          <w:szCs w:val="22"/>
        </w:rPr>
      </w:pPr>
    </w:p>
    <w:p w14:paraId="5065A16E" w14:textId="5FEE230C" w:rsidR="00600AC7" w:rsidRPr="00D5439C" w:rsidRDefault="00600AC7" w:rsidP="00600AC7">
      <w:pPr>
        <w:jc w:val="both"/>
        <w:rPr>
          <w:rFonts w:ascii="Arial" w:hAnsi="Arial" w:cs="Arial"/>
          <w:sz w:val="22"/>
          <w:szCs w:val="22"/>
        </w:rPr>
      </w:pPr>
      <w:r w:rsidRPr="00D5439C">
        <w:rPr>
          <w:rFonts w:ascii="Arial" w:hAnsi="Arial" w:cs="Arial"/>
          <w:sz w:val="22"/>
          <w:szCs w:val="22"/>
        </w:rPr>
        <w:t>Overall, reorganisation is intended to be</w:t>
      </w:r>
      <w:r w:rsidR="00EC3D6C">
        <w:rPr>
          <w:rFonts w:ascii="Arial" w:hAnsi="Arial" w:cs="Arial"/>
          <w:sz w:val="22"/>
          <w:szCs w:val="22"/>
        </w:rPr>
        <w:t xml:space="preserve"> the</w:t>
      </w:r>
      <w:r w:rsidRPr="00D5439C">
        <w:rPr>
          <w:rFonts w:ascii="Arial" w:hAnsi="Arial" w:cs="Arial"/>
          <w:sz w:val="22"/>
          <w:szCs w:val="22"/>
        </w:rPr>
        <w:t xml:space="preserve"> primary rescue procedure in China. An alternative rescue procedure is compromise or composition under the EBL 2006. </w:t>
      </w:r>
    </w:p>
    <w:p w14:paraId="3D251D40" w14:textId="77777777" w:rsidR="00600AC7" w:rsidRDefault="00600AC7" w:rsidP="00600AC7">
      <w:pPr>
        <w:jc w:val="both"/>
        <w:rPr>
          <w:rFonts w:ascii="Arial" w:hAnsi="Arial" w:cs="Arial"/>
          <w:sz w:val="22"/>
          <w:szCs w:val="22"/>
        </w:rPr>
      </w:pPr>
    </w:p>
    <w:p w14:paraId="65EED353" w14:textId="256209F7" w:rsidR="00600AC7" w:rsidRPr="00D5439C" w:rsidRDefault="00600AC7" w:rsidP="00600AC7">
      <w:pPr>
        <w:jc w:val="both"/>
        <w:rPr>
          <w:rFonts w:ascii="Arial" w:hAnsi="Arial" w:cs="Arial"/>
          <w:sz w:val="22"/>
          <w:szCs w:val="22"/>
        </w:rPr>
      </w:pPr>
      <w:r w:rsidRPr="00D5439C">
        <w:rPr>
          <w:rFonts w:ascii="Arial" w:hAnsi="Arial" w:cs="Arial"/>
          <w:sz w:val="22"/>
          <w:szCs w:val="22"/>
        </w:rPr>
        <w:t>Compromise under Chapter IX of the EBL2006 is also a rescue procedure like the reorganisation procedure. Under Article 95 of EBL 2006 a debtor may directly apply to the court to enter a compromise or submit an application for conversion of an existing liquidation, either voluntary or involuntary, to a compromise and present the draft of a compromise agreement. Except debtors, no other stakeholders, including creditors or shareholders, can initiate a corporate compromise procedure.</w:t>
      </w:r>
    </w:p>
    <w:p w14:paraId="162E0A3F" w14:textId="77777777" w:rsidR="00600AC7" w:rsidRPr="00D5439C" w:rsidRDefault="00600AC7" w:rsidP="00600AC7">
      <w:pPr>
        <w:jc w:val="both"/>
        <w:rPr>
          <w:rFonts w:ascii="Arial" w:hAnsi="Arial" w:cs="Arial"/>
          <w:sz w:val="22"/>
          <w:szCs w:val="22"/>
        </w:rPr>
      </w:pPr>
    </w:p>
    <w:p w14:paraId="7F4BC65C" w14:textId="77777777" w:rsidR="00600AC7" w:rsidRPr="00D5439C" w:rsidRDefault="00600AC7" w:rsidP="00600AC7">
      <w:pPr>
        <w:jc w:val="both"/>
        <w:rPr>
          <w:rFonts w:ascii="Arial" w:hAnsi="Arial" w:cs="Arial"/>
          <w:sz w:val="22"/>
          <w:szCs w:val="22"/>
        </w:rPr>
      </w:pPr>
      <w:r w:rsidRPr="00D5439C">
        <w:rPr>
          <w:rFonts w:ascii="Arial" w:hAnsi="Arial" w:cs="Arial"/>
          <w:sz w:val="22"/>
          <w:szCs w:val="22"/>
        </w:rPr>
        <w:t xml:space="preserve">But it is left to the discretion of the court under Article 96 to allow commencement of the compromise procedure. The moratorium on commencement of the compromise procedure does not bind a secured creditor who may exercise his right of </w:t>
      </w:r>
      <w:proofErr w:type="spellStart"/>
      <w:r w:rsidRPr="00D5439C">
        <w:rPr>
          <w:rFonts w:ascii="Arial" w:hAnsi="Arial" w:cs="Arial"/>
          <w:sz w:val="22"/>
          <w:szCs w:val="22"/>
        </w:rPr>
        <w:t>realising</w:t>
      </w:r>
      <w:proofErr w:type="spellEnd"/>
      <w:r w:rsidRPr="00D5439C">
        <w:rPr>
          <w:rFonts w:ascii="Arial" w:hAnsi="Arial" w:cs="Arial"/>
          <w:sz w:val="22"/>
          <w:szCs w:val="22"/>
        </w:rPr>
        <w:t xml:space="preserve"> the security when court rules in favour of the compromise. </w:t>
      </w:r>
    </w:p>
    <w:p w14:paraId="3ABA7BF2" w14:textId="77777777" w:rsidR="00600AC7" w:rsidRDefault="00600AC7" w:rsidP="00600AC7">
      <w:pPr>
        <w:jc w:val="both"/>
        <w:rPr>
          <w:rFonts w:ascii="Arial" w:hAnsi="Arial" w:cs="Arial"/>
          <w:sz w:val="22"/>
          <w:szCs w:val="22"/>
        </w:rPr>
      </w:pPr>
    </w:p>
    <w:p w14:paraId="1905AF76" w14:textId="16E71918" w:rsidR="00600AC7" w:rsidRPr="00D5439C" w:rsidRDefault="00600AC7" w:rsidP="00600AC7">
      <w:pPr>
        <w:jc w:val="both"/>
        <w:rPr>
          <w:rFonts w:ascii="Arial" w:hAnsi="Arial" w:cs="Arial"/>
          <w:sz w:val="22"/>
          <w:szCs w:val="22"/>
        </w:rPr>
      </w:pPr>
      <w:r w:rsidRPr="00D5439C">
        <w:rPr>
          <w:rFonts w:ascii="Arial" w:hAnsi="Arial" w:cs="Arial"/>
          <w:sz w:val="22"/>
          <w:szCs w:val="22"/>
        </w:rPr>
        <w:t xml:space="preserve">Unlike the debtor- in -possession in reorganisation, the control of the company’s assets and business affairs remains in the hands of the court- appointed administrators under the compromise procedures. If the compromise has been transformed from liquidation, the administrator previously appointed to manage the estate in liquidation previously remains in office. </w:t>
      </w:r>
    </w:p>
    <w:p w14:paraId="20B7E678" w14:textId="77777777" w:rsidR="00600AC7" w:rsidRDefault="00600AC7" w:rsidP="00600AC7">
      <w:pPr>
        <w:jc w:val="both"/>
        <w:rPr>
          <w:rFonts w:ascii="Arial" w:hAnsi="Arial" w:cs="Arial"/>
          <w:sz w:val="22"/>
          <w:szCs w:val="22"/>
        </w:rPr>
      </w:pPr>
    </w:p>
    <w:p w14:paraId="0A28F50C" w14:textId="4539A7FA" w:rsidR="00600AC7" w:rsidRPr="00D5439C" w:rsidRDefault="00600AC7" w:rsidP="00600AC7">
      <w:pPr>
        <w:jc w:val="both"/>
        <w:rPr>
          <w:rFonts w:ascii="Arial" w:hAnsi="Arial" w:cs="Arial"/>
          <w:sz w:val="22"/>
          <w:szCs w:val="22"/>
        </w:rPr>
      </w:pPr>
      <w:r w:rsidRPr="00D5439C">
        <w:rPr>
          <w:rFonts w:ascii="Arial" w:hAnsi="Arial" w:cs="Arial"/>
          <w:sz w:val="22"/>
          <w:szCs w:val="22"/>
        </w:rPr>
        <w:t xml:space="preserve">Under Article 97 of the EBL 2006, the compromise plan must be voted in favour by over half of the attending unsecured creditors holding two-thirds of the entire unsecured claims failing </w:t>
      </w:r>
      <w:r w:rsidRPr="00D5439C">
        <w:rPr>
          <w:rFonts w:ascii="Arial" w:hAnsi="Arial" w:cs="Arial"/>
          <w:sz w:val="22"/>
          <w:szCs w:val="22"/>
        </w:rPr>
        <w:lastRenderedPageBreak/>
        <w:t>which the compromise effort gets converted to liquidation under Article 99. If the compromise plan is voted in favou</w:t>
      </w:r>
      <w:r w:rsidR="00B633F7">
        <w:rPr>
          <w:rFonts w:ascii="Arial" w:hAnsi="Arial" w:cs="Arial"/>
          <w:sz w:val="22"/>
          <w:szCs w:val="22"/>
        </w:rPr>
        <w:t>r</w:t>
      </w:r>
      <w:r w:rsidRPr="00D5439C">
        <w:rPr>
          <w:rFonts w:ascii="Arial" w:hAnsi="Arial" w:cs="Arial"/>
          <w:sz w:val="22"/>
          <w:szCs w:val="22"/>
        </w:rPr>
        <w:t>, it must be ultimately approved by the court under Article 98 of EBL 2006.</w:t>
      </w:r>
    </w:p>
    <w:p w14:paraId="7C36F327" w14:textId="77777777" w:rsidR="00600AC7" w:rsidRDefault="00600AC7" w:rsidP="00600AC7">
      <w:pPr>
        <w:jc w:val="both"/>
        <w:rPr>
          <w:rFonts w:ascii="Arial" w:hAnsi="Arial" w:cs="Arial"/>
          <w:sz w:val="22"/>
          <w:szCs w:val="22"/>
        </w:rPr>
      </w:pPr>
    </w:p>
    <w:p w14:paraId="604D8328" w14:textId="7BDD84A7" w:rsidR="00600AC7" w:rsidRPr="00D5439C" w:rsidRDefault="00600AC7" w:rsidP="00600AC7">
      <w:pPr>
        <w:jc w:val="both"/>
        <w:rPr>
          <w:rFonts w:ascii="Arial" w:hAnsi="Arial" w:cs="Arial"/>
          <w:sz w:val="22"/>
          <w:szCs w:val="22"/>
        </w:rPr>
      </w:pPr>
      <w:r w:rsidRPr="00D5439C">
        <w:rPr>
          <w:rFonts w:ascii="Arial" w:hAnsi="Arial" w:cs="Arial"/>
          <w:sz w:val="22"/>
          <w:szCs w:val="22"/>
        </w:rPr>
        <w:t xml:space="preserve">An approved compromise plan must be executed by the debtor under Article 102 which essentially means the debtor shall pay the unsecured creditors as promised under the approved compromise plan. In the event that the debtor is unable to fulfil its obligations, the court may at the request of the creditors terminate the execution of compromise plan under Article 104 of EBL 2006 and direct it into liquidation.           </w:t>
      </w:r>
    </w:p>
    <w:p w14:paraId="18AD7F68" w14:textId="0AB82363" w:rsidR="00600AC7" w:rsidRPr="00D5439C" w:rsidRDefault="00600AC7" w:rsidP="00600AC7">
      <w:pPr>
        <w:jc w:val="both"/>
        <w:rPr>
          <w:rFonts w:ascii="Arial" w:hAnsi="Arial" w:cs="Arial"/>
          <w:sz w:val="22"/>
          <w:szCs w:val="22"/>
        </w:rPr>
      </w:pPr>
      <w:r w:rsidRPr="00D5439C">
        <w:rPr>
          <w:rFonts w:ascii="Arial" w:hAnsi="Arial" w:cs="Arial"/>
          <w:sz w:val="22"/>
          <w:szCs w:val="22"/>
        </w:rPr>
        <w:t xml:space="preserve">Compromise is scarcely used in practice. Most compromise plans are converted from liquidations. if a serious buyer emerges, converting liquidation into compromise becomes an effective method to sustain the company as a legal entity, since liquidation exclusively leads to the dissolution of the company. Maintaining the debtor company as a legal entity makes sense in China, as most business licenses would be revoked by the regulators if the company as a legal person is dissolved. </w:t>
      </w:r>
    </w:p>
    <w:p w14:paraId="42C41BBD" w14:textId="77777777" w:rsidR="00600AC7" w:rsidRPr="00600AC7" w:rsidRDefault="00600AC7" w:rsidP="00A54652">
      <w:pPr>
        <w:ind w:left="720" w:hanging="720"/>
        <w:rPr>
          <w:rFonts w:ascii="Arial" w:hAnsi="Arial" w:cs="Arial"/>
          <w:color w:val="000000" w:themeColor="text1"/>
          <w:sz w:val="22"/>
          <w:szCs w:val="22"/>
          <w:lang w:val="en-GB"/>
        </w:rPr>
      </w:pPr>
    </w:p>
    <w:p w14:paraId="1A86BAFF" w14:textId="3DC08148" w:rsidR="00600AC7" w:rsidRDefault="00600AC7" w:rsidP="00600AC7">
      <w:pPr>
        <w:rPr>
          <w:rFonts w:ascii="Arial" w:hAnsi="Arial" w:cs="Arial"/>
          <w:color w:val="7B7B7B" w:themeColor="accent3" w:themeShade="BF"/>
          <w:sz w:val="22"/>
          <w:szCs w:val="22"/>
          <w:lang w:val="en-GB"/>
        </w:rPr>
      </w:pPr>
    </w:p>
    <w:p w14:paraId="1D2C8D49" w14:textId="77777777" w:rsidR="00600AC7" w:rsidRDefault="00600AC7" w:rsidP="00600AC7">
      <w:pPr>
        <w:rPr>
          <w:rFonts w:ascii="Arial" w:hAnsi="Arial" w:cs="Arial"/>
          <w:color w:val="7B7B7B" w:themeColor="accent3" w:themeShade="BF"/>
          <w:sz w:val="22"/>
          <w:szCs w:val="22"/>
          <w:lang w:val="en-GB"/>
        </w:rPr>
      </w:pPr>
    </w:p>
    <w:p w14:paraId="73E7253F" w14:textId="06266381" w:rsidR="00D03F27" w:rsidRDefault="00D03F27" w:rsidP="00735EEB">
      <w:pPr>
        <w:rPr>
          <w:rFonts w:ascii="Arial" w:hAnsi="Arial" w:cs="Arial"/>
          <w:color w:val="7B7B7B" w:themeColor="accent3" w:themeShade="BF"/>
          <w:sz w:val="22"/>
          <w:szCs w:val="22"/>
          <w:lang w:val="en-GB"/>
        </w:rPr>
      </w:pPr>
    </w:p>
    <w:p w14:paraId="09C40004" w14:textId="77777777" w:rsidR="00A54652" w:rsidRDefault="00A54652" w:rsidP="00735EEB">
      <w:pPr>
        <w:rPr>
          <w:rFonts w:ascii="Arial" w:hAnsi="Arial" w:cs="Arial"/>
          <w:color w:val="7B7B7B" w:themeColor="accent3" w:themeShade="BF"/>
          <w:sz w:val="22"/>
          <w:szCs w:val="22"/>
          <w:lang w:val="en-GB"/>
        </w:rPr>
      </w:pPr>
    </w:p>
    <w:p w14:paraId="6DD9BB66" w14:textId="34D3A10B" w:rsidR="00FA18CF" w:rsidRPr="00085B15" w:rsidRDefault="00CA0C0C" w:rsidP="00735EEB">
      <w:pPr>
        <w:rPr>
          <w:rFonts w:ascii="Arial" w:hAnsi="Arial" w:cs="Arial"/>
          <w:b/>
          <w:bCs/>
          <w:sz w:val="22"/>
          <w:szCs w:val="22"/>
          <w:shd w:val="clear" w:color="auto" w:fill="FFFFFF"/>
        </w:rPr>
      </w:pPr>
      <w:r w:rsidRPr="00085B15">
        <w:rPr>
          <w:rFonts w:ascii="Arial" w:hAnsi="Arial" w:cs="Arial"/>
          <w:b/>
          <w:bCs/>
          <w:sz w:val="22"/>
          <w:szCs w:val="22"/>
          <w:shd w:val="clear" w:color="auto" w:fill="FFFFFF"/>
        </w:rPr>
        <w:t xml:space="preserve">Question </w:t>
      </w:r>
      <w:r w:rsidR="00085B15" w:rsidRPr="00085B15">
        <w:rPr>
          <w:rFonts w:ascii="Arial" w:hAnsi="Arial" w:cs="Arial"/>
          <w:b/>
          <w:bCs/>
          <w:sz w:val="22"/>
          <w:szCs w:val="22"/>
          <w:shd w:val="clear" w:color="auto" w:fill="FFFFFF"/>
        </w:rPr>
        <w:t>3.2 [maximum 7 marks]</w:t>
      </w:r>
    </w:p>
    <w:p w14:paraId="7355348C" w14:textId="26CDCD61" w:rsidR="00CA0C0C" w:rsidRDefault="00CA0C0C" w:rsidP="00735EEB">
      <w:pPr>
        <w:rPr>
          <w:rFonts w:ascii="Arial" w:hAnsi="Arial" w:cs="Arial"/>
          <w:sz w:val="22"/>
          <w:szCs w:val="22"/>
          <w:shd w:val="clear" w:color="auto" w:fill="FFFFFF"/>
        </w:rPr>
      </w:pPr>
    </w:p>
    <w:p w14:paraId="404CD915" w14:textId="50AF2330" w:rsidR="00CA0C0C" w:rsidRDefault="00B07F86" w:rsidP="00735EEB">
      <w:pPr>
        <w:rPr>
          <w:rFonts w:ascii="Arial" w:hAnsi="Arial" w:cs="Arial"/>
          <w:sz w:val="22"/>
          <w:szCs w:val="22"/>
          <w:shd w:val="clear" w:color="auto" w:fill="FFFFFF"/>
        </w:rPr>
      </w:pPr>
      <w:r>
        <w:rPr>
          <w:rFonts w:ascii="Arial" w:hAnsi="Arial" w:cs="Arial"/>
          <w:sz w:val="22"/>
          <w:szCs w:val="22"/>
          <w:shd w:val="clear" w:color="auto" w:fill="FFFFFF"/>
        </w:rPr>
        <w:t xml:space="preserve">Briefly explain the process for the proof of claims in a reorganisation procedure </w:t>
      </w:r>
      <w:r w:rsidR="00EA3F28">
        <w:rPr>
          <w:rFonts w:ascii="Arial" w:hAnsi="Arial" w:cs="Arial"/>
          <w:sz w:val="22"/>
          <w:szCs w:val="22"/>
          <w:shd w:val="clear" w:color="auto" w:fill="FFFFFF"/>
        </w:rPr>
        <w:t xml:space="preserve">and the procedure that is followed should </w:t>
      </w:r>
      <w:r w:rsidR="00814F76">
        <w:rPr>
          <w:rFonts w:ascii="Arial" w:hAnsi="Arial" w:cs="Arial"/>
          <w:sz w:val="22"/>
          <w:szCs w:val="22"/>
          <w:shd w:val="clear" w:color="auto" w:fill="FFFFFF"/>
        </w:rPr>
        <w:t>the value or</w:t>
      </w:r>
      <w:r w:rsidR="008C0331">
        <w:rPr>
          <w:rFonts w:ascii="Arial" w:hAnsi="Arial" w:cs="Arial"/>
          <w:sz w:val="22"/>
          <w:szCs w:val="22"/>
          <w:shd w:val="clear" w:color="auto" w:fill="FFFFFF"/>
        </w:rPr>
        <w:t xml:space="preserve"> legality</w:t>
      </w:r>
      <w:r w:rsidR="00814F76">
        <w:rPr>
          <w:rFonts w:ascii="Arial" w:hAnsi="Arial" w:cs="Arial"/>
          <w:sz w:val="22"/>
          <w:szCs w:val="22"/>
          <w:shd w:val="clear" w:color="auto" w:fill="FFFFFF"/>
        </w:rPr>
        <w:t xml:space="preserve"> of </w:t>
      </w:r>
      <w:r w:rsidR="00EA3F28">
        <w:rPr>
          <w:rFonts w:ascii="Arial" w:hAnsi="Arial" w:cs="Arial"/>
          <w:sz w:val="22"/>
          <w:szCs w:val="22"/>
          <w:shd w:val="clear" w:color="auto" w:fill="FFFFFF"/>
        </w:rPr>
        <w:t>a creditor’s claim be disputed</w:t>
      </w:r>
      <w:r w:rsidR="00814F76">
        <w:rPr>
          <w:rFonts w:ascii="Arial" w:hAnsi="Arial" w:cs="Arial"/>
          <w:sz w:val="22"/>
          <w:szCs w:val="22"/>
          <w:shd w:val="clear" w:color="auto" w:fill="FFFFFF"/>
        </w:rPr>
        <w:t>.</w:t>
      </w:r>
    </w:p>
    <w:p w14:paraId="0405D070" w14:textId="6E1A0365" w:rsidR="00814F76" w:rsidRDefault="00814F76" w:rsidP="00735EEB">
      <w:pPr>
        <w:rPr>
          <w:rFonts w:ascii="Arial" w:hAnsi="Arial" w:cs="Arial"/>
          <w:sz w:val="22"/>
          <w:szCs w:val="22"/>
          <w:shd w:val="clear" w:color="auto" w:fill="FFFFFF"/>
        </w:rPr>
      </w:pPr>
    </w:p>
    <w:p w14:paraId="3F415D1D" w14:textId="66F03AB6" w:rsidR="00A54652" w:rsidRDefault="00A54652"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[Type your answer here]</w:t>
      </w:r>
    </w:p>
    <w:p w14:paraId="290943A4" w14:textId="6374B727" w:rsidR="00600AC7" w:rsidRDefault="00600AC7" w:rsidP="00A54652">
      <w:pPr>
        <w:ind w:left="720" w:hanging="720"/>
        <w:rPr>
          <w:rFonts w:ascii="Arial" w:hAnsi="Arial" w:cs="Arial"/>
          <w:color w:val="7B7B7B" w:themeColor="accent3" w:themeShade="BF"/>
          <w:sz w:val="22"/>
          <w:szCs w:val="22"/>
          <w:lang w:val="en-GB"/>
        </w:rPr>
      </w:pPr>
    </w:p>
    <w:p w14:paraId="0FA34570" w14:textId="3B9C1BDD" w:rsidR="00600AC7" w:rsidRDefault="00600AC7" w:rsidP="00A54652">
      <w:pPr>
        <w:ind w:left="720" w:hanging="720"/>
        <w:rPr>
          <w:rFonts w:ascii="Arial" w:hAnsi="Arial" w:cs="Arial"/>
          <w:color w:val="000000" w:themeColor="text1"/>
          <w:sz w:val="22"/>
          <w:szCs w:val="22"/>
          <w:lang w:val="en-GB"/>
        </w:rPr>
      </w:pPr>
      <w:r w:rsidRPr="00600AC7">
        <w:rPr>
          <w:rFonts w:ascii="Arial" w:hAnsi="Arial" w:cs="Arial"/>
          <w:color w:val="000000" w:themeColor="text1"/>
          <w:sz w:val="22"/>
          <w:szCs w:val="22"/>
          <w:lang w:val="en-GB"/>
        </w:rPr>
        <w:t>ANSWER: -</w:t>
      </w:r>
    </w:p>
    <w:p w14:paraId="6EE5B870" w14:textId="7DE181A4" w:rsidR="00E35B1D" w:rsidRDefault="00E35B1D" w:rsidP="00A54652">
      <w:pPr>
        <w:ind w:left="720" w:hanging="720"/>
        <w:rPr>
          <w:rFonts w:ascii="Arial" w:hAnsi="Arial" w:cs="Arial"/>
          <w:color w:val="000000" w:themeColor="text1"/>
          <w:sz w:val="22"/>
          <w:szCs w:val="22"/>
          <w:lang w:val="en-GB"/>
        </w:rPr>
      </w:pPr>
    </w:p>
    <w:p w14:paraId="0EB53FEA" w14:textId="77777777" w:rsidR="00B85737" w:rsidRPr="00D5439C" w:rsidRDefault="00B85737" w:rsidP="00B85737">
      <w:pPr>
        <w:jc w:val="both"/>
        <w:rPr>
          <w:rFonts w:ascii="Arial" w:hAnsi="Arial" w:cs="Arial"/>
          <w:sz w:val="22"/>
          <w:szCs w:val="22"/>
        </w:rPr>
      </w:pPr>
      <w:r w:rsidRPr="00D5439C">
        <w:rPr>
          <w:rFonts w:ascii="Arial" w:hAnsi="Arial" w:cs="Arial"/>
          <w:sz w:val="22"/>
          <w:szCs w:val="22"/>
        </w:rPr>
        <w:t>Article 14 of EBL 2006 provides that the people’s court within 25 days of acceptance of the application of bankruptcy including liquidation and reorganisation shall notify announce its decision to the creditors already known stating the “period, place and points of attention with respect to declaration of claims” and the “title or name of the name of the administrator and the office address”. The Chapter VI of EBL 2006(Article 44 to 58) contains the provisions of the process of declaration of such claims and registration and examination of such claims and filling out a form of claims before submission of the claims to the first creditor’s meeting for checking. The creditor’s meeting exercises the powers of checking the claims as provided under Article61(1).</w:t>
      </w:r>
    </w:p>
    <w:p w14:paraId="2EBF1307" w14:textId="77777777" w:rsidR="00B85737" w:rsidRDefault="00B85737" w:rsidP="00B85737">
      <w:pPr>
        <w:jc w:val="both"/>
        <w:rPr>
          <w:rFonts w:ascii="Arial" w:hAnsi="Arial" w:cs="Arial"/>
          <w:sz w:val="22"/>
          <w:szCs w:val="22"/>
        </w:rPr>
      </w:pPr>
    </w:p>
    <w:p w14:paraId="5A619C2B" w14:textId="50141D91" w:rsidR="00B85737" w:rsidRPr="00D5439C" w:rsidRDefault="00B85737" w:rsidP="00B85737">
      <w:pPr>
        <w:jc w:val="both"/>
        <w:rPr>
          <w:rFonts w:ascii="Arial" w:hAnsi="Arial" w:cs="Arial"/>
          <w:sz w:val="22"/>
          <w:szCs w:val="22"/>
        </w:rPr>
      </w:pPr>
      <w:r w:rsidRPr="00D5439C">
        <w:rPr>
          <w:rFonts w:ascii="Arial" w:hAnsi="Arial" w:cs="Arial"/>
          <w:sz w:val="22"/>
          <w:szCs w:val="22"/>
        </w:rPr>
        <w:t>The relevant provisions prescribing the process of the proof of claims in the Chapter VI of EBL 2006 are as follows. As provided under Article 48 a creditor shall declare his claims to the administrator within the time limit specified by the people’s court under Article 45.</w:t>
      </w:r>
    </w:p>
    <w:p w14:paraId="680BEB11" w14:textId="77777777" w:rsidR="00B85737" w:rsidRDefault="00B85737" w:rsidP="00B85737">
      <w:pPr>
        <w:jc w:val="both"/>
        <w:rPr>
          <w:rFonts w:ascii="Arial" w:hAnsi="Arial" w:cs="Arial"/>
          <w:sz w:val="22"/>
          <w:szCs w:val="22"/>
        </w:rPr>
      </w:pPr>
    </w:p>
    <w:p w14:paraId="6DB1053F" w14:textId="024572B9" w:rsidR="00B85737" w:rsidRPr="00D5439C" w:rsidRDefault="00B85737" w:rsidP="00B85737">
      <w:pPr>
        <w:jc w:val="both"/>
        <w:rPr>
          <w:rFonts w:ascii="Arial" w:hAnsi="Arial" w:cs="Arial"/>
          <w:sz w:val="22"/>
          <w:szCs w:val="22"/>
        </w:rPr>
      </w:pPr>
      <w:r w:rsidRPr="00D5439C">
        <w:rPr>
          <w:rFonts w:ascii="Arial" w:hAnsi="Arial" w:cs="Arial"/>
          <w:sz w:val="22"/>
          <w:szCs w:val="22"/>
        </w:rPr>
        <w:t xml:space="preserve">But the administrator is authorised under the same Article 48 to compile a list of claims of employees after investigation and have it published. Where an employee has objections to what is recorded in the list, he may request administrator for correction; on refusal of the request by the administrator, the employee may file an action with the people’s court. Article 49 states that the creditor shall declare his claim by submitting a written statement on the amount of his claims and whether there is any property guaranty, and present the relevant evidence. </w:t>
      </w:r>
    </w:p>
    <w:p w14:paraId="6DA744D2" w14:textId="77777777" w:rsidR="00B85737" w:rsidRDefault="00B85737" w:rsidP="00B85737">
      <w:pPr>
        <w:jc w:val="both"/>
        <w:rPr>
          <w:rFonts w:ascii="Arial" w:hAnsi="Arial" w:cs="Arial"/>
          <w:sz w:val="22"/>
          <w:szCs w:val="22"/>
        </w:rPr>
      </w:pPr>
    </w:p>
    <w:p w14:paraId="3B2323BE" w14:textId="7349B4BA" w:rsidR="00B85737" w:rsidRPr="00D5439C" w:rsidRDefault="00B85737" w:rsidP="00B85737">
      <w:pPr>
        <w:jc w:val="both"/>
        <w:rPr>
          <w:rFonts w:ascii="Arial" w:hAnsi="Arial" w:cs="Arial"/>
          <w:sz w:val="22"/>
          <w:szCs w:val="22"/>
        </w:rPr>
      </w:pPr>
      <w:r w:rsidRPr="00D5439C">
        <w:rPr>
          <w:rFonts w:ascii="Arial" w:hAnsi="Arial" w:cs="Arial"/>
          <w:sz w:val="22"/>
          <w:szCs w:val="22"/>
        </w:rPr>
        <w:t xml:space="preserve">The categories of claims of employees and secured claims on the debtor’s specific property is very important in the context of reorganisation as the creditors of such claims are allowed to attend the creditor’s meeting and vote on the draft plan of reorganisation under Article 82 and 84 of EBL 2006.    </w:t>
      </w:r>
    </w:p>
    <w:p w14:paraId="4E1F128E" w14:textId="367BBDCF" w:rsidR="00B85737" w:rsidRPr="00D5439C" w:rsidRDefault="00B85737" w:rsidP="00B85737">
      <w:pPr>
        <w:jc w:val="both"/>
        <w:rPr>
          <w:rFonts w:ascii="Arial" w:hAnsi="Arial" w:cs="Arial"/>
          <w:sz w:val="22"/>
          <w:szCs w:val="22"/>
        </w:rPr>
      </w:pPr>
      <w:r w:rsidRPr="00D5439C">
        <w:rPr>
          <w:rFonts w:ascii="Arial" w:hAnsi="Arial" w:cs="Arial"/>
          <w:sz w:val="22"/>
          <w:szCs w:val="22"/>
        </w:rPr>
        <w:lastRenderedPageBreak/>
        <w:t xml:space="preserve">The administrator is authorised under Article 57 to register the claims after receipt of the materials for declaration of claims, examine the claims declared and fill out a form of claims. The form of claims so filled out and the materials for declaration of claims shall be preserved by the administrator for reference by the interested parties. </w:t>
      </w:r>
    </w:p>
    <w:p w14:paraId="5A9A3A3F" w14:textId="77777777" w:rsidR="00B85737" w:rsidRDefault="00B85737" w:rsidP="00B85737">
      <w:pPr>
        <w:jc w:val="both"/>
        <w:rPr>
          <w:rFonts w:ascii="Arial" w:hAnsi="Arial" w:cs="Arial"/>
          <w:sz w:val="22"/>
          <w:szCs w:val="22"/>
        </w:rPr>
      </w:pPr>
    </w:p>
    <w:p w14:paraId="1917A5F5" w14:textId="410792DF" w:rsidR="00B85737" w:rsidRPr="00D5439C" w:rsidRDefault="00B85737" w:rsidP="00B85737">
      <w:pPr>
        <w:jc w:val="both"/>
        <w:rPr>
          <w:rFonts w:ascii="Arial" w:hAnsi="Arial" w:cs="Arial"/>
          <w:sz w:val="22"/>
          <w:szCs w:val="22"/>
        </w:rPr>
      </w:pPr>
      <w:r w:rsidRPr="00D5439C">
        <w:rPr>
          <w:rFonts w:ascii="Arial" w:hAnsi="Arial" w:cs="Arial"/>
          <w:sz w:val="22"/>
          <w:szCs w:val="22"/>
        </w:rPr>
        <w:t>The reorganisation administrator usually requires the creditor to fill in a claim form which is verified by the administrator with reference to company’s book and consultation with staff of the financial unit of the company.</w:t>
      </w:r>
    </w:p>
    <w:p w14:paraId="3584C1B2" w14:textId="77777777" w:rsidR="00B85737" w:rsidRDefault="00B85737" w:rsidP="00B85737">
      <w:pPr>
        <w:jc w:val="both"/>
        <w:rPr>
          <w:rFonts w:ascii="Arial" w:hAnsi="Arial" w:cs="Arial"/>
          <w:sz w:val="22"/>
          <w:szCs w:val="22"/>
        </w:rPr>
      </w:pPr>
    </w:p>
    <w:p w14:paraId="3B466FB6" w14:textId="77B6A92B" w:rsidR="00B85737" w:rsidRPr="00D5439C" w:rsidRDefault="00B85737" w:rsidP="00B85737">
      <w:pPr>
        <w:jc w:val="both"/>
        <w:rPr>
          <w:rFonts w:ascii="Arial" w:hAnsi="Arial" w:cs="Arial"/>
          <w:sz w:val="22"/>
          <w:szCs w:val="22"/>
        </w:rPr>
      </w:pPr>
      <w:r w:rsidRPr="00D5439C">
        <w:rPr>
          <w:rFonts w:ascii="Arial" w:hAnsi="Arial" w:cs="Arial"/>
          <w:sz w:val="22"/>
          <w:szCs w:val="22"/>
        </w:rPr>
        <w:t xml:space="preserve">When a dispute arises over the value and the legality of the claim, the creditor can litigate the same before the people’s court i.e., the same court in which the application for reorganisation was filed. The courts arrange for expedited process of hearing to resolve such law suits for the sake of efficiency.  </w:t>
      </w:r>
    </w:p>
    <w:p w14:paraId="4BDCFBDA" w14:textId="77777777" w:rsidR="00B85737" w:rsidRDefault="00B85737" w:rsidP="00B85737">
      <w:pPr>
        <w:jc w:val="both"/>
        <w:rPr>
          <w:rFonts w:ascii="Arial" w:hAnsi="Arial" w:cs="Arial"/>
          <w:sz w:val="22"/>
          <w:szCs w:val="22"/>
        </w:rPr>
      </w:pPr>
    </w:p>
    <w:p w14:paraId="18386C71" w14:textId="504A4244" w:rsidR="00B85737" w:rsidRPr="00D5439C" w:rsidRDefault="00B85737" w:rsidP="00B85737">
      <w:pPr>
        <w:jc w:val="both"/>
        <w:rPr>
          <w:rFonts w:ascii="Arial" w:hAnsi="Arial" w:cs="Arial"/>
          <w:sz w:val="22"/>
          <w:szCs w:val="22"/>
        </w:rPr>
      </w:pPr>
      <w:r w:rsidRPr="00D5439C">
        <w:rPr>
          <w:rFonts w:ascii="Arial" w:hAnsi="Arial" w:cs="Arial"/>
          <w:sz w:val="22"/>
          <w:szCs w:val="22"/>
        </w:rPr>
        <w:t xml:space="preserve">But where there is no dispute, Article 58 requires the administrator to submit the form of claim to the first creditor’s meeting for checking and further provides that the if the debtor or the creditor have no objections to what is recorded in the form of claims, the people’s court shall make a ruling on its confirmation. Article 58 also entitles a debtor or creditor having objections to what is recorded in the form of claims to file an action with the people’s court that has accepted the application of bankruptcy including the liquidation and reorganisation. </w:t>
      </w:r>
    </w:p>
    <w:p w14:paraId="4F377294" w14:textId="77777777" w:rsidR="00E35B1D" w:rsidRPr="00600AC7" w:rsidRDefault="00E35B1D" w:rsidP="00A54652">
      <w:pPr>
        <w:ind w:left="720" w:hanging="720"/>
        <w:rPr>
          <w:rFonts w:ascii="Arial" w:hAnsi="Arial" w:cs="Arial"/>
          <w:color w:val="000000" w:themeColor="text1"/>
          <w:sz w:val="22"/>
          <w:szCs w:val="22"/>
          <w:lang w:val="en-GB"/>
        </w:rPr>
      </w:pPr>
    </w:p>
    <w:p w14:paraId="7701280F" w14:textId="026AB6B9" w:rsidR="00814F76" w:rsidRDefault="00814F76" w:rsidP="00735EEB">
      <w:pPr>
        <w:rPr>
          <w:rFonts w:ascii="Arial" w:hAnsi="Arial" w:cs="Arial"/>
          <w:sz w:val="22"/>
          <w:szCs w:val="22"/>
          <w:shd w:val="clear" w:color="auto" w:fill="FFFFFF"/>
        </w:rPr>
      </w:pPr>
    </w:p>
    <w:p w14:paraId="52F080A4" w14:textId="77777777" w:rsidR="00814F76" w:rsidRPr="002A37BB" w:rsidRDefault="00814F76" w:rsidP="00735EEB">
      <w:pPr>
        <w:rPr>
          <w:rFonts w:ascii="Arial" w:hAnsi="Arial" w:cs="Arial"/>
          <w:sz w:val="22"/>
          <w:szCs w:val="22"/>
          <w:shd w:val="clear" w:color="auto" w:fill="FFFFFF"/>
        </w:rPr>
      </w:pPr>
    </w:p>
    <w:p w14:paraId="0E678DF9" w14:textId="77777777" w:rsidR="009B0723" w:rsidRPr="002A37BB" w:rsidRDefault="00DF75F8" w:rsidP="00735EEB">
      <w:pPr>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735EEB">
      <w:pPr>
        <w:rPr>
          <w:rFonts w:ascii="Arial" w:hAnsi="Arial" w:cs="Arial"/>
          <w:sz w:val="22"/>
          <w:szCs w:val="22"/>
          <w:lang w:val="en-GB"/>
        </w:rPr>
      </w:pPr>
    </w:p>
    <w:p w14:paraId="5E6DEBE8" w14:textId="77777777" w:rsidR="002F75A3" w:rsidRPr="002A37BB" w:rsidRDefault="009B0723" w:rsidP="00735EEB">
      <w:pPr>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1 [maximum 8</w:t>
      </w:r>
      <w:r w:rsidR="00087F21">
        <w:rPr>
          <w:rFonts w:ascii="Arial" w:hAnsi="Arial" w:cs="Arial"/>
          <w:b/>
          <w:bCs/>
          <w:sz w:val="22"/>
          <w:szCs w:val="22"/>
          <w:lang w:val="en-GB"/>
        </w:rPr>
        <w:t xml:space="preserve"> marks]</w:t>
      </w:r>
    </w:p>
    <w:p w14:paraId="3A001D57" w14:textId="77777777" w:rsidR="002F75A3" w:rsidRPr="002A37BB" w:rsidRDefault="002F75A3" w:rsidP="00735EEB">
      <w:pPr>
        <w:rPr>
          <w:rFonts w:ascii="Arial" w:hAnsi="Arial" w:cs="Arial"/>
          <w:b/>
          <w:bCs/>
          <w:sz w:val="22"/>
          <w:szCs w:val="22"/>
          <w:lang w:val="en-GB"/>
        </w:rPr>
      </w:pPr>
    </w:p>
    <w:p w14:paraId="0D190A34" w14:textId="2F8BA1C2" w:rsidR="002476AF" w:rsidRDefault="00390D92" w:rsidP="00735EEB">
      <w:pPr>
        <w:rPr>
          <w:rFonts w:ascii="Arial" w:hAnsi="Arial" w:cs="Arial"/>
          <w:sz w:val="22"/>
          <w:szCs w:val="22"/>
          <w:lang w:val="en-GB"/>
        </w:rPr>
      </w:pPr>
      <w:r>
        <w:rPr>
          <w:rFonts w:ascii="Arial" w:hAnsi="Arial" w:cs="Arial"/>
          <w:sz w:val="22"/>
          <w:szCs w:val="22"/>
          <w:lang w:val="en-GB"/>
        </w:rPr>
        <w:t>The</w:t>
      </w:r>
      <w:r w:rsidR="001E4A1F">
        <w:rPr>
          <w:rFonts w:ascii="Arial" w:hAnsi="Arial" w:cs="Arial"/>
          <w:sz w:val="22"/>
          <w:szCs w:val="22"/>
          <w:lang w:val="en-GB"/>
        </w:rPr>
        <w:t xml:space="preserve"> bankruptcy liquidator </w:t>
      </w:r>
      <w:r>
        <w:rPr>
          <w:rFonts w:ascii="Arial" w:hAnsi="Arial" w:cs="Arial"/>
          <w:sz w:val="22"/>
          <w:szCs w:val="22"/>
          <w:lang w:val="en-GB"/>
        </w:rPr>
        <w:t xml:space="preserve">of an Australian company </w:t>
      </w:r>
      <w:r w:rsidR="001E4A1F">
        <w:rPr>
          <w:rFonts w:ascii="Arial" w:hAnsi="Arial" w:cs="Arial"/>
          <w:sz w:val="22"/>
          <w:szCs w:val="22"/>
          <w:lang w:val="en-GB"/>
        </w:rPr>
        <w:t>finds that some of the company’s assets are located in</w:t>
      </w:r>
      <w:r w:rsidR="008C0331">
        <w:rPr>
          <w:rFonts w:ascii="Arial" w:hAnsi="Arial" w:cs="Arial"/>
          <w:sz w:val="22"/>
          <w:szCs w:val="22"/>
          <w:lang w:val="en-GB"/>
        </w:rPr>
        <w:t xml:space="preserve"> Shanghai</w:t>
      </w:r>
      <w:r w:rsidR="001E4A1F">
        <w:rPr>
          <w:rFonts w:ascii="Arial" w:hAnsi="Arial" w:cs="Arial"/>
          <w:sz w:val="22"/>
          <w:szCs w:val="22"/>
          <w:lang w:val="en-GB"/>
        </w:rPr>
        <w:t xml:space="preserve">, China. </w:t>
      </w:r>
      <w:r>
        <w:rPr>
          <w:rFonts w:ascii="Arial" w:hAnsi="Arial" w:cs="Arial"/>
          <w:sz w:val="22"/>
          <w:szCs w:val="22"/>
          <w:lang w:val="en-GB"/>
        </w:rPr>
        <w:t>A</w:t>
      </w:r>
      <w:r w:rsidR="001E4A1F">
        <w:rPr>
          <w:rFonts w:ascii="Arial" w:hAnsi="Arial" w:cs="Arial"/>
          <w:sz w:val="22"/>
          <w:szCs w:val="22"/>
          <w:lang w:val="en-GB"/>
        </w:rPr>
        <w:t xml:space="preserve"> Chinese creditor has taken legal action in a local </w:t>
      </w:r>
      <w:r>
        <w:rPr>
          <w:rFonts w:ascii="Arial" w:hAnsi="Arial" w:cs="Arial"/>
          <w:sz w:val="22"/>
          <w:szCs w:val="22"/>
          <w:lang w:val="en-GB"/>
        </w:rPr>
        <w:t xml:space="preserve">(Chinese) </w:t>
      </w:r>
      <w:r w:rsidR="001E4A1F">
        <w:rPr>
          <w:rFonts w:ascii="Arial" w:hAnsi="Arial" w:cs="Arial"/>
          <w:sz w:val="22"/>
          <w:szCs w:val="22"/>
          <w:lang w:val="en-GB"/>
        </w:rPr>
        <w:t>court, which has issued an injunction freezing the assets</w:t>
      </w:r>
      <w:r w:rsidR="00D4285A">
        <w:rPr>
          <w:rFonts w:ascii="Arial" w:hAnsi="Arial" w:cs="Arial"/>
          <w:sz w:val="22"/>
          <w:szCs w:val="22"/>
          <w:lang w:val="en-GB"/>
        </w:rPr>
        <w:t xml:space="preserve"> of the Australian company in </w:t>
      </w:r>
      <w:r w:rsidR="008C0331">
        <w:rPr>
          <w:rFonts w:ascii="Arial" w:hAnsi="Arial" w:cs="Arial"/>
          <w:sz w:val="22"/>
          <w:szCs w:val="22"/>
          <w:lang w:val="en-GB"/>
        </w:rPr>
        <w:t>Shanghai</w:t>
      </w:r>
      <w:r w:rsidR="001E4A1F">
        <w:rPr>
          <w:rFonts w:ascii="Arial" w:hAnsi="Arial" w:cs="Arial"/>
          <w:sz w:val="22"/>
          <w:szCs w:val="22"/>
          <w:lang w:val="en-GB"/>
        </w:rPr>
        <w:t>. The liquidator has approached you for advice</w:t>
      </w:r>
      <w:r w:rsidR="00D4285A">
        <w:rPr>
          <w:rFonts w:ascii="Arial" w:hAnsi="Arial" w:cs="Arial"/>
          <w:sz w:val="22"/>
          <w:szCs w:val="22"/>
          <w:lang w:val="en-GB"/>
        </w:rPr>
        <w:t xml:space="preserve"> on </w:t>
      </w:r>
      <w:r w:rsidR="001E4A1F">
        <w:rPr>
          <w:rFonts w:ascii="Arial" w:hAnsi="Arial" w:cs="Arial"/>
          <w:sz w:val="22"/>
          <w:szCs w:val="22"/>
          <w:lang w:val="en-GB"/>
        </w:rPr>
        <w:t xml:space="preserve">how </w:t>
      </w:r>
      <w:r w:rsidR="00823520">
        <w:rPr>
          <w:rFonts w:ascii="Arial" w:hAnsi="Arial" w:cs="Arial"/>
          <w:sz w:val="22"/>
          <w:szCs w:val="22"/>
          <w:lang w:val="en-GB"/>
        </w:rPr>
        <w:t>the</w:t>
      </w:r>
      <w:r w:rsidR="001E4A1F">
        <w:rPr>
          <w:rFonts w:ascii="Arial" w:hAnsi="Arial" w:cs="Arial"/>
          <w:sz w:val="22"/>
          <w:szCs w:val="22"/>
          <w:lang w:val="en-GB"/>
        </w:rPr>
        <w:t xml:space="preserve"> Australian bankruptcy proceeding can be recognised in China</w:t>
      </w:r>
      <w:r w:rsidR="00BD4C52">
        <w:rPr>
          <w:rFonts w:ascii="Arial" w:hAnsi="Arial" w:cs="Arial"/>
          <w:sz w:val="22"/>
          <w:szCs w:val="22"/>
          <w:lang w:val="en-GB"/>
        </w:rPr>
        <w:t xml:space="preserve">. </w:t>
      </w:r>
      <w:r w:rsidR="00823520">
        <w:rPr>
          <w:rFonts w:ascii="Arial" w:hAnsi="Arial" w:cs="Arial"/>
          <w:sz w:val="22"/>
          <w:szCs w:val="22"/>
          <w:lang w:val="en-GB"/>
        </w:rPr>
        <w:t>A</w:t>
      </w:r>
      <w:r w:rsidR="00BD4C52">
        <w:rPr>
          <w:rFonts w:ascii="Arial" w:hAnsi="Arial" w:cs="Arial"/>
          <w:sz w:val="22"/>
          <w:szCs w:val="22"/>
          <w:lang w:val="en-GB"/>
        </w:rPr>
        <w:t>dvise</w:t>
      </w:r>
      <w:r w:rsidR="00823520">
        <w:rPr>
          <w:rFonts w:ascii="Arial" w:hAnsi="Arial" w:cs="Arial"/>
          <w:sz w:val="22"/>
          <w:szCs w:val="22"/>
          <w:lang w:val="en-GB"/>
        </w:rPr>
        <w:t xml:space="preserve"> the liquidator</w:t>
      </w:r>
      <w:r w:rsidR="00BD4C52">
        <w:rPr>
          <w:rFonts w:ascii="Arial" w:hAnsi="Arial" w:cs="Arial"/>
          <w:sz w:val="22"/>
          <w:szCs w:val="22"/>
          <w:lang w:val="en-GB"/>
        </w:rPr>
        <w:t xml:space="preserve">. </w:t>
      </w:r>
    </w:p>
    <w:p w14:paraId="36B32EAD" w14:textId="77777777" w:rsidR="002476AF" w:rsidRDefault="002476AF" w:rsidP="00735EEB">
      <w:pPr>
        <w:rPr>
          <w:rFonts w:ascii="Arial" w:hAnsi="Arial" w:cs="Arial"/>
          <w:sz w:val="22"/>
          <w:szCs w:val="22"/>
          <w:lang w:val="en-GB"/>
        </w:rPr>
      </w:pPr>
    </w:p>
    <w:p w14:paraId="499DFC33" w14:textId="2E6FB8C1" w:rsidR="00A54652" w:rsidRDefault="00A54652"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[Type your answer here]</w:t>
      </w:r>
    </w:p>
    <w:p w14:paraId="0F0F8FB8" w14:textId="630943E2" w:rsidR="00600AC7" w:rsidRDefault="00600AC7" w:rsidP="00A54652">
      <w:pPr>
        <w:ind w:left="720" w:hanging="720"/>
        <w:rPr>
          <w:rFonts w:ascii="Arial" w:hAnsi="Arial" w:cs="Arial"/>
          <w:color w:val="7B7B7B" w:themeColor="accent3" w:themeShade="BF"/>
          <w:sz w:val="22"/>
          <w:szCs w:val="22"/>
          <w:lang w:val="en-GB"/>
        </w:rPr>
      </w:pPr>
    </w:p>
    <w:p w14:paraId="757E1E39" w14:textId="3C712D8E" w:rsidR="00600AC7" w:rsidRDefault="00600AC7" w:rsidP="00A54652">
      <w:pPr>
        <w:ind w:left="720" w:hanging="720"/>
        <w:rPr>
          <w:rFonts w:ascii="Arial" w:hAnsi="Arial" w:cs="Arial"/>
          <w:color w:val="000000" w:themeColor="text1"/>
          <w:sz w:val="22"/>
          <w:szCs w:val="22"/>
          <w:lang w:val="en-GB"/>
        </w:rPr>
      </w:pPr>
      <w:r w:rsidRPr="00600AC7">
        <w:rPr>
          <w:rFonts w:ascii="Arial" w:hAnsi="Arial" w:cs="Arial"/>
          <w:color w:val="000000" w:themeColor="text1"/>
          <w:sz w:val="22"/>
          <w:szCs w:val="22"/>
          <w:lang w:val="en-GB"/>
        </w:rPr>
        <w:t>ANSWER: -</w:t>
      </w:r>
    </w:p>
    <w:p w14:paraId="5CED710F" w14:textId="1C172970" w:rsidR="007E4780" w:rsidRDefault="007E4780" w:rsidP="00A54652">
      <w:pPr>
        <w:ind w:left="720" w:hanging="720"/>
        <w:rPr>
          <w:rFonts w:ascii="Arial" w:hAnsi="Arial" w:cs="Arial"/>
          <w:color w:val="000000" w:themeColor="text1"/>
          <w:sz w:val="22"/>
          <w:szCs w:val="22"/>
          <w:lang w:val="en-GB"/>
        </w:rPr>
      </w:pPr>
    </w:p>
    <w:p w14:paraId="6809ED0B" w14:textId="77777777" w:rsidR="007E4780" w:rsidRPr="00D5439C" w:rsidRDefault="007E4780" w:rsidP="007E4780">
      <w:pPr>
        <w:jc w:val="both"/>
        <w:rPr>
          <w:rFonts w:ascii="Arial" w:hAnsi="Arial" w:cs="Arial"/>
          <w:sz w:val="22"/>
          <w:szCs w:val="22"/>
        </w:rPr>
      </w:pPr>
      <w:r w:rsidRPr="00D5439C">
        <w:rPr>
          <w:rFonts w:ascii="Arial" w:hAnsi="Arial" w:cs="Arial"/>
          <w:sz w:val="22"/>
          <w:szCs w:val="22"/>
        </w:rPr>
        <w:t>Though China has not adopted the UNCITRAL Model Law on Cross-border Insolvency, the China Enterprise Bankruptcy Law of 2006 (EBL 2006) Article 5 contains some provisions embracing the principle of universality in dealing with cross-border insolvencies. Article 281 and 282 of the China Civil Procedure Law of 2007 are also relevant legislations for recognition of foreign judgements in China.</w:t>
      </w:r>
    </w:p>
    <w:p w14:paraId="7687F684" w14:textId="77777777" w:rsidR="007E4780" w:rsidRDefault="007E4780" w:rsidP="007E4780">
      <w:pPr>
        <w:jc w:val="both"/>
        <w:rPr>
          <w:rFonts w:ascii="Arial" w:hAnsi="Arial" w:cs="Arial"/>
          <w:sz w:val="22"/>
          <w:szCs w:val="22"/>
        </w:rPr>
      </w:pPr>
    </w:p>
    <w:p w14:paraId="5FD7BB3A" w14:textId="39EDE571" w:rsidR="007E4780" w:rsidRPr="00D5439C" w:rsidRDefault="007E4780" w:rsidP="007E4780">
      <w:pPr>
        <w:jc w:val="both"/>
        <w:rPr>
          <w:rFonts w:ascii="Arial" w:hAnsi="Arial" w:cs="Arial"/>
          <w:sz w:val="22"/>
          <w:szCs w:val="22"/>
        </w:rPr>
      </w:pPr>
      <w:r w:rsidRPr="00D5439C">
        <w:rPr>
          <w:rFonts w:ascii="Arial" w:hAnsi="Arial" w:cs="Arial"/>
          <w:sz w:val="22"/>
          <w:szCs w:val="22"/>
        </w:rPr>
        <w:t xml:space="preserve">Under Article 281, the party concerned can directly apply to the intermediate people’s court within the jurisdiction of the People’s Republic of China (PRC) for recognition and execution, if a foreign court requires such recognition and execution through a legally effective judgement or ruling. What is implied by “a legally effective judgement or ruling” is that the foreign judgement sought to be recognised must be final and conclusive. Alternatively, if a request is made by the foreign court itself pursuant to an international treaty between the foreign state and PRC or in accordance with the principle of reciprocity the people’s court may recognise or execute the judgement or ruling. </w:t>
      </w:r>
    </w:p>
    <w:p w14:paraId="749403CC" w14:textId="77777777" w:rsidR="007E4780" w:rsidRDefault="007E4780" w:rsidP="007E4780">
      <w:pPr>
        <w:jc w:val="both"/>
        <w:rPr>
          <w:rFonts w:ascii="Arial" w:hAnsi="Arial" w:cs="Arial"/>
          <w:sz w:val="22"/>
          <w:szCs w:val="22"/>
        </w:rPr>
      </w:pPr>
    </w:p>
    <w:p w14:paraId="7236800D" w14:textId="5439AED0" w:rsidR="007E4780" w:rsidRPr="00D5439C" w:rsidRDefault="007E4780" w:rsidP="007E4780">
      <w:pPr>
        <w:jc w:val="both"/>
        <w:rPr>
          <w:rFonts w:ascii="Arial" w:hAnsi="Arial" w:cs="Arial"/>
          <w:sz w:val="22"/>
          <w:szCs w:val="22"/>
        </w:rPr>
      </w:pPr>
      <w:r w:rsidRPr="00D5439C">
        <w:rPr>
          <w:rFonts w:ascii="Arial" w:hAnsi="Arial" w:cs="Arial"/>
          <w:sz w:val="22"/>
          <w:szCs w:val="22"/>
        </w:rPr>
        <w:t xml:space="preserve">Under Article 282 the people court, having received the application or request under Article 281, shall review such judgement or ruling with reference to the international treaties acceded to by PRC or in accordance with the principles of reciprocity.  The people’s court </w:t>
      </w:r>
      <w:r w:rsidRPr="00D5439C">
        <w:rPr>
          <w:rFonts w:ascii="Arial" w:hAnsi="Arial" w:cs="Arial"/>
          <w:sz w:val="22"/>
          <w:szCs w:val="22"/>
        </w:rPr>
        <w:lastRenderedPageBreak/>
        <w:t xml:space="preserve">shall either rule to recognise and execute the foreign judgement or refuse to do so, after having reviewed and considered whether or not such judgement contradicts the basic principles of the law of PRC or violates State sovereignty, security and the public interest.  The concepts of Chinese sovereignty, security and public interest </w:t>
      </w:r>
      <w:r w:rsidR="002846FD">
        <w:rPr>
          <w:rFonts w:ascii="Arial" w:hAnsi="Arial" w:cs="Arial"/>
          <w:sz w:val="22"/>
          <w:szCs w:val="22"/>
        </w:rPr>
        <w:t xml:space="preserve">are </w:t>
      </w:r>
      <w:r w:rsidRPr="00D5439C">
        <w:rPr>
          <w:rFonts w:ascii="Arial" w:hAnsi="Arial" w:cs="Arial"/>
          <w:sz w:val="22"/>
          <w:szCs w:val="22"/>
        </w:rPr>
        <w:t>not yet unequivocally defined.</w:t>
      </w:r>
    </w:p>
    <w:p w14:paraId="55014208" w14:textId="77777777" w:rsidR="007E4780" w:rsidRDefault="007E4780" w:rsidP="007E4780">
      <w:pPr>
        <w:jc w:val="both"/>
        <w:rPr>
          <w:rFonts w:ascii="Arial" w:hAnsi="Arial" w:cs="Arial"/>
          <w:sz w:val="22"/>
          <w:szCs w:val="22"/>
        </w:rPr>
      </w:pPr>
    </w:p>
    <w:p w14:paraId="2FDB66B7" w14:textId="04233051" w:rsidR="007E4780" w:rsidRPr="00D5439C" w:rsidRDefault="007E4780" w:rsidP="007E4780">
      <w:pPr>
        <w:jc w:val="both"/>
        <w:rPr>
          <w:rFonts w:ascii="Arial" w:hAnsi="Arial" w:cs="Arial"/>
          <w:sz w:val="22"/>
          <w:szCs w:val="22"/>
        </w:rPr>
      </w:pPr>
      <w:r w:rsidRPr="00D5439C">
        <w:rPr>
          <w:rFonts w:ascii="Arial" w:hAnsi="Arial" w:cs="Arial"/>
          <w:sz w:val="22"/>
          <w:szCs w:val="22"/>
        </w:rPr>
        <w:t>Article 5 of the EBL 2006 states that the people’s court shall decide to recognise and enforce a legally effective judgement and ruling on a bankruptcy case by a foreign court subject to the following conditions:</w:t>
      </w:r>
    </w:p>
    <w:p w14:paraId="0F0034DA" w14:textId="77777777" w:rsidR="007E4780" w:rsidRPr="00D5439C" w:rsidRDefault="007E4780" w:rsidP="007E4780">
      <w:pPr>
        <w:pStyle w:val="ListParagraph"/>
        <w:numPr>
          <w:ilvl w:val="0"/>
          <w:numId w:val="38"/>
        </w:numPr>
        <w:jc w:val="both"/>
        <w:rPr>
          <w:rFonts w:ascii="Arial" w:hAnsi="Arial" w:cs="Arial"/>
          <w:sz w:val="22"/>
          <w:szCs w:val="22"/>
        </w:rPr>
      </w:pPr>
      <w:r w:rsidRPr="00D5439C">
        <w:rPr>
          <w:rFonts w:ascii="Arial" w:hAnsi="Arial" w:cs="Arial"/>
          <w:sz w:val="22"/>
          <w:szCs w:val="22"/>
        </w:rPr>
        <w:t>The bankruptcy judgement of the foreign court involves a debtor’s property within the territory of PRC;</w:t>
      </w:r>
    </w:p>
    <w:p w14:paraId="15F855C8" w14:textId="77777777" w:rsidR="007E4780" w:rsidRPr="00D5439C" w:rsidRDefault="007E4780" w:rsidP="007E4780">
      <w:pPr>
        <w:pStyle w:val="ListParagraph"/>
        <w:numPr>
          <w:ilvl w:val="0"/>
          <w:numId w:val="38"/>
        </w:numPr>
        <w:jc w:val="both"/>
        <w:rPr>
          <w:rFonts w:ascii="Arial" w:hAnsi="Arial" w:cs="Arial"/>
          <w:sz w:val="22"/>
          <w:szCs w:val="22"/>
        </w:rPr>
      </w:pPr>
      <w:r w:rsidRPr="00D5439C">
        <w:rPr>
          <w:rFonts w:ascii="Arial" w:hAnsi="Arial" w:cs="Arial"/>
          <w:sz w:val="22"/>
          <w:szCs w:val="22"/>
        </w:rPr>
        <w:t>The said foreign court applies or requests the people’s court to recognise and enforce the bankruptcy judgement;</w:t>
      </w:r>
    </w:p>
    <w:p w14:paraId="72FF912D" w14:textId="77777777" w:rsidR="007E4780" w:rsidRPr="00D5439C" w:rsidRDefault="007E4780" w:rsidP="007E4780">
      <w:pPr>
        <w:pStyle w:val="ListParagraph"/>
        <w:numPr>
          <w:ilvl w:val="0"/>
          <w:numId w:val="38"/>
        </w:numPr>
        <w:jc w:val="both"/>
        <w:rPr>
          <w:rFonts w:ascii="Arial" w:hAnsi="Arial" w:cs="Arial"/>
          <w:sz w:val="22"/>
          <w:szCs w:val="22"/>
        </w:rPr>
      </w:pPr>
      <w:r w:rsidRPr="00D5439C">
        <w:rPr>
          <w:rFonts w:ascii="Arial" w:hAnsi="Arial" w:cs="Arial"/>
          <w:sz w:val="22"/>
          <w:szCs w:val="22"/>
        </w:rPr>
        <w:t>The people’s court is satisfied after examination and concludes that the judgement does not contradict the relevant international treaties acceded to by PRC or the principles of reciprocity;</w:t>
      </w:r>
    </w:p>
    <w:p w14:paraId="51715C0A" w14:textId="10B70072" w:rsidR="007E4780" w:rsidRPr="00D5439C" w:rsidRDefault="007E4780" w:rsidP="007E4780">
      <w:pPr>
        <w:pStyle w:val="ListParagraph"/>
        <w:numPr>
          <w:ilvl w:val="0"/>
          <w:numId w:val="38"/>
        </w:numPr>
        <w:jc w:val="both"/>
        <w:rPr>
          <w:rFonts w:ascii="Arial" w:hAnsi="Arial" w:cs="Arial"/>
          <w:sz w:val="22"/>
          <w:szCs w:val="22"/>
        </w:rPr>
      </w:pPr>
      <w:r w:rsidRPr="00D5439C">
        <w:rPr>
          <w:rFonts w:ascii="Arial" w:hAnsi="Arial" w:cs="Arial"/>
          <w:sz w:val="22"/>
          <w:szCs w:val="22"/>
        </w:rPr>
        <w:t xml:space="preserve">The foreign judgement does not violate the basic principles of laws of PRC and does not jeopardize the sovereignty and security of the State or public interest; </w:t>
      </w:r>
    </w:p>
    <w:p w14:paraId="04E4CCAB" w14:textId="77777777" w:rsidR="007E4780" w:rsidRPr="00D5439C" w:rsidRDefault="007E4780" w:rsidP="007E4780">
      <w:pPr>
        <w:pStyle w:val="ListParagraph"/>
        <w:numPr>
          <w:ilvl w:val="0"/>
          <w:numId w:val="38"/>
        </w:numPr>
        <w:jc w:val="both"/>
        <w:rPr>
          <w:rFonts w:ascii="Arial" w:hAnsi="Arial" w:cs="Arial"/>
          <w:sz w:val="22"/>
          <w:szCs w:val="22"/>
        </w:rPr>
      </w:pPr>
      <w:r w:rsidRPr="00D5439C">
        <w:rPr>
          <w:rFonts w:ascii="Arial" w:hAnsi="Arial" w:cs="Arial"/>
          <w:sz w:val="22"/>
          <w:szCs w:val="22"/>
        </w:rPr>
        <w:t xml:space="preserve">The judgement does not undermine the legitimate rights and interests of the creditors within the territory of PRC.   </w:t>
      </w:r>
    </w:p>
    <w:p w14:paraId="7E9C0CA8" w14:textId="77777777" w:rsidR="007E4780" w:rsidRDefault="007E4780" w:rsidP="007E4780">
      <w:pPr>
        <w:jc w:val="both"/>
        <w:rPr>
          <w:rFonts w:ascii="Arial" w:hAnsi="Arial" w:cs="Arial"/>
          <w:sz w:val="22"/>
          <w:szCs w:val="22"/>
        </w:rPr>
      </w:pPr>
    </w:p>
    <w:p w14:paraId="588C7836" w14:textId="1F2C3939" w:rsidR="007E4780" w:rsidRPr="00D5439C" w:rsidRDefault="007E4780" w:rsidP="007E4780">
      <w:pPr>
        <w:jc w:val="both"/>
        <w:rPr>
          <w:rFonts w:ascii="Arial" w:hAnsi="Arial" w:cs="Arial"/>
          <w:sz w:val="22"/>
          <w:szCs w:val="22"/>
        </w:rPr>
      </w:pPr>
      <w:r w:rsidRPr="00D5439C">
        <w:rPr>
          <w:rFonts w:ascii="Arial" w:hAnsi="Arial" w:cs="Arial"/>
          <w:sz w:val="22"/>
          <w:szCs w:val="22"/>
        </w:rPr>
        <w:t xml:space="preserve">The general principles of recognising foreign judgements in Chinese Civil Procedure law are reiterated in Article 5 EBL 2006 with some more additions.  The bankruptcy liquidator of the Australian company will be advised on obtaining recognition Australian bankruptcy proceedings in China following the afore-mentioned principle of law. </w:t>
      </w:r>
    </w:p>
    <w:p w14:paraId="3165D2C1" w14:textId="77777777" w:rsidR="007E4780" w:rsidRDefault="007E4780" w:rsidP="007E4780">
      <w:pPr>
        <w:jc w:val="both"/>
        <w:rPr>
          <w:rFonts w:ascii="Arial" w:hAnsi="Arial" w:cs="Arial"/>
          <w:sz w:val="22"/>
          <w:szCs w:val="22"/>
        </w:rPr>
      </w:pPr>
    </w:p>
    <w:p w14:paraId="1FECA362" w14:textId="439E77C6" w:rsidR="007E4780" w:rsidRPr="00D5439C" w:rsidRDefault="007E4780" w:rsidP="007E4780">
      <w:pPr>
        <w:jc w:val="both"/>
        <w:rPr>
          <w:rFonts w:ascii="Arial" w:hAnsi="Arial" w:cs="Arial"/>
          <w:sz w:val="22"/>
          <w:szCs w:val="22"/>
        </w:rPr>
      </w:pPr>
      <w:r w:rsidRPr="00D5439C">
        <w:rPr>
          <w:rFonts w:ascii="Arial" w:hAnsi="Arial" w:cs="Arial"/>
          <w:sz w:val="22"/>
          <w:szCs w:val="22"/>
        </w:rPr>
        <w:t xml:space="preserve">The assets of the Australian company are available in Shanghai, China which complies with one of the requirements of the provisions of Article 5 of EBL 2006. But the assets of the Australian company, having been frozen by issue of an injunction by the Chinese court because of a Chinese creditor taking legal action in a local court, may invite problems in recognition of the Australian proceedings on the ground of undermining the interests of the Chinese creditors. </w:t>
      </w:r>
    </w:p>
    <w:p w14:paraId="0EDFDB18" w14:textId="77777777" w:rsidR="007E4780" w:rsidRDefault="007E4780" w:rsidP="007E4780">
      <w:pPr>
        <w:jc w:val="both"/>
        <w:rPr>
          <w:rFonts w:ascii="Arial" w:hAnsi="Arial" w:cs="Arial"/>
          <w:sz w:val="22"/>
          <w:szCs w:val="22"/>
        </w:rPr>
      </w:pPr>
    </w:p>
    <w:p w14:paraId="5444B26E" w14:textId="01AE181E" w:rsidR="007E4780" w:rsidRPr="00D5439C" w:rsidRDefault="007E4780" w:rsidP="007E4780">
      <w:pPr>
        <w:jc w:val="both"/>
        <w:rPr>
          <w:rFonts w:ascii="Arial" w:hAnsi="Arial" w:cs="Arial"/>
          <w:sz w:val="22"/>
          <w:szCs w:val="22"/>
        </w:rPr>
      </w:pPr>
      <w:r w:rsidRPr="00D5439C">
        <w:rPr>
          <w:rFonts w:ascii="Arial" w:hAnsi="Arial" w:cs="Arial"/>
          <w:sz w:val="22"/>
          <w:szCs w:val="22"/>
        </w:rPr>
        <w:t>Since recognition of the foreign judgement is conditional upon the foreign country having an international judicial assistance treaty with China and Australia not being one of 30 odd countries having such treaty with China, it is unlikely that recognition of the Australian bankruptcy proceedings, would be granted. The advice offered is based on the Article 282 of China Civil procedure code and the Article 5 of EBL 2006.</w:t>
      </w:r>
    </w:p>
    <w:p w14:paraId="3130278F" w14:textId="77777777" w:rsidR="007E4780" w:rsidRDefault="007E4780" w:rsidP="007E4780">
      <w:pPr>
        <w:jc w:val="both"/>
        <w:rPr>
          <w:rFonts w:ascii="Arial" w:hAnsi="Arial" w:cs="Arial"/>
          <w:sz w:val="22"/>
          <w:szCs w:val="22"/>
        </w:rPr>
      </w:pPr>
    </w:p>
    <w:p w14:paraId="6A7DF8E7" w14:textId="3CE4D0EF" w:rsidR="007E4780" w:rsidRPr="00D5439C" w:rsidRDefault="007E4780" w:rsidP="007E4780">
      <w:pPr>
        <w:jc w:val="both"/>
        <w:rPr>
          <w:rFonts w:ascii="Arial" w:hAnsi="Arial" w:cs="Arial"/>
          <w:sz w:val="22"/>
          <w:szCs w:val="22"/>
        </w:rPr>
      </w:pPr>
      <w:r w:rsidRPr="00D5439C">
        <w:rPr>
          <w:rFonts w:ascii="Arial" w:hAnsi="Arial" w:cs="Arial"/>
          <w:sz w:val="22"/>
          <w:szCs w:val="22"/>
        </w:rPr>
        <w:t>As per reciprocity, the Chinese courts may not recognise a foreign bankruptcy judgement in the absence of a prior favourable recognition of the Chinese bankruptcy judgement in the interest a Chinese party. From the point of view of the Chinese court system, establishing reciprocity must be initiated by the foreign country. Australian courts having no such history of granting recognition in favour of the Chinese party, it is unlikely that recognition to the Australian bankruptcy judgement will be granted by the Chinese courts.</w:t>
      </w:r>
    </w:p>
    <w:p w14:paraId="03E12F55" w14:textId="77777777" w:rsidR="007E4780" w:rsidRDefault="007E4780" w:rsidP="007E4780">
      <w:pPr>
        <w:jc w:val="both"/>
        <w:rPr>
          <w:rFonts w:ascii="Arial" w:hAnsi="Arial" w:cs="Arial"/>
          <w:sz w:val="22"/>
          <w:szCs w:val="22"/>
        </w:rPr>
      </w:pPr>
    </w:p>
    <w:p w14:paraId="7DC2B90A" w14:textId="12D4AC43" w:rsidR="007E4780" w:rsidRPr="00D5439C" w:rsidRDefault="007E4780" w:rsidP="007E4780">
      <w:pPr>
        <w:jc w:val="both"/>
        <w:rPr>
          <w:rFonts w:ascii="Arial" w:hAnsi="Arial" w:cs="Arial"/>
          <w:sz w:val="22"/>
          <w:szCs w:val="22"/>
        </w:rPr>
      </w:pPr>
      <w:r w:rsidRPr="00D5439C">
        <w:rPr>
          <w:rFonts w:ascii="Arial" w:hAnsi="Arial" w:cs="Arial"/>
          <w:sz w:val="22"/>
          <w:szCs w:val="22"/>
        </w:rPr>
        <w:t xml:space="preserve">As most of the applications for recognition of foreign judgement have been rejected by the Chinese courts, the Australian liquidator shall be advised not to expect recognition of recognition of the Australian bankruptcy proceedings. Chinese courts simply reject an application, if filed, on the grounds of absence of judicial assistance treaty and failure to establish reciprocity. Even if the Australian liquidator proves that there is a treaty and or reciprocity, the Chinese courts may seek some procedural defects like lack of service of judicial notice with evidence of signature of the receiving party in the foreign country to reject the recognition request. Many of the Chinese courts are reluctant to recognise foreign court bankruptcy ruling with the belief that doing so may weaken Chinese judicial sovereignty. </w:t>
      </w:r>
    </w:p>
    <w:p w14:paraId="2A859440" w14:textId="61952B46" w:rsidR="00600AC7" w:rsidRDefault="00600AC7" w:rsidP="00A54652">
      <w:pPr>
        <w:ind w:left="720" w:hanging="720"/>
        <w:rPr>
          <w:rFonts w:ascii="Arial" w:hAnsi="Arial" w:cs="Arial"/>
          <w:color w:val="7B7B7B" w:themeColor="accent3" w:themeShade="BF"/>
          <w:sz w:val="22"/>
          <w:szCs w:val="22"/>
          <w:lang w:val="en-GB"/>
        </w:rPr>
      </w:pPr>
    </w:p>
    <w:p w14:paraId="32A9F5F8" w14:textId="77777777" w:rsidR="00600AC7" w:rsidRDefault="00600AC7" w:rsidP="00A54652">
      <w:pPr>
        <w:ind w:left="720" w:hanging="720"/>
        <w:rPr>
          <w:rFonts w:ascii="Arial" w:hAnsi="Arial" w:cs="Arial"/>
          <w:color w:val="7B7B7B" w:themeColor="accent3" w:themeShade="BF"/>
          <w:sz w:val="22"/>
          <w:szCs w:val="22"/>
          <w:lang w:val="en-GB"/>
        </w:rPr>
      </w:pPr>
    </w:p>
    <w:p w14:paraId="4571B2B0" w14:textId="4CE10220" w:rsidR="007F659B" w:rsidRDefault="007F659B" w:rsidP="00735EEB">
      <w:pPr>
        <w:rPr>
          <w:rFonts w:ascii="Arial" w:hAnsi="Arial" w:cs="Arial"/>
          <w:sz w:val="22"/>
          <w:szCs w:val="22"/>
          <w:lang w:val="en-GB"/>
        </w:rPr>
      </w:pPr>
    </w:p>
    <w:p w14:paraId="6F1B580B" w14:textId="77777777" w:rsidR="00A54652" w:rsidRDefault="00A54652" w:rsidP="00735EEB">
      <w:pPr>
        <w:rPr>
          <w:rFonts w:ascii="Arial" w:hAnsi="Arial" w:cs="Arial"/>
          <w:sz w:val="22"/>
          <w:szCs w:val="22"/>
          <w:lang w:val="en-GB"/>
        </w:rPr>
      </w:pPr>
    </w:p>
    <w:p w14:paraId="35E0F6E2" w14:textId="0C7E0488" w:rsidR="007F659B" w:rsidRPr="00087F21" w:rsidRDefault="00102CC9" w:rsidP="00735EEB">
      <w:pPr>
        <w:rPr>
          <w:rFonts w:ascii="Arial" w:hAnsi="Arial" w:cs="Arial"/>
          <w:b/>
          <w:bCs/>
          <w:sz w:val="22"/>
          <w:szCs w:val="22"/>
          <w:lang w:val="en-GB"/>
        </w:rPr>
      </w:pPr>
      <w:r w:rsidRPr="00087F21">
        <w:rPr>
          <w:rFonts w:ascii="Arial" w:hAnsi="Arial" w:cs="Arial"/>
          <w:b/>
          <w:bCs/>
          <w:sz w:val="22"/>
          <w:szCs w:val="22"/>
          <w:lang w:val="en-GB"/>
        </w:rPr>
        <w:t xml:space="preserve">Question 4.2 [maximum </w:t>
      </w:r>
      <w:r w:rsidR="0095366A">
        <w:rPr>
          <w:rFonts w:ascii="Arial" w:hAnsi="Arial" w:cs="Arial"/>
          <w:b/>
          <w:bCs/>
          <w:sz w:val="22"/>
          <w:szCs w:val="22"/>
          <w:lang w:val="en-GB"/>
        </w:rPr>
        <w:t>7</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735EEB">
      <w:pPr>
        <w:rPr>
          <w:rFonts w:ascii="Arial" w:hAnsi="Arial" w:cs="Arial"/>
          <w:sz w:val="22"/>
          <w:szCs w:val="22"/>
          <w:lang w:val="en-GB"/>
        </w:rPr>
      </w:pPr>
    </w:p>
    <w:p w14:paraId="59F06F89" w14:textId="590BA8C6" w:rsidR="00BD4C52" w:rsidRDefault="005D4974" w:rsidP="00735EEB">
      <w:pPr>
        <w:rPr>
          <w:rFonts w:ascii="Arial" w:hAnsi="Arial" w:cs="Arial"/>
          <w:sz w:val="22"/>
          <w:szCs w:val="22"/>
          <w:lang w:val="en-GB"/>
        </w:rPr>
      </w:pPr>
      <w:r>
        <w:rPr>
          <w:rFonts w:ascii="Arial" w:hAnsi="Arial" w:cs="Arial"/>
          <w:sz w:val="22"/>
          <w:szCs w:val="22"/>
          <w:lang w:val="en-GB"/>
        </w:rPr>
        <w:t xml:space="preserve">Yangtze </w:t>
      </w:r>
      <w:r w:rsidR="00BD4C52">
        <w:rPr>
          <w:rFonts w:ascii="Arial" w:hAnsi="Arial" w:cs="Arial"/>
          <w:sz w:val="22"/>
          <w:szCs w:val="22"/>
          <w:lang w:val="en-GB"/>
        </w:rPr>
        <w:t xml:space="preserve">Steel Limited is a large steel manufacturing company based in Shanghai. In 2010, the company was unable to </w:t>
      </w:r>
      <w:r w:rsidR="00885BD4">
        <w:rPr>
          <w:rFonts w:ascii="Arial" w:hAnsi="Arial" w:cs="Arial"/>
          <w:sz w:val="22"/>
          <w:szCs w:val="22"/>
          <w:lang w:val="en-GB"/>
        </w:rPr>
        <w:t>re</w:t>
      </w:r>
      <w:r w:rsidR="00BD4C52">
        <w:rPr>
          <w:rFonts w:ascii="Arial" w:hAnsi="Arial" w:cs="Arial"/>
          <w:sz w:val="22"/>
          <w:szCs w:val="22"/>
          <w:lang w:val="en-GB"/>
        </w:rPr>
        <w:t>pay a RMB 23</w:t>
      </w:r>
      <w:r w:rsidR="00885BD4">
        <w:rPr>
          <w:rFonts w:ascii="Arial" w:hAnsi="Arial" w:cs="Arial"/>
          <w:sz w:val="22"/>
          <w:szCs w:val="22"/>
          <w:lang w:val="en-GB"/>
        </w:rPr>
        <w:t xml:space="preserve"> </w:t>
      </w:r>
      <w:r w:rsidR="00BD4C52">
        <w:rPr>
          <w:rFonts w:ascii="Arial" w:hAnsi="Arial" w:cs="Arial"/>
          <w:sz w:val="22"/>
          <w:szCs w:val="22"/>
          <w:lang w:val="en-GB"/>
        </w:rPr>
        <w:t xml:space="preserve">million loan to </w:t>
      </w:r>
      <w:r w:rsidR="00885BD4">
        <w:rPr>
          <w:rFonts w:ascii="Arial" w:hAnsi="Arial" w:cs="Arial"/>
          <w:sz w:val="22"/>
          <w:szCs w:val="22"/>
          <w:lang w:val="en-GB"/>
        </w:rPr>
        <w:t xml:space="preserve">the </w:t>
      </w:r>
      <w:r w:rsidR="00BD4C52">
        <w:rPr>
          <w:rFonts w:ascii="Arial" w:hAnsi="Arial" w:cs="Arial"/>
          <w:sz w:val="22"/>
          <w:szCs w:val="22"/>
          <w:lang w:val="en-GB"/>
        </w:rPr>
        <w:t xml:space="preserve">Bank of China </w:t>
      </w:r>
      <w:r w:rsidR="00BC2CA2">
        <w:rPr>
          <w:rFonts w:ascii="Arial" w:hAnsi="Arial" w:cs="Arial"/>
          <w:sz w:val="22"/>
          <w:szCs w:val="22"/>
          <w:lang w:val="en-GB"/>
        </w:rPr>
        <w:t>(</w:t>
      </w:r>
      <w:r w:rsidR="00BD4C52">
        <w:rPr>
          <w:rFonts w:ascii="Arial" w:hAnsi="Arial" w:cs="Arial"/>
          <w:sz w:val="22"/>
          <w:szCs w:val="22"/>
          <w:lang w:val="en-GB"/>
        </w:rPr>
        <w:t>Shanghai Branch</w:t>
      </w:r>
      <w:r w:rsidR="00BC2CA2">
        <w:rPr>
          <w:rFonts w:ascii="Arial" w:hAnsi="Arial" w:cs="Arial"/>
          <w:sz w:val="22"/>
          <w:szCs w:val="22"/>
          <w:lang w:val="en-GB"/>
        </w:rPr>
        <w:t>)</w:t>
      </w:r>
      <w:r w:rsidR="00BD4C52">
        <w:rPr>
          <w:rFonts w:ascii="Arial" w:hAnsi="Arial" w:cs="Arial"/>
          <w:sz w:val="22"/>
          <w:szCs w:val="22"/>
          <w:lang w:val="en-GB"/>
        </w:rPr>
        <w:t xml:space="preserve"> and was petitioned for</w:t>
      </w:r>
      <w:r w:rsidR="003B0AAE">
        <w:rPr>
          <w:rFonts w:ascii="Arial" w:hAnsi="Arial" w:cs="Arial"/>
          <w:sz w:val="22"/>
          <w:szCs w:val="22"/>
          <w:lang w:val="en-GB"/>
        </w:rPr>
        <w:t xml:space="preserve"> bankruptcy liquidation</w:t>
      </w:r>
      <w:r w:rsidR="00BD4C52">
        <w:rPr>
          <w:rFonts w:ascii="Arial" w:hAnsi="Arial" w:cs="Arial"/>
          <w:sz w:val="22"/>
          <w:szCs w:val="22"/>
          <w:lang w:val="en-GB"/>
        </w:rPr>
        <w:t xml:space="preserve"> by the Bank at the Shanghai Second Intermediate People’s Court. Three days </w:t>
      </w:r>
      <w:r w:rsidR="00BC2CA2">
        <w:rPr>
          <w:rFonts w:ascii="Arial" w:hAnsi="Arial" w:cs="Arial"/>
          <w:sz w:val="22"/>
          <w:szCs w:val="22"/>
          <w:lang w:val="en-GB"/>
        </w:rPr>
        <w:t xml:space="preserve">after submitting the petition, </w:t>
      </w:r>
      <w:r w:rsidR="00BD4C52">
        <w:rPr>
          <w:rFonts w:ascii="Arial" w:hAnsi="Arial" w:cs="Arial"/>
          <w:sz w:val="22"/>
          <w:szCs w:val="22"/>
          <w:lang w:val="en-GB"/>
        </w:rPr>
        <w:t>the Court accept</w:t>
      </w:r>
      <w:r w:rsidR="00BC2CA2">
        <w:rPr>
          <w:rFonts w:ascii="Arial" w:hAnsi="Arial" w:cs="Arial"/>
          <w:sz w:val="22"/>
          <w:szCs w:val="22"/>
          <w:lang w:val="en-GB"/>
        </w:rPr>
        <w:t>ed</w:t>
      </w:r>
      <w:r w:rsidR="00BD4C52">
        <w:rPr>
          <w:rFonts w:ascii="Arial" w:hAnsi="Arial" w:cs="Arial"/>
          <w:sz w:val="22"/>
          <w:szCs w:val="22"/>
          <w:lang w:val="en-GB"/>
        </w:rPr>
        <w:t xml:space="preserve"> the</w:t>
      </w:r>
      <w:r w:rsidR="003B0AAE">
        <w:rPr>
          <w:rFonts w:ascii="Arial" w:hAnsi="Arial" w:cs="Arial"/>
          <w:sz w:val="22"/>
          <w:szCs w:val="22"/>
          <w:lang w:val="en-GB"/>
        </w:rPr>
        <w:t xml:space="preserve"> liquidation</w:t>
      </w:r>
      <w:r w:rsidR="00BD4C52">
        <w:rPr>
          <w:rFonts w:ascii="Arial" w:hAnsi="Arial" w:cs="Arial"/>
          <w:sz w:val="22"/>
          <w:szCs w:val="22"/>
          <w:lang w:val="en-GB"/>
        </w:rPr>
        <w:t xml:space="preserve"> filing and appointed </w:t>
      </w:r>
      <w:proofErr w:type="spellStart"/>
      <w:r w:rsidR="00BD4C52">
        <w:rPr>
          <w:rFonts w:ascii="Arial" w:hAnsi="Arial" w:cs="Arial"/>
          <w:sz w:val="22"/>
          <w:szCs w:val="22"/>
          <w:lang w:val="en-GB"/>
        </w:rPr>
        <w:t>Jingchen</w:t>
      </w:r>
      <w:proofErr w:type="spellEnd"/>
      <w:r w:rsidR="00BD4C52">
        <w:rPr>
          <w:rFonts w:ascii="Arial" w:hAnsi="Arial" w:cs="Arial"/>
          <w:sz w:val="22"/>
          <w:szCs w:val="22"/>
          <w:lang w:val="en-GB"/>
        </w:rPr>
        <w:t xml:space="preserve"> Partners, a local law firm included in the local bankruptcy administrator list, as the liquidation administrator. </w:t>
      </w:r>
    </w:p>
    <w:p w14:paraId="361DF499" w14:textId="77777777" w:rsidR="0095366A" w:rsidRDefault="0095366A" w:rsidP="00735EEB">
      <w:pPr>
        <w:rPr>
          <w:rFonts w:ascii="Arial" w:hAnsi="Arial" w:cs="Arial"/>
          <w:sz w:val="22"/>
          <w:szCs w:val="22"/>
          <w:lang w:val="en-GB"/>
        </w:rPr>
      </w:pPr>
    </w:p>
    <w:p w14:paraId="13444F0C" w14:textId="1D9C01A6" w:rsidR="00BD4C52" w:rsidRDefault="00BD4C52" w:rsidP="00735EEB">
      <w:pPr>
        <w:rPr>
          <w:rFonts w:ascii="Arial" w:hAnsi="Arial" w:cs="Arial"/>
          <w:sz w:val="22"/>
          <w:szCs w:val="22"/>
          <w:lang w:val="en-GB"/>
        </w:rPr>
      </w:pPr>
      <w:r>
        <w:rPr>
          <w:rFonts w:ascii="Arial" w:hAnsi="Arial" w:cs="Arial"/>
          <w:sz w:val="22"/>
          <w:szCs w:val="22"/>
          <w:lang w:val="en-GB"/>
        </w:rPr>
        <w:t xml:space="preserve">Shortly after the commencement of the bankruptcy of </w:t>
      </w:r>
      <w:r w:rsidR="005D4974">
        <w:rPr>
          <w:rFonts w:ascii="Arial" w:hAnsi="Arial" w:cs="Arial"/>
          <w:sz w:val="22"/>
          <w:szCs w:val="22"/>
          <w:lang w:val="en-GB"/>
        </w:rPr>
        <w:t>Yangtze</w:t>
      </w:r>
      <w:r w:rsidR="003B0AAE">
        <w:rPr>
          <w:rFonts w:ascii="Arial" w:hAnsi="Arial" w:cs="Arial"/>
          <w:sz w:val="22"/>
          <w:szCs w:val="22"/>
          <w:lang w:val="en-GB"/>
        </w:rPr>
        <w:t xml:space="preserve"> Steel Limited, the CEO of</w:t>
      </w:r>
      <w:r>
        <w:rPr>
          <w:rFonts w:ascii="Arial" w:hAnsi="Arial" w:cs="Arial"/>
          <w:sz w:val="22"/>
          <w:szCs w:val="22"/>
          <w:lang w:val="en-GB"/>
        </w:rPr>
        <w:t xml:space="preserve"> </w:t>
      </w:r>
      <w:proofErr w:type="spellStart"/>
      <w:r>
        <w:rPr>
          <w:rFonts w:ascii="Arial" w:hAnsi="Arial" w:cs="Arial"/>
          <w:sz w:val="22"/>
          <w:szCs w:val="22"/>
          <w:lang w:val="en-GB"/>
        </w:rPr>
        <w:t>San</w:t>
      </w:r>
      <w:r w:rsidR="005D4974">
        <w:rPr>
          <w:rFonts w:ascii="Arial" w:hAnsi="Arial" w:cs="Arial"/>
          <w:sz w:val="22"/>
          <w:szCs w:val="22"/>
          <w:lang w:val="en-GB"/>
        </w:rPr>
        <w:t>Long</w:t>
      </w:r>
      <w:proofErr w:type="spellEnd"/>
      <w:r>
        <w:rPr>
          <w:rFonts w:ascii="Arial" w:hAnsi="Arial" w:cs="Arial"/>
          <w:sz w:val="22"/>
          <w:szCs w:val="22"/>
          <w:lang w:val="en-GB"/>
        </w:rPr>
        <w:t xml:space="preserve"> Limited, a controlli</w:t>
      </w:r>
      <w:r w:rsidR="003B0AAE">
        <w:rPr>
          <w:rFonts w:ascii="Arial" w:hAnsi="Arial" w:cs="Arial"/>
          <w:sz w:val="22"/>
          <w:szCs w:val="22"/>
          <w:lang w:val="en-GB"/>
        </w:rPr>
        <w:t xml:space="preserve">ng shareholder </w:t>
      </w:r>
      <w:r>
        <w:rPr>
          <w:rFonts w:ascii="Arial" w:hAnsi="Arial" w:cs="Arial"/>
          <w:sz w:val="22"/>
          <w:szCs w:val="22"/>
          <w:lang w:val="en-GB"/>
        </w:rPr>
        <w:t xml:space="preserve">holding </w:t>
      </w:r>
      <w:r w:rsidR="00487A53">
        <w:rPr>
          <w:rFonts w:ascii="Arial" w:hAnsi="Arial" w:cs="Arial"/>
          <w:sz w:val="22"/>
          <w:szCs w:val="22"/>
          <w:lang w:val="en-GB"/>
        </w:rPr>
        <w:t>32%</w:t>
      </w:r>
      <w:r>
        <w:rPr>
          <w:rFonts w:ascii="Arial" w:hAnsi="Arial" w:cs="Arial"/>
          <w:sz w:val="22"/>
          <w:szCs w:val="22"/>
          <w:lang w:val="en-GB"/>
        </w:rPr>
        <w:t xml:space="preserve"> of the </w:t>
      </w:r>
      <w:r w:rsidR="003B0AAE">
        <w:rPr>
          <w:rFonts w:ascii="Arial" w:hAnsi="Arial" w:cs="Arial"/>
          <w:sz w:val="22"/>
          <w:szCs w:val="22"/>
          <w:lang w:val="en-GB"/>
        </w:rPr>
        <w:t xml:space="preserve">equity of </w:t>
      </w:r>
      <w:r w:rsidR="005D4974">
        <w:rPr>
          <w:rFonts w:ascii="Arial" w:hAnsi="Arial" w:cs="Arial"/>
          <w:sz w:val="22"/>
          <w:szCs w:val="22"/>
          <w:lang w:val="en-GB"/>
        </w:rPr>
        <w:t xml:space="preserve">Yangtze </w:t>
      </w:r>
      <w:r w:rsidR="003B0AAE">
        <w:rPr>
          <w:rFonts w:ascii="Arial" w:hAnsi="Arial" w:cs="Arial"/>
          <w:sz w:val="22"/>
          <w:szCs w:val="22"/>
          <w:lang w:val="en-GB"/>
        </w:rPr>
        <w:t>Steel Limited, approach</w:t>
      </w:r>
      <w:r w:rsidR="00487A53">
        <w:rPr>
          <w:rFonts w:ascii="Arial" w:hAnsi="Arial" w:cs="Arial"/>
          <w:sz w:val="22"/>
          <w:szCs w:val="22"/>
          <w:lang w:val="en-GB"/>
        </w:rPr>
        <w:t>es</w:t>
      </w:r>
      <w:r w:rsidR="003B0AAE">
        <w:rPr>
          <w:rFonts w:ascii="Arial" w:hAnsi="Arial" w:cs="Arial"/>
          <w:sz w:val="22"/>
          <w:szCs w:val="22"/>
          <w:lang w:val="en-GB"/>
        </w:rPr>
        <w:t xml:space="preserve"> you for advice.</w:t>
      </w:r>
    </w:p>
    <w:p w14:paraId="3C3EC10F" w14:textId="4E8126ED" w:rsidR="00183819" w:rsidRDefault="00183819" w:rsidP="00735EEB">
      <w:pPr>
        <w:rPr>
          <w:rFonts w:ascii="Arial" w:hAnsi="Arial" w:cs="Arial"/>
          <w:sz w:val="22"/>
          <w:szCs w:val="22"/>
          <w:lang w:val="en-GB"/>
        </w:rPr>
      </w:pPr>
    </w:p>
    <w:p w14:paraId="4BBF4111" w14:textId="5A32C0F7" w:rsidR="00183819" w:rsidRDefault="00183819" w:rsidP="00735EEB">
      <w:pPr>
        <w:rPr>
          <w:rFonts w:ascii="Arial" w:hAnsi="Arial" w:cs="Arial"/>
          <w:sz w:val="22"/>
          <w:szCs w:val="22"/>
          <w:lang w:val="en-GB"/>
        </w:rPr>
      </w:pPr>
      <w:r w:rsidRPr="00183819">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16B6B206" w14:textId="707CCCE6" w:rsidR="002476AF" w:rsidRDefault="002476AF" w:rsidP="00735EEB">
      <w:pPr>
        <w:rPr>
          <w:rFonts w:ascii="Arial" w:hAnsi="Arial" w:cs="Arial"/>
          <w:sz w:val="22"/>
          <w:szCs w:val="22"/>
          <w:lang w:val="en-GB"/>
        </w:rPr>
      </w:pPr>
    </w:p>
    <w:p w14:paraId="79D859C2" w14:textId="77777777" w:rsidR="009B0723" w:rsidRDefault="002476AF" w:rsidP="00735EEB">
      <w:pPr>
        <w:autoSpaceDE w:val="0"/>
        <w:autoSpaceDN w:val="0"/>
        <w:adjustRightInd w:val="0"/>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670E4148" w14:textId="77777777" w:rsidR="00183819" w:rsidRDefault="00183819" w:rsidP="00735EEB">
      <w:pPr>
        <w:autoSpaceDE w:val="0"/>
        <w:autoSpaceDN w:val="0"/>
        <w:adjustRightInd w:val="0"/>
        <w:rPr>
          <w:rFonts w:ascii="Arial" w:hAnsi="Arial" w:cs="Arial"/>
          <w:bCs/>
          <w:sz w:val="22"/>
          <w:szCs w:val="22"/>
          <w:lang w:val="en-GB"/>
        </w:rPr>
      </w:pPr>
    </w:p>
    <w:p w14:paraId="7BF84F8C" w14:textId="5212E83E" w:rsidR="002476AF" w:rsidRPr="003B0AAE" w:rsidRDefault="003B0AAE" w:rsidP="00735EEB">
      <w:pPr>
        <w:autoSpaceDE w:val="0"/>
        <w:autoSpaceDN w:val="0"/>
        <w:adjustRightInd w:val="0"/>
        <w:rPr>
          <w:rFonts w:ascii="Arial" w:hAnsi="Arial" w:cs="Arial"/>
          <w:bCs/>
          <w:sz w:val="22"/>
          <w:szCs w:val="22"/>
          <w:lang w:val="en-GB"/>
        </w:rPr>
      </w:pPr>
      <w:r w:rsidRPr="003B0AAE">
        <w:rPr>
          <w:rFonts w:ascii="Arial" w:hAnsi="Arial" w:cs="Arial"/>
          <w:bCs/>
          <w:sz w:val="22"/>
          <w:szCs w:val="22"/>
          <w:lang w:val="en-GB"/>
        </w:rPr>
        <w:t xml:space="preserve">The CEO of </w:t>
      </w:r>
      <w:proofErr w:type="spellStart"/>
      <w:r w:rsidRPr="003B0AAE">
        <w:rPr>
          <w:rFonts w:ascii="Arial" w:hAnsi="Arial" w:cs="Arial"/>
          <w:bCs/>
          <w:sz w:val="22"/>
          <w:szCs w:val="22"/>
          <w:lang w:val="en-GB"/>
        </w:rPr>
        <w:t>San</w:t>
      </w:r>
      <w:r w:rsidR="005D4974">
        <w:rPr>
          <w:rFonts w:ascii="Arial" w:hAnsi="Arial" w:cs="Arial"/>
          <w:bCs/>
          <w:sz w:val="22"/>
          <w:szCs w:val="22"/>
          <w:lang w:val="en-GB"/>
        </w:rPr>
        <w:t>Long</w:t>
      </w:r>
      <w:proofErr w:type="spellEnd"/>
      <w:r w:rsidRPr="003B0AAE">
        <w:rPr>
          <w:rFonts w:ascii="Arial" w:hAnsi="Arial" w:cs="Arial"/>
          <w:bCs/>
          <w:sz w:val="22"/>
          <w:szCs w:val="22"/>
          <w:lang w:val="en-GB"/>
        </w:rPr>
        <w:t xml:space="preserve"> Limited t</w:t>
      </w:r>
      <w:r w:rsidR="00487A53">
        <w:rPr>
          <w:rFonts w:ascii="Arial" w:hAnsi="Arial" w:cs="Arial"/>
          <w:bCs/>
          <w:sz w:val="22"/>
          <w:szCs w:val="22"/>
          <w:lang w:val="en-GB"/>
        </w:rPr>
        <w:t>ells</w:t>
      </w:r>
      <w:r w:rsidRPr="003B0AAE">
        <w:rPr>
          <w:rFonts w:ascii="Arial" w:hAnsi="Arial" w:cs="Arial"/>
          <w:bCs/>
          <w:sz w:val="22"/>
          <w:szCs w:val="22"/>
          <w:lang w:val="en-GB"/>
        </w:rPr>
        <w:t xml:space="preserve"> you that the </w:t>
      </w:r>
      <w:r w:rsidR="00114410">
        <w:rPr>
          <w:rFonts w:ascii="Arial" w:hAnsi="Arial" w:cs="Arial"/>
          <w:bCs/>
          <w:sz w:val="22"/>
          <w:szCs w:val="22"/>
          <w:lang w:val="en-GB"/>
        </w:rPr>
        <w:t xml:space="preserve">various </w:t>
      </w:r>
      <w:r w:rsidRPr="003B0AAE">
        <w:rPr>
          <w:rFonts w:ascii="Arial" w:hAnsi="Arial" w:cs="Arial"/>
          <w:bCs/>
          <w:sz w:val="22"/>
          <w:szCs w:val="22"/>
          <w:lang w:val="en-GB"/>
        </w:rPr>
        <w:t xml:space="preserve">businesses of </w:t>
      </w:r>
      <w:r w:rsidR="005D4974">
        <w:rPr>
          <w:rFonts w:ascii="Arial" w:hAnsi="Arial" w:cs="Arial"/>
          <w:bCs/>
          <w:sz w:val="22"/>
          <w:szCs w:val="22"/>
          <w:lang w:val="en-GB"/>
        </w:rPr>
        <w:t xml:space="preserve">Yangtze </w:t>
      </w:r>
      <w:r w:rsidRPr="003B0AAE">
        <w:rPr>
          <w:rFonts w:ascii="Arial" w:hAnsi="Arial" w:cs="Arial"/>
          <w:bCs/>
          <w:sz w:val="22"/>
          <w:szCs w:val="22"/>
          <w:lang w:val="en-GB"/>
        </w:rPr>
        <w:t>Steel Limited are still viable</w:t>
      </w:r>
      <w:r w:rsidR="002C1D5A">
        <w:rPr>
          <w:rFonts w:ascii="Arial" w:hAnsi="Arial" w:cs="Arial"/>
          <w:bCs/>
          <w:sz w:val="22"/>
          <w:szCs w:val="22"/>
          <w:lang w:val="en-GB"/>
        </w:rPr>
        <w:t xml:space="preserve"> and that </w:t>
      </w:r>
      <w:r w:rsidRPr="003B0AAE">
        <w:rPr>
          <w:rFonts w:ascii="Arial" w:hAnsi="Arial" w:cs="Arial"/>
          <w:bCs/>
          <w:sz w:val="22"/>
          <w:szCs w:val="22"/>
          <w:lang w:val="en-GB"/>
        </w:rPr>
        <w:t xml:space="preserve">a piecemeal liquidation </w:t>
      </w:r>
      <w:r w:rsidR="002C1D5A">
        <w:rPr>
          <w:rFonts w:ascii="Arial" w:hAnsi="Arial" w:cs="Arial"/>
          <w:bCs/>
          <w:sz w:val="22"/>
          <w:szCs w:val="22"/>
          <w:lang w:val="en-GB"/>
        </w:rPr>
        <w:t xml:space="preserve">of the company </w:t>
      </w:r>
      <w:r w:rsidRPr="003B0AAE">
        <w:rPr>
          <w:rFonts w:ascii="Arial" w:hAnsi="Arial" w:cs="Arial"/>
          <w:bCs/>
          <w:sz w:val="22"/>
          <w:szCs w:val="22"/>
          <w:lang w:val="en-GB"/>
        </w:rPr>
        <w:t xml:space="preserve">will </w:t>
      </w:r>
      <w:r w:rsidR="00D72CDC">
        <w:rPr>
          <w:rFonts w:ascii="Arial" w:hAnsi="Arial" w:cs="Arial"/>
          <w:bCs/>
          <w:sz w:val="22"/>
          <w:szCs w:val="22"/>
          <w:lang w:val="en-GB"/>
        </w:rPr>
        <w:t xml:space="preserve">not </w:t>
      </w:r>
      <w:r w:rsidR="002C1D5A">
        <w:rPr>
          <w:rFonts w:ascii="Arial" w:hAnsi="Arial" w:cs="Arial"/>
          <w:bCs/>
          <w:sz w:val="22"/>
          <w:szCs w:val="22"/>
          <w:lang w:val="en-GB"/>
        </w:rPr>
        <w:t xml:space="preserve">be in the interests </w:t>
      </w:r>
      <w:r w:rsidR="001C70E3">
        <w:rPr>
          <w:rFonts w:ascii="Arial" w:hAnsi="Arial" w:cs="Arial"/>
          <w:bCs/>
          <w:sz w:val="22"/>
          <w:szCs w:val="22"/>
          <w:lang w:val="en-GB"/>
        </w:rPr>
        <w:t>of any of the stakeholders. S</w:t>
      </w:r>
      <w:r>
        <w:rPr>
          <w:rFonts w:ascii="Arial" w:hAnsi="Arial" w:cs="Arial"/>
          <w:bCs/>
          <w:sz w:val="22"/>
          <w:szCs w:val="22"/>
          <w:lang w:val="en-GB"/>
        </w:rPr>
        <w:t xml:space="preserve">ince </w:t>
      </w:r>
      <w:r w:rsidR="005D4974">
        <w:rPr>
          <w:rFonts w:ascii="Arial" w:hAnsi="Arial" w:cs="Arial"/>
          <w:bCs/>
          <w:sz w:val="22"/>
          <w:szCs w:val="22"/>
          <w:lang w:val="en-GB"/>
        </w:rPr>
        <w:t>Yangtze</w:t>
      </w:r>
      <w:r>
        <w:rPr>
          <w:rFonts w:ascii="Arial" w:hAnsi="Arial" w:cs="Arial"/>
          <w:bCs/>
          <w:sz w:val="22"/>
          <w:szCs w:val="22"/>
          <w:lang w:val="en-GB"/>
        </w:rPr>
        <w:t xml:space="preserve"> Steel Limited appears to have a </w:t>
      </w:r>
      <w:r w:rsidR="001C70E3">
        <w:rPr>
          <w:rFonts w:ascii="Arial" w:hAnsi="Arial" w:cs="Arial"/>
          <w:bCs/>
          <w:sz w:val="22"/>
          <w:szCs w:val="22"/>
          <w:lang w:val="en-GB"/>
        </w:rPr>
        <w:t xml:space="preserve">bright </w:t>
      </w:r>
      <w:r>
        <w:rPr>
          <w:rFonts w:ascii="Arial" w:hAnsi="Arial" w:cs="Arial"/>
          <w:bCs/>
          <w:sz w:val="22"/>
          <w:szCs w:val="22"/>
          <w:lang w:val="en-GB"/>
        </w:rPr>
        <w:t>future if the current debt crisis c</w:t>
      </w:r>
      <w:r w:rsidR="001C70E3">
        <w:rPr>
          <w:rFonts w:ascii="Arial" w:hAnsi="Arial" w:cs="Arial"/>
          <w:bCs/>
          <w:sz w:val="22"/>
          <w:szCs w:val="22"/>
          <w:lang w:val="en-GB"/>
        </w:rPr>
        <w:t>an</w:t>
      </w:r>
      <w:r>
        <w:rPr>
          <w:rFonts w:ascii="Arial" w:hAnsi="Arial" w:cs="Arial"/>
          <w:bCs/>
          <w:sz w:val="22"/>
          <w:szCs w:val="22"/>
          <w:lang w:val="en-GB"/>
        </w:rPr>
        <w:t xml:space="preserve"> be </w:t>
      </w:r>
      <w:r w:rsidR="001C70E3">
        <w:rPr>
          <w:rFonts w:ascii="Arial" w:hAnsi="Arial" w:cs="Arial"/>
          <w:bCs/>
          <w:sz w:val="22"/>
          <w:szCs w:val="22"/>
          <w:lang w:val="en-GB"/>
        </w:rPr>
        <w:t>re</w:t>
      </w:r>
      <w:r>
        <w:rPr>
          <w:rFonts w:ascii="Arial" w:hAnsi="Arial" w:cs="Arial"/>
          <w:bCs/>
          <w:sz w:val="22"/>
          <w:szCs w:val="22"/>
          <w:lang w:val="en-GB"/>
        </w:rPr>
        <w:t>solved</w:t>
      </w:r>
      <w:r w:rsidR="001C70E3">
        <w:rPr>
          <w:rFonts w:ascii="Arial" w:hAnsi="Arial" w:cs="Arial"/>
          <w:bCs/>
          <w:sz w:val="22"/>
          <w:szCs w:val="22"/>
          <w:lang w:val="en-GB"/>
        </w:rPr>
        <w:t xml:space="preserve">, you are asked </w:t>
      </w:r>
      <w:r w:rsidR="00087B8B">
        <w:rPr>
          <w:rFonts w:ascii="Arial" w:hAnsi="Arial" w:cs="Arial"/>
          <w:bCs/>
          <w:sz w:val="22"/>
          <w:szCs w:val="22"/>
          <w:lang w:val="en-GB"/>
        </w:rPr>
        <w:t xml:space="preserve">to explain </w:t>
      </w:r>
      <w:r w:rsidR="001C70E3">
        <w:rPr>
          <w:rFonts w:ascii="Arial" w:hAnsi="Arial" w:cs="Arial"/>
          <w:bCs/>
          <w:sz w:val="22"/>
          <w:szCs w:val="22"/>
          <w:lang w:val="en-GB"/>
        </w:rPr>
        <w:t xml:space="preserve">whether </w:t>
      </w:r>
      <w:r w:rsidR="00087B8B">
        <w:rPr>
          <w:rFonts w:ascii="Arial" w:hAnsi="Arial" w:cs="Arial"/>
          <w:bCs/>
          <w:sz w:val="22"/>
          <w:szCs w:val="22"/>
          <w:lang w:val="en-GB"/>
        </w:rPr>
        <w:t xml:space="preserve">(and if so, how) </w:t>
      </w:r>
      <w:r w:rsidR="001C70E3">
        <w:rPr>
          <w:rFonts w:ascii="Arial" w:hAnsi="Arial" w:cs="Arial"/>
          <w:bCs/>
          <w:sz w:val="22"/>
          <w:szCs w:val="22"/>
          <w:lang w:val="en-GB"/>
        </w:rPr>
        <w:t xml:space="preserve">the current liquidation procedure can be </w:t>
      </w:r>
      <w:r w:rsidR="00087B8B">
        <w:rPr>
          <w:rFonts w:ascii="Arial" w:hAnsi="Arial" w:cs="Arial"/>
          <w:bCs/>
          <w:sz w:val="22"/>
          <w:szCs w:val="22"/>
          <w:lang w:val="en-GB"/>
        </w:rPr>
        <w:t>converted</w:t>
      </w:r>
      <w:r w:rsidR="001C70E3">
        <w:rPr>
          <w:rFonts w:ascii="Arial" w:hAnsi="Arial" w:cs="Arial"/>
          <w:bCs/>
          <w:sz w:val="22"/>
          <w:szCs w:val="22"/>
          <w:lang w:val="en-GB"/>
        </w:rPr>
        <w:t xml:space="preserve"> to </w:t>
      </w:r>
      <w:r w:rsidR="00087B8B">
        <w:rPr>
          <w:rFonts w:ascii="Arial" w:hAnsi="Arial" w:cs="Arial"/>
          <w:bCs/>
          <w:sz w:val="22"/>
          <w:szCs w:val="22"/>
          <w:lang w:val="en-GB"/>
        </w:rPr>
        <w:t xml:space="preserve">a </w:t>
      </w:r>
      <w:r w:rsidR="001C70E3">
        <w:rPr>
          <w:rFonts w:ascii="Arial" w:hAnsi="Arial" w:cs="Arial"/>
          <w:bCs/>
          <w:sz w:val="22"/>
          <w:szCs w:val="22"/>
          <w:lang w:val="en-GB"/>
        </w:rPr>
        <w:t>reorganisation</w:t>
      </w:r>
      <w:r w:rsidR="00087B8B">
        <w:rPr>
          <w:rFonts w:ascii="Arial" w:hAnsi="Arial" w:cs="Arial"/>
          <w:bCs/>
          <w:sz w:val="22"/>
          <w:szCs w:val="22"/>
          <w:lang w:val="en-GB"/>
        </w:rPr>
        <w:t xml:space="preserve"> procedure.</w:t>
      </w:r>
    </w:p>
    <w:p w14:paraId="1CAD19A5" w14:textId="77777777" w:rsidR="002476AF" w:rsidRPr="002A37BB" w:rsidRDefault="002476AF" w:rsidP="00735EEB">
      <w:pPr>
        <w:autoSpaceDE w:val="0"/>
        <w:autoSpaceDN w:val="0"/>
        <w:adjustRightInd w:val="0"/>
        <w:rPr>
          <w:rFonts w:ascii="Arial" w:hAnsi="Arial" w:cs="Arial"/>
          <w:sz w:val="22"/>
          <w:szCs w:val="22"/>
          <w:lang w:val="en-GB"/>
        </w:rPr>
      </w:pPr>
    </w:p>
    <w:p w14:paraId="070D96B6" w14:textId="3D4E0742" w:rsidR="00A54652" w:rsidRDefault="00A54652"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[Type your answer here]</w:t>
      </w:r>
    </w:p>
    <w:p w14:paraId="7579327C" w14:textId="4592B223" w:rsidR="00600AC7" w:rsidRDefault="00600AC7" w:rsidP="00A54652">
      <w:pPr>
        <w:ind w:left="720" w:hanging="720"/>
        <w:rPr>
          <w:rFonts w:ascii="Arial" w:hAnsi="Arial" w:cs="Arial"/>
          <w:color w:val="7B7B7B" w:themeColor="accent3" w:themeShade="BF"/>
          <w:sz w:val="22"/>
          <w:szCs w:val="22"/>
          <w:lang w:val="en-GB"/>
        </w:rPr>
      </w:pPr>
    </w:p>
    <w:p w14:paraId="27C8C28E" w14:textId="16714F2A" w:rsidR="00600AC7" w:rsidRPr="00600AC7" w:rsidRDefault="00600AC7" w:rsidP="00A54652">
      <w:pPr>
        <w:ind w:left="720" w:hanging="720"/>
        <w:rPr>
          <w:rFonts w:ascii="Arial" w:hAnsi="Arial" w:cs="Arial"/>
          <w:color w:val="000000" w:themeColor="text1"/>
          <w:sz w:val="22"/>
          <w:szCs w:val="22"/>
          <w:lang w:val="en-GB"/>
        </w:rPr>
      </w:pPr>
      <w:r w:rsidRPr="00600AC7">
        <w:rPr>
          <w:rFonts w:ascii="Arial" w:hAnsi="Arial" w:cs="Arial"/>
          <w:color w:val="000000" w:themeColor="text1"/>
          <w:sz w:val="22"/>
          <w:szCs w:val="22"/>
          <w:lang w:val="en-GB"/>
        </w:rPr>
        <w:t>ANSWER: -</w:t>
      </w:r>
    </w:p>
    <w:p w14:paraId="21EC5AD9" w14:textId="70E181B4" w:rsidR="00C4544B" w:rsidRDefault="00C4544B" w:rsidP="00735EEB">
      <w:pPr>
        <w:autoSpaceDE w:val="0"/>
        <w:autoSpaceDN w:val="0"/>
        <w:adjustRightInd w:val="0"/>
        <w:rPr>
          <w:rFonts w:ascii="Arial" w:hAnsi="Arial" w:cs="Arial"/>
          <w:color w:val="7B7B7B" w:themeColor="accent3" w:themeShade="BF"/>
          <w:sz w:val="22"/>
          <w:szCs w:val="22"/>
          <w:lang w:val="en-GB"/>
        </w:rPr>
      </w:pPr>
    </w:p>
    <w:p w14:paraId="6F669673" w14:textId="77777777" w:rsidR="007E4780" w:rsidRPr="00D5439C" w:rsidRDefault="007E4780" w:rsidP="007E4780">
      <w:pPr>
        <w:jc w:val="both"/>
        <w:rPr>
          <w:rFonts w:ascii="Arial" w:hAnsi="Arial" w:cs="Arial"/>
          <w:sz w:val="22"/>
          <w:szCs w:val="22"/>
        </w:rPr>
      </w:pPr>
      <w:r w:rsidRPr="00D5439C">
        <w:rPr>
          <w:rFonts w:ascii="Arial" w:hAnsi="Arial" w:cs="Arial"/>
          <w:sz w:val="22"/>
          <w:szCs w:val="22"/>
        </w:rPr>
        <w:t>As per the facts of the case study,</w:t>
      </w:r>
      <w:r w:rsidRPr="00D5439C">
        <w:rPr>
          <w:rFonts w:ascii="Arial" w:hAnsi="Arial" w:cs="Arial"/>
          <w:b/>
          <w:bCs/>
          <w:sz w:val="22"/>
          <w:szCs w:val="22"/>
        </w:rPr>
        <w:t xml:space="preserve"> </w:t>
      </w:r>
      <w:r w:rsidRPr="00D5439C">
        <w:rPr>
          <w:rFonts w:ascii="Arial" w:hAnsi="Arial" w:cs="Arial"/>
          <w:sz w:val="22"/>
          <w:szCs w:val="22"/>
        </w:rPr>
        <w:t xml:space="preserve">the petition of the creditor Bank of China (Shanghai Branch) for bankruptcy liquidation of Yangtze Steel Limited has been accepted and the liquidation administrator has been appointed. The debtor has not yet been declared bankrupt by the people’s court. The CEO of </w:t>
      </w:r>
      <w:proofErr w:type="spellStart"/>
      <w:r w:rsidRPr="00D5439C">
        <w:rPr>
          <w:rFonts w:ascii="Arial" w:hAnsi="Arial" w:cs="Arial"/>
          <w:sz w:val="22"/>
          <w:szCs w:val="22"/>
        </w:rPr>
        <w:t>SanLong</w:t>
      </w:r>
      <w:proofErr w:type="spellEnd"/>
      <w:r w:rsidRPr="00D5439C">
        <w:rPr>
          <w:rFonts w:ascii="Arial" w:hAnsi="Arial" w:cs="Arial"/>
          <w:sz w:val="22"/>
          <w:szCs w:val="22"/>
        </w:rPr>
        <w:t xml:space="preserve"> Limited, being a controlling shareholder holding 32% of the equity of the Yangtze Steel Limited, is competent to apply to the people’s court for conversion of the liquidation proceedings to reorganisation under Article 70 of the EBL 2006. </w:t>
      </w:r>
    </w:p>
    <w:p w14:paraId="1050FD2B" w14:textId="77777777" w:rsidR="007E4780" w:rsidRDefault="007E4780" w:rsidP="007E4780">
      <w:pPr>
        <w:jc w:val="both"/>
        <w:rPr>
          <w:rFonts w:ascii="Arial" w:hAnsi="Arial" w:cs="Arial"/>
          <w:sz w:val="22"/>
          <w:szCs w:val="22"/>
        </w:rPr>
      </w:pPr>
    </w:p>
    <w:p w14:paraId="4DA6B94E" w14:textId="5B98CF2E" w:rsidR="007E4780" w:rsidRPr="00D5439C" w:rsidRDefault="007E4780" w:rsidP="007E4780">
      <w:pPr>
        <w:jc w:val="both"/>
        <w:rPr>
          <w:rFonts w:ascii="Arial" w:hAnsi="Arial" w:cs="Arial"/>
          <w:sz w:val="22"/>
          <w:szCs w:val="22"/>
        </w:rPr>
      </w:pPr>
      <w:r w:rsidRPr="00D5439C">
        <w:rPr>
          <w:rFonts w:ascii="Arial" w:hAnsi="Arial" w:cs="Arial"/>
          <w:sz w:val="22"/>
          <w:szCs w:val="22"/>
        </w:rPr>
        <w:t xml:space="preserve">Article 70 states that where the creditor applies for putting his debtor into bankruptcy liquidation, his capital contributors whose capital contribution makes up one-tenth or more of the debtor’s registered capital, may after the people’s court accepts the application for bankruptcy and before it declares the debtor bankrupt, apply to the people’s court for reorganisation. The capital contributor, </w:t>
      </w:r>
      <w:proofErr w:type="spellStart"/>
      <w:r w:rsidRPr="00D5439C">
        <w:rPr>
          <w:rFonts w:ascii="Arial" w:hAnsi="Arial" w:cs="Arial"/>
          <w:sz w:val="22"/>
          <w:szCs w:val="22"/>
        </w:rPr>
        <w:t>SanLong</w:t>
      </w:r>
      <w:proofErr w:type="spellEnd"/>
      <w:r w:rsidRPr="00D5439C">
        <w:rPr>
          <w:rFonts w:ascii="Arial" w:hAnsi="Arial" w:cs="Arial"/>
          <w:sz w:val="22"/>
          <w:szCs w:val="22"/>
        </w:rPr>
        <w:t xml:space="preserve"> Limited holding 32% equity (more than one-tenth) of Yangtze Steel Limited is eligible to apply. The timing for filing the application for conversion is also appropriate as it is after the acceptance of the petition of the creditor and before the declaration of the debtor as bankrupt. In view of the above, it will be explained to the CEO of </w:t>
      </w:r>
      <w:proofErr w:type="spellStart"/>
      <w:r w:rsidRPr="00D5439C">
        <w:rPr>
          <w:rFonts w:ascii="Arial" w:hAnsi="Arial" w:cs="Arial"/>
          <w:sz w:val="22"/>
          <w:szCs w:val="22"/>
        </w:rPr>
        <w:t>SanLong</w:t>
      </w:r>
      <w:proofErr w:type="spellEnd"/>
      <w:r w:rsidRPr="00D5439C">
        <w:rPr>
          <w:rFonts w:ascii="Arial" w:hAnsi="Arial" w:cs="Arial"/>
          <w:sz w:val="22"/>
          <w:szCs w:val="22"/>
        </w:rPr>
        <w:t xml:space="preserve"> Limited that they can apply to the people’s court to get the liquidation procedure converted to reorganisation procedure.</w:t>
      </w:r>
    </w:p>
    <w:p w14:paraId="16E3AAC9" w14:textId="77777777" w:rsidR="007E4780" w:rsidRDefault="007E4780" w:rsidP="007E4780">
      <w:pPr>
        <w:jc w:val="both"/>
        <w:rPr>
          <w:rFonts w:ascii="Arial" w:hAnsi="Arial" w:cs="Arial"/>
          <w:sz w:val="22"/>
          <w:szCs w:val="22"/>
        </w:rPr>
      </w:pPr>
    </w:p>
    <w:p w14:paraId="101FC52C" w14:textId="258C6AA3" w:rsidR="007E4780" w:rsidRPr="00D5439C" w:rsidRDefault="007E4780" w:rsidP="007E4780">
      <w:pPr>
        <w:jc w:val="both"/>
        <w:rPr>
          <w:rFonts w:ascii="Arial" w:hAnsi="Arial" w:cs="Arial"/>
          <w:sz w:val="22"/>
          <w:szCs w:val="22"/>
        </w:rPr>
      </w:pPr>
      <w:r w:rsidRPr="00D5439C">
        <w:rPr>
          <w:rFonts w:ascii="Arial" w:hAnsi="Arial" w:cs="Arial"/>
          <w:sz w:val="22"/>
          <w:szCs w:val="22"/>
        </w:rPr>
        <w:t xml:space="preserve">Under Article 71, if the people’s court deems that the application for conversion of liquidation procedure to reorganisation procedure conforms to the provisions of law prescribed in EBL 2006, it shall rule that the debtor Yangtze Limited should undergo reorganisation. The court shall also make the matter known to the public. It may be made through a public </w:t>
      </w:r>
      <w:r w:rsidRPr="00D5439C">
        <w:rPr>
          <w:rFonts w:ascii="Arial" w:hAnsi="Arial" w:cs="Arial"/>
          <w:sz w:val="22"/>
          <w:szCs w:val="22"/>
        </w:rPr>
        <w:lastRenderedPageBreak/>
        <w:t>announcement. The application of the provisions of Article 71 explains how the liquidation procedure can be converted to a reorganisation procedure.</w:t>
      </w:r>
    </w:p>
    <w:p w14:paraId="55F3D85C" w14:textId="77777777" w:rsidR="007E4780" w:rsidRDefault="007E4780" w:rsidP="007E4780">
      <w:pPr>
        <w:jc w:val="both"/>
        <w:rPr>
          <w:rFonts w:ascii="Arial" w:hAnsi="Arial" w:cs="Arial"/>
          <w:sz w:val="22"/>
          <w:szCs w:val="22"/>
        </w:rPr>
      </w:pPr>
    </w:p>
    <w:p w14:paraId="2DDBE8AD" w14:textId="53551E61" w:rsidR="007E4780" w:rsidRPr="00D5439C" w:rsidRDefault="007E4780" w:rsidP="007E4780">
      <w:pPr>
        <w:jc w:val="both"/>
        <w:rPr>
          <w:rFonts w:ascii="Arial" w:hAnsi="Arial" w:cs="Arial"/>
          <w:sz w:val="22"/>
          <w:szCs w:val="22"/>
        </w:rPr>
      </w:pPr>
      <w:r w:rsidRPr="00D5439C">
        <w:rPr>
          <w:rFonts w:ascii="Arial" w:hAnsi="Arial" w:cs="Arial"/>
          <w:sz w:val="22"/>
          <w:szCs w:val="22"/>
        </w:rPr>
        <w:t>The reorganisation applications are filed by either the debtor or creditors in vast majority of cases. In practice only a small number of cases get converted from liquidation procedure to reorganisation procedure under the provisions of Article 70 of EBL 2006. Even after conversion from liquidation procedure to reorganisation procedure, in order to be implemented, the reorganisation plan mostly comprising of either debt forgiveness, must pass a vote by four classes of creditors under Article</w:t>
      </w:r>
      <w:r w:rsidR="007117FF">
        <w:rPr>
          <w:rFonts w:ascii="Arial" w:hAnsi="Arial" w:cs="Arial"/>
          <w:sz w:val="22"/>
          <w:szCs w:val="22"/>
        </w:rPr>
        <w:t xml:space="preserve"> </w:t>
      </w:r>
      <w:r w:rsidRPr="00D5439C">
        <w:rPr>
          <w:rFonts w:ascii="Arial" w:hAnsi="Arial" w:cs="Arial"/>
          <w:sz w:val="22"/>
          <w:szCs w:val="22"/>
        </w:rPr>
        <w:t xml:space="preserve">82. In such case the shareholders who get the liquidation procedure filed by the creditors converted to reorganisation procedure, are required to persuade all classes of creditors to vote in favour of the reorganisation plan which follows the conversion. </w:t>
      </w:r>
    </w:p>
    <w:p w14:paraId="30D4C7B1" w14:textId="77777777" w:rsidR="007E4780" w:rsidRDefault="007E4780" w:rsidP="007E4780">
      <w:pPr>
        <w:jc w:val="both"/>
        <w:rPr>
          <w:rFonts w:ascii="Arial" w:hAnsi="Arial" w:cs="Arial"/>
          <w:sz w:val="22"/>
          <w:szCs w:val="22"/>
        </w:rPr>
      </w:pPr>
    </w:p>
    <w:p w14:paraId="6879F775" w14:textId="5CA13E02" w:rsidR="007E4780" w:rsidRPr="00D5439C" w:rsidRDefault="007E4780" w:rsidP="007E4780">
      <w:pPr>
        <w:jc w:val="both"/>
        <w:rPr>
          <w:rFonts w:ascii="Arial" w:hAnsi="Arial" w:cs="Arial"/>
          <w:sz w:val="22"/>
          <w:szCs w:val="22"/>
        </w:rPr>
      </w:pPr>
      <w:r w:rsidRPr="00D5439C">
        <w:rPr>
          <w:rFonts w:ascii="Arial" w:hAnsi="Arial" w:cs="Arial"/>
          <w:sz w:val="22"/>
          <w:szCs w:val="22"/>
        </w:rPr>
        <w:t>The other difficulty facing the converted reorganisation procedure is the voting by the capital contributors or shareholders Under Article 85, where the reorganisation plan has an equity adjustment arrangement. For conversion of the liquidation procedure, there is the requirement of filing of application by Shareholders holding minimum 10% of equity, but for successful voting in favour of the reorganisation plan, such percentage of shareholding may not suffice.  Finally, the court will have to confirm the reorganisation plan in accordance with the Article 87 of EBL 2006.</w:t>
      </w:r>
    </w:p>
    <w:p w14:paraId="1639CE94" w14:textId="77777777" w:rsidR="007E4780" w:rsidRDefault="007E4780" w:rsidP="00735EEB">
      <w:pPr>
        <w:autoSpaceDE w:val="0"/>
        <w:autoSpaceDN w:val="0"/>
        <w:adjustRightInd w:val="0"/>
        <w:rPr>
          <w:rFonts w:ascii="Arial" w:hAnsi="Arial" w:cs="Arial"/>
          <w:color w:val="7B7B7B" w:themeColor="accent3" w:themeShade="BF"/>
          <w:sz w:val="22"/>
          <w:szCs w:val="22"/>
          <w:lang w:val="en-GB"/>
        </w:rPr>
      </w:pPr>
    </w:p>
    <w:p w14:paraId="09894037" w14:textId="77777777" w:rsidR="00A54652" w:rsidRDefault="00A54652" w:rsidP="00735EEB">
      <w:pPr>
        <w:autoSpaceDE w:val="0"/>
        <w:autoSpaceDN w:val="0"/>
        <w:adjustRightInd w:val="0"/>
        <w:rPr>
          <w:rFonts w:ascii="Arial" w:hAnsi="Arial" w:cs="Arial"/>
          <w:color w:val="7B7B7B" w:themeColor="accent3" w:themeShade="BF"/>
          <w:sz w:val="22"/>
          <w:szCs w:val="22"/>
          <w:lang w:val="en-GB"/>
        </w:rPr>
      </w:pPr>
    </w:p>
    <w:p w14:paraId="3013E141" w14:textId="77777777" w:rsidR="00126A4D" w:rsidRDefault="002476AF" w:rsidP="00735EEB">
      <w:pPr>
        <w:autoSpaceDE w:val="0"/>
        <w:autoSpaceDN w:val="0"/>
        <w:adjustRightInd w:val="0"/>
        <w:rPr>
          <w:rFonts w:ascii="Arial" w:hAnsi="Arial" w:cs="Arial"/>
          <w:b/>
          <w:bCs/>
          <w:sz w:val="22"/>
          <w:szCs w:val="22"/>
          <w:lang w:val="en-GB"/>
        </w:rPr>
      </w:pPr>
      <w:r>
        <w:rPr>
          <w:rFonts w:ascii="Arial" w:hAnsi="Arial" w:cs="Arial"/>
          <w:b/>
          <w:bCs/>
          <w:sz w:val="22"/>
          <w:szCs w:val="22"/>
          <w:lang w:val="en-GB"/>
        </w:rPr>
        <w:t>Question 4.2.2 [maximum 3 marks]</w:t>
      </w:r>
    </w:p>
    <w:p w14:paraId="670C0712" w14:textId="77777777" w:rsidR="00183819" w:rsidRDefault="00183819" w:rsidP="00735EEB">
      <w:pPr>
        <w:autoSpaceDE w:val="0"/>
        <w:autoSpaceDN w:val="0"/>
        <w:adjustRightInd w:val="0"/>
        <w:rPr>
          <w:rFonts w:ascii="Arial" w:hAnsi="Arial" w:cs="Arial"/>
          <w:bCs/>
          <w:sz w:val="22"/>
          <w:szCs w:val="22"/>
          <w:lang w:val="en-GB"/>
        </w:rPr>
      </w:pPr>
    </w:p>
    <w:p w14:paraId="7F323BE0" w14:textId="60128B5B" w:rsidR="00AA6528" w:rsidRDefault="00D72CDC" w:rsidP="00735EEB">
      <w:pPr>
        <w:autoSpaceDE w:val="0"/>
        <w:autoSpaceDN w:val="0"/>
        <w:adjustRightInd w:val="0"/>
        <w:rPr>
          <w:rFonts w:ascii="Arial" w:hAnsi="Arial" w:cs="Arial"/>
          <w:sz w:val="22"/>
          <w:szCs w:val="22"/>
          <w:lang w:val="en-GB"/>
        </w:rPr>
      </w:pPr>
      <w:r>
        <w:rPr>
          <w:rFonts w:ascii="Arial" w:hAnsi="Arial" w:cs="Arial"/>
          <w:bCs/>
          <w:sz w:val="22"/>
          <w:szCs w:val="22"/>
          <w:lang w:val="en-GB"/>
        </w:rPr>
        <w:t xml:space="preserve">Assuming that </w:t>
      </w:r>
      <w:r w:rsidR="00A6642D">
        <w:rPr>
          <w:rFonts w:ascii="Arial" w:hAnsi="Arial" w:cs="Arial"/>
          <w:bCs/>
          <w:sz w:val="22"/>
          <w:szCs w:val="22"/>
          <w:lang w:val="en-GB"/>
        </w:rPr>
        <w:t>the bankruptcy liquidation of</w:t>
      </w:r>
      <w:r w:rsidR="005D4974">
        <w:rPr>
          <w:rFonts w:ascii="Arial" w:hAnsi="Arial" w:cs="Arial"/>
          <w:bCs/>
          <w:sz w:val="22"/>
          <w:szCs w:val="22"/>
          <w:lang w:val="en-GB"/>
        </w:rPr>
        <w:t xml:space="preserve"> Yangtze</w:t>
      </w:r>
      <w:r w:rsidR="00A6642D">
        <w:rPr>
          <w:rFonts w:ascii="Arial" w:hAnsi="Arial" w:cs="Arial"/>
          <w:bCs/>
          <w:sz w:val="22"/>
          <w:szCs w:val="22"/>
          <w:lang w:val="en-GB"/>
        </w:rPr>
        <w:t xml:space="preserve"> Steel Limited</w:t>
      </w:r>
      <w:r w:rsidR="00834304">
        <w:rPr>
          <w:rFonts w:ascii="Arial" w:hAnsi="Arial" w:cs="Arial"/>
          <w:bCs/>
          <w:sz w:val="22"/>
          <w:szCs w:val="22"/>
          <w:lang w:val="en-GB"/>
        </w:rPr>
        <w:t xml:space="preserve"> </w:t>
      </w:r>
      <w:r w:rsidR="00A652FA">
        <w:rPr>
          <w:rFonts w:ascii="Arial" w:hAnsi="Arial" w:cs="Arial"/>
          <w:bCs/>
          <w:sz w:val="22"/>
          <w:szCs w:val="22"/>
          <w:lang w:val="en-GB"/>
        </w:rPr>
        <w:t>is</w:t>
      </w:r>
      <w:r w:rsidR="0071033E">
        <w:rPr>
          <w:rFonts w:ascii="Arial" w:hAnsi="Arial" w:cs="Arial"/>
          <w:bCs/>
          <w:sz w:val="22"/>
          <w:szCs w:val="22"/>
          <w:lang w:val="en-GB"/>
        </w:rPr>
        <w:t xml:space="preserve"> successfully</w:t>
      </w:r>
      <w:r w:rsidR="00834304">
        <w:rPr>
          <w:rFonts w:ascii="Arial" w:hAnsi="Arial" w:cs="Arial"/>
          <w:bCs/>
          <w:sz w:val="22"/>
          <w:szCs w:val="22"/>
          <w:lang w:val="en-GB"/>
        </w:rPr>
        <w:t xml:space="preserve"> converted to a reorganisation procedure</w:t>
      </w:r>
      <w:r w:rsidR="003B0AAE" w:rsidRPr="003B0AAE">
        <w:rPr>
          <w:rFonts w:ascii="Arial" w:hAnsi="Arial" w:cs="Arial"/>
          <w:bCs/>
          <w:sz w:val="22"/>
          <w:szCs w:val="22"/>
          <w:lang w:val="en-GB"/>
        </w:rPr>
        <w:t>,</w:t>
      </w:r>
      <w:r w:rsidR="003B0AAE" w:rsidRPr="003B0AAE">
        <w:rPr>
          <w:rFonts w:ascii="Arial" w:hAnsi="Arial" w:cs="Arial"/>
          <w:sz w:val="22"/>
          <w:szCs w:val="22"/>
          <w:lang w:val="en-GB"/>
        </w:rPr>
        <w:t xml:space="preserve"> </w:t>
      </w:r>
      <w:r w:rsidR="003B0AAE">
        <w:rPr>
          <w:rFonts w:ascii="Arial" w:hAnsi="Arial" w:cs="Arial"/>
          <w:sz w:val="22"/>
          <w:szCs w:val="22"/>
          <w:lang w:val="en-GB"/>
        </w:rPr>
        <w:t>a reorgani</w:t>
      </w:r>
      <w:r w:rsidR="00834304">
        <w:rPr>
          <w:rFonts w:ascii="Arial" w:hAnsi="Arial" w:cs="Arial"/>
          <w:sz w:val="22"/>
          <w:szCs w:val="22"/>
          <w:lang w:val="en-GB"/>
        </w:rPr>
        <w:t>s</w:t>
      </w:r>
      <w:r w:rsidR="003B0AAE">
        <w:rPr>
          <w:rFonts w:ascii="Arial" w:hAnsi="Arial" w:cs="Arial"/>
          <w:sz w:val="22"/>
          <w:szCs w:val="22"/>
          <w:lang w:val="en-GB"/>
        </w:rPr>
        <w:t xml:space="preserve">ation plan </w:t>
      </w:r>
      <w:r w:rsidR="00834304">
        <w:rPr>
          <w:rFonts w:ascii="Arial" w:hAnsi="Arial" w:cs="Arial"/>
          <w:sz w:val="22"/>
          <w:szCs w:val="22"/>
          <w:lang w:val="en-GB"/>
        </w:rPr>
        <w:t xml:space="preserve">for </w:t>
      </w:r>
      <w:r w:rsidR="005D4974">
        <w:rPr>
          <w:rFonts w:ascii="Arial" w:hAnsi="Arial" w:cs="Arial"/>
          <w:sz w:val="22"/>
          <w:szCs w:val="22"/>
          <w:lang w:val="en-GB"/>
        </w:rPr>
        <w:t>Yangtze</w:t>
      </w:r>
      <w:r w:rsidR="003B0AAE">
        <w:rPr>
          <w:rFonts w:ascii="Arial" w:hAnsi="Arial" w:cs="Arial"/>
          <w:sz w:val="22"/>
          <w:szCs w:val="22"/>
          <w:lang w:val="en-GB"/>
        </w:rPr>
        <w:t xml:space="preserve"> Steel Limited </w:t>
      </w:r>
      <w:r w:rsidR="0071033E">
        <w:rPr>
          <w:rFonts w:ascii="Arial" w:hAnsi="Arial" w:cs="Arial"/>
          <w:sz w:val="22"/>
          <w:szCs w:val="22"/>
          <w:lang w:val="en-GB"/>
        </w:rPr>
        <w:t>is</w:t>
      </w:r>
      <w:r w:rsidR="003B0AAE">
        <w:rPr>
          <w:rFonts w:ascii="Arial" w:hAnsi="Arial" w:cs="Arial"/>
          <w:sz w:val="22"/>
          <w:szCs w:val="22"/>
          <w:lang w:val="en-GB"/>
        </w:rPr>
        <w:t xml:space="preserve"> </w:t>
      </w:r>
      <w:r w:rsidR="00834304">
        <w:rPr>
          <w:rFonts w:ascii="Arial" w:hAnsi="Arial" w:cs="Arial"/>
          <w:sz w:val="22"/>
          <w:szCs w:val="22"/>
          <w:lang w:val="en-GB"/>
        </w:rPr>
        <w:t>eventually voted on</w:t>
      </w:r>
      <w:r w:rsidR="0071033E">
        <w:rPr>
          <w:rFonts w:ascii="Arial" w:hAnsi="Arial" w:cs="Arial"/>
          <w:sz w:val="22"/>
          <w:szCs w:val="22"/>
          <w:lang w:val="en-GB"/>
        </w:rPr>
        <w:t xml:space="preserve"> by the </w:t>
      </w:r>
      <w:r w:rsidR="00975E22">
        <w:rPr>
          <w:rFonts w:ascii="Arial" w:hAnsi="Arial" w:cs="Arial"/>
          <w:sz w:val="22"/>
          <w:szCs w:val="22"/>
          <w:lang w:val="en-GB"/>
        </w:rPr>
        <w:t>various stakeholders</w:t>
      </w:r>
      <w:r w:rsidR="003B0AAE">
        <w:rPr>
          <w:rFonts w:ascii="Arial" w:hAnsi="Arial" w:cs="Arial"/>
          <w:sz w:val="22"/>
          <w:szCs w:val="22"/>
          <w:lang w:val="en-GB"/>
        </w:rPr>
        <w:t xml:space="preserve">. </w:t>
      </w:r>
      <w:r w:rsidR="00975E22">
        <w:rPr>
          <w:rFonts w:ascii="Arial" w:hAnsi="Arial" w:cs="Arial"/>
          <w:sz w:val="22"/>
          <w:szCs w:val="22"/>
          <w:lang w:val="en-GB"/>
        </w:rPr>
        <w:t>Due to the fact that</w:t>
      </w:r>
      <w:r w:rsidR="005D4974">
        <w:rPr>
          <w:rFonts w:ascii="Arial" w:hAnsi="Arial" w:cs="Arial"/>
          <w:sz w:val="22"/>
          <w:szCs w:val="22"/>
          <w:lang w:val="en-GB"/>
        </w:rPr>
        <w:t xml:space="preserve"> Yangtze</w:t>
      </w:r>
      <w:r w:rsidR="00975E22">
        <w:rPr>
          <w:rFonts w:ascii="Arial" w:hAnsi="Arial" w:cs="Arial"/>
          <w:sz w:val="22"/>
          <w:szCs w:val="22"/>
          <w:lang w:val="en-GB"/>
        </w:rPr>
        <w:t xml:space="preserve"> Steel Limited is insolvent, </w:t>
      </w:r>
      <w:r w:rsidR="003B0AAE">
        <w:rPr>
          <w:rFonts w:ascii="Arial" w:hAnsi="Arial" w:cs="Arial"/>
          <w:sz w:val="22"/>
          <w:szCs w:val="22"/>
          <w:lang w:val="en-GB"/>
        </w:rPr>
        <w:t>the reorgani</w:t>
      </w:r>
      <w:r w:rsidR="00926B11">
        <w:rPr>
          <w:rFonts w:ascii="Arial" w:hAnsi="Arial" w:cs="Arial"/>
          <w:sz w:val="22"/>
          <w:szCs w:val="22"/>
          <w:lang w:val="en-GB"/>
        </w:rPr>
        <w:t>s</w:t>
      </w:r>
      <w:r w:rsidR="003B0AAE">
        <w:rPr>
          <w:rFonts w:ascii="Arial" w:hAnsi="Arial" w:cs="Arial"/>
          <w:sz w:val="22"/>
          <w:szCs w:val="22"/>
          <w:lang w:val="en-GB"/>
        </w:rPr>
        <w:t xml:space="preserve">ation plan </w:t>
      </w:r>
      <w:r w:rsidR="00926B11" w:rsidRPr="00926B11">
        <w:rPr>
          <w:rFonts w:ascii="Arial" w:hAnsi="Arial" w:cs="Arial"/>
          <w:i/>
          <w:iCs/>
          <w:sz w:val="22"/>
          <w:szCs w:val="22"/>
          <w:lang w:val="en-GB"/>
        </w:rPr>
        <w:t>inter alia</w:t>
      </w:r>
      <w:r w:rsidR="00926B11">
        <w:rPr>
          <w:rFonts w:ascii="Arial" w:hAnsi="Arial" w:cs="Arial"/>
          <w:sz w:val="22"/>
          <w:szCs w:val="22"/>
          <w:lang w:val="en-GB"/>
        </w:rPr>
        <w:t xml:space="preserve"> </w:t>
      </w:r>
      <w:r w:rsidR="003B0AAE">
        <w:rPr>
          <w:rFonts w:ascii="Arial" w:hAnsi="Arial" w:cs="Arial"/>
          <w:sz w:val="22"/>
          <w:szCs w:val="22"/>
          <w:lang w:val="en-GB"/>
        </w:rPr>
        <w:t xml:space="preserve">proposes </w:t>
      </w:r>
      <w:r w:rsidR="00926B11">
        <w:rPr>
          <w:rFonts w:ascii="Arial" w:hAnsi="Arial" w:cs="Arial"/>
          <w:sz w:val="22"/>
          <w:szCs w:val="22"/>
          <w:lang w:val="en-GB"/>
        </w:rPr>
        <w:t>that the</w:t>
      </w:r>
      <w:r w:rsidR="003B0AAE">
        <w:rPr>
          <w:rFonts w:ascii="Arial" w:hAnsi="Arial" w:cs="Arial"/>
          <w:sz w:val="22"/>
          <w:szCs w:val="22"/>
          <w:lang w:val="en-GB"/>
        </w:rPr>
        <w:t xml:space="preserve"> shares of </w:t>
      </w:r>
      <w:r w:rsidR="00926B11">
        <w:rPr>
          <w:rFonts w:ascii="Arial" w:hAnsi="Arial" w:cs="Arial"/>
          <w:sz w:val="22"/>
          <w:szCs w:val="22"/>
          <w:lang w:val="en-GB"/>
        </w:rPr>
        <w:t xml:space="preserve">all </w:t>
      </w:r>
      <w:r w:rsidR="003B0AAE">
        <w:rPr>
          <w:rFonts w:ascii="Arial" w:hAnsi="Arial" w:cs="Arial"/>
          <w:sz w:val="22"/>
          <w:szCs w:val="22"/>
          <w:lang w:val="en-GB"/>
        </w:rPr>
        <w:t>previous shareholders</w:t>
      </w:r>
      <w:r w:rsidR="00676E2B">
        <w:rPr>
          <w:rFonts w:ascii="Arial" w:hAnsi="Arial" w:cs="Arial"/>
          <w:sz w:val="22"/>
          <w:szCs w:val="22"/>
          <w:lang w:val="en-GB"/>
        </w:rPr>
        <w:t xml:space="preserve"> be cancelled</w:t>
      </w:r>
      <w:r w:rsidR="003B0AAE">
        <w:rPr>
          <w:rFonts w:ascii="Arial" w:hAnsi="Arial" w:cs="Arial"/>
          <w:sz w:val="22"/>
          <w:szCs w:val="22"/>
          <w:lang w:val="en-GB"/>
        </w:rPr>
        <w:t xml:space="preserve">. </w:t>
      </w:r>
      <w:r w:rsidR="00A44D05">
        <w:rPr>
          <w:rFonts w:ascii="Arial" w:hAnsi="Arial" w:cs="Arial"/>
          <w:sz w:val="22"/>
          <w:szCs w:val="22"/>
          <w:lang w:val="en-GB"/>
        </w:rPr>
        <w:t>Un</w:t>
      </w:r>
      <w:r w:rsidR="00676E2B">
        <w:rPr>
          <w:rFonts w:ascii="Arial" w:hAnsi="Arial" w:cs="Arial"/>
          <w:sz w:val="22"/>
          <w:szCs w:val="22"/>
          <w:lang w:val="en-GB"/>
        </w:rPr>
        <w:t xml:space="preserve">happy </w:t>
      </w:r>
      <w:r w:rsidR="008D6C37">
        <w:rPr>
          <w:rFonts w:ascii="Arial" w:hAnsi="Arial" w:cs="Arial"/>
          <w:sz w:val="22"/>
          <w:szCs w:val="22"/>
          <w:lang w:val="en-GB"/>
        </w:rPr>
        <w:t xml:space="preserve">that its equity in </w:t>
      </w:r>
      <w:r w:rsidR="005D4974">
        <w:rPr>
          <w:rFonts w:ascii="Arial" w:hAnsi="Arial" w:cs="Arial"/>
          <w:sz w:val="22"/>
          <w:szCs w:val="22"/>
          <w:lang w:val="en-GB"/>
        </w:rPr>
        <w:t xml:space="preserve">Yangtze </w:t>
      </w:r>
      <w:r w:rsidR="008D6C37">
        <w:rPr>
          <w:rFonts w:ascii="Arial" w:hAnsi="Arial" w:cs="Arial"/>
          <w:sz w:val="22"/>
          <w:szCs w:val="22"/>
          <w:lang w:val="en-GB"/>
        </w:rPr>
        <w:t xml:space="preserve">Steel Limited will be wiped </w:t>
      </w:r>
      <w:r w:rsidR="004C3DB2">
        <w:rPr>
          <w:rFonts w:ascii="Arial" w:hAnsi="Arial" w:cs="Arial"/>
          <w:sz w:val="22"/>
          <w:szCs w:val="22"/>
          <w:lang w:val="en-GB"/>
        </w:rPr>
        <w:t xml:space="preserve">out </w:t>
      </w:r>
      <w:r w:rsidR="008D6C37">
        <w:rPr>
          <w:rFonts w:ascii="Arial" w:hAnsi="Arial" w:cs="Arial"/>
          <w:sz w:val="22"/>
          <w:szCs w:val="22"/>
          <w:lang w:val="en-GB"/>
        </w:rPr>
        <w:t xml:space="preserve">by the reorganisation plan,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sidR="00676E2B">
        <w:rPr>
          <w:rFonts w:ascii="Arial" w:hAnsi="Arial" w:cs="Arial"/>
          <w:sz w:val="22"/>
          <w:szCs w:val="22"/>
          <w:lang w:val="en-GB"/>
        </w:rPr>
        <w:t xml:space="preserve">understandably </w:t>
      </w:r>
      <w:r w:rsidR="00A44D05">
        <w:rPr>
          <w:rFonts w:ascii="Arial" w:hAnsi="Arial" w:cs="Arial"/>
          <w:sz w:val="22"/>
          <w:szCs w:val="22"/>
          <w:lang w:val="en-GB"/>
        </w:rPr>
        <w:t>vote</w:t>
      </w:r>
      <w:r w:rsidR="00676E2B">
        <w:rPr>
          <w:rFonts w:ascii="Arial" w:hAnsi="Arial" w:cs="Arial"/>
          <w:sz w:val="22"/>
          <w:szCs w:val="22"/>
          <w:lang w:val="en-GB"/>
        </w:rPr>
        <w:t>s</w:t>
      </w:r>
      <w:r w:rsidR="00A44D05">
        <w:rPr>
          <w:rFonts w:ascii="Arial" w:hAnsi="Arial" w:cs="Arial"/>
          <w:sz w:val="22"/>
          <w:szCs w:val="22"/>
          <w:lang w:val="en-GB"/>
        </w:rPr>
        <w:t xml:space="preserve"> </w:t>
      </w:r>
      <w:r w:rsidR="00676E2B">
        <w:rPr>
          <w:rFonts w:ascii="Arial" w:hAnsi="Arial" w:cs="Arial"/>
          <w:sz w:val="22"/>
          <w:szCs w:val="22"/>
          <w:lang w:val="en-GB"/>
        </w:rPr>
        <w:t xml:space="preserve">against </w:t>
      </w:r>
      <w:r w:rsidR="00A44D05">
        <w:rPr>
          <w:rFonts w:ascii="Arial" w:hAnsi="Arial" w:cs="Arial"/>
          <w:sz w:val="22"/>
          <w:szCs w:val="22"/>
          <w:lang w:val="en-GB"/>
        </w:rPr>
        <w:t xml:space="preserve">the plan. </w:t>
      </w:r>
      <w:r w:rsidR="006D5847">
        <w:rPr>
          <w:rFonts w:ascii="Arial" w:hAnsi="Arial" w:cs="Arial"/>
          <w:sz w:val="22"/>
          <w:szCs w:val="22"/>
          <w:lang w:val="en-GB"/>
        </w:rPr>
        <w:t xml:space="preserve">However, since the plan has only been voted down by the shareholders </w:t>
      </w:r>
      <w:r w:rsidR="00AA6528">
        <w:rPr>
          <w:rFonts w:ascii="Arial" w:hAnsi="Arial" w:cs="Arial"/>
          <w:sz w:val="22"/>
          <w:szCs w:val="22"/>
          <w:lang w:val="en-GB"/>
        </w:rPr>
        <w:t xml:space="preserve">and approved by all the classes of creditors, </w:t>
      </w:r>
      <w:r w:rsidR="00A44D05">
        <w:rPr>
          <w:rFonts w:ascii="Arial" w:hAnsi="Arial" w:cs="Arial"/>
          <w:sz w:val="22"/>
          <w:szCs w:val="22"/>
          <w:lang w:val="en-GB"/>
        </w:rPr>
        <w:t>the reorgani</w:t>
      </w:r>
      <w:r w:rsidR="00AA6528">
        <w:rPr>
          <w:rFonts w:ascii="Arial" w:hAnsi="Arial" w:cs="Arial"/>
          <w:sz w:val="22"/>
          <w:szCs w:val="22"/>
          <w:lang w:val="en-GB"/>
        </w:rPr>
        <w:t>s</w:t>
      </w:r>
      <w:r w:rsidR="00A44D05">
        <w:rPr>
          <w:rFonts w:ascii="Arial" w:hAnsi="Arial" w:cs="Arial"/>
          <w:sz w:val="22"/>
          <w:szCs w:val="22"/>
          <w:lang w:val="en-GB"/>
        </w:rPr>
        <w:t>ation administrator submit</w:t>
      </w:r>
      <w:r w:rsidR="00AA6528">
        <w:rPr>
          <w:rFonts w:ascii="Arial" w:hAnsi="Arial" w:cs="Arial"/>
          <w:sz w:val="22"/>
          <w:szCs w:val="22"/>
          <w:lang w:val="en-GB"/>
        </w:rPr>
        <w:t>s</w:t>
      </w:r>
      <w:r w:rsidR="00A44D05">
        <w:rPr>
          <w:rFonts w:ascii="Arial" w:hAnsi="Arial" w:cs="Arial"/>
          <w:sz w:val="22"/>
          <w:szCs w:val="22"/>
          <w:lang w:val="en-GB"/>
        </w:rPr>
        <w:t xml:space="preserve"> the reorgani</w:t>
      </w:r>
      <w:r w:rsidR="00AA6528">
        <w:rPr>
          <w:rFonts w:ascii="Arial" w:hAnsi="Arial" w:cs="Arial"/>
          <w:sz w:val="22"/>
          <w:szCs w:val="22"/>
          <w:lang w:val="en-GB"/>
        </w:rPr>
        <w:t>s</w:t>
      </w:r>
      <w:r w:rsidR="00A44D05">
        <w:rPr>
          <w:rFonts w:ascii="Arial" w:hAnsi="Arial" w:cs="Arial"/>
          <w:sz w:val="22"/>
          <w:szCs w:val="22"/>
          <w:lang w:val="en-GB"/>
        </w:rPr>
        <w:t xml:space="preserve">ation plan to the Shanghai Second Intermediate Court for approval. </w:t>
      </w:r>
    </w:p>
    <w:p w14:paraId="5DE37BE4" w14:textId="77777777" w:rsidR="00AA6528" w:rsidRDefault="00AA6528" w:rsidP="00735EEB">
      <w:pPr>
        <w:autoSpaceDE w:val="0"/>
        <w:autoSpaceDN w:val="0"/>
        <w:adjustRightInd w:val="0"/>
        <w:rPr>
          <w:rFonts w:ascii="Arial" w:hAnsi="Arial" w:cs="Arial"/>
          <w:sz w:val="22"/>
          <w:szCs w:val="22"/>
          <w:lang w:val="en-GB"/>
        </w:rPr>
      </w:pPr>
    </w:p>
    <w:p w14:paraId="05B538E2" w14:textId="42790D0E" w:rsidR="002476AF" w:rsidRDefault="00AA6528" w:rsidP="00735EEB">
      <w:pPr>
        <w:autoSpaceDE w:val="0"/>
        <w:autoSpaceDN w:val="0"/>
        <w:adjustRightInd w:val="0"/>
        <w:rPr>
          <w:rFonts w:ascii="Arial" w:hAnsi="Arial" w:cs="Arial"/>
          <w:sz w:val="22"/>
          <w:szCs w:val="22"/>
          <w:lang w:val="en-GB"/>
        </w:rPr>
      </w:pPr>
      <w:r>
        <w:rPr>
          <w:rFonts w:ascii="Arial" w:hAnsi="Arial" w:cs="Arial"/>
          <w:sz w:val="22"/>
          <w:szCs w:val="22"/>
          <w:lang w:val="en-GB"/>
        </w:rPr>
        <w:t>A</w:t>
      </w:r>
      <w:r w:rsidR="00A44D05">
        <w:rPr>
          <w:rFonts w:ascii="Arial" w:hAnsi="Arial" w:cs="Arial"/>
          <w:sz w:val="22"/>
          <w:szCs w:val="22"/>
          <w:lang w:val="en-GB"/>
        </w:rPr>
        <w:t xml:space="preserve">dvise the CEO of </w:t>
      </w:r>
      <w:proofErr w:type="spellStart"/>
      <w:r w:rsidR="00A44D05">
        <w:rPr>
          <w:rFonts w:ascii="Arial" w:hAnsi="Arial" w:cs="Arial"/>
          <w:sz w:val="22"/>
          <w:szCs w:val="22"/>
          <w:lang w:val="en-GB"/>
        </w:rPr>
        <w:t>San</w:t>
      </w:r>
      <w:r w:rsidR="005D4974">
        <w:rPr>
          <w:rFonts w:ascii="Arial" w:hAnsi="Arial" w:cs="Arial"/>
          <w:sz w:val="22"/>
          <w:szCs w:val="22"/>
          <w:lang w:val="en-GB"/>
        </w:rPr>
        <w:t>Long</w:t>
      </w:r>
      <w:proofErr w:type="spellEnd"/>
      <w:r w:rsidR="00A44D05">
        <w:rPr>
          <w:rFonts w:ascii="Arial" w:hAnsi="Arial" w:cs="Arial"/>
          <w:sz w:val="22"/>
          <w:szCs w:val="22"/>
          <w:lang w:val="en-GB"/>
        </w:rPr>
        <w:t xml:space="preserve"> Limited </w:t>
      </w:r>
      <w:r>
        <w:rPr>
          <w:rFonts w:ascii="Arial" w:hAnsi="Arial" w:cs="Arial"/>
          <w:sz w:val="22"/>
          <w:szCs w:val="22"/>
          <w:lang w:val="en-GB"/>
        </w:rPr>
        <w:t xml:space="preserve">as to </w:t>
      </w:r>
      <w:r w:rsidR="00A44D05">
        <w:rPr>
          <w:rFonts w:ascii="Arial" w:hAnsi="Arial" w:cs="Arial"/>
          <w:sz w:val="22"/>
          <w:szCs w:val="22"/>
          <w:lang w:val="en-GB"/>
        </w:rPr>
        <w:t xml:space="preserve">whether the Court can approve such a plan under the current law in China. </w:t>
      </w:r>
    </w:p>
    <w:bookmarkEnd w:id="0"/>
    <w:p w14:paraId="71E1482F" w14:textId="77777777" w:rsidR="002476AF" w:rsidRDefault="002476AF" w:rsidP="00735EEB">
      <w:pPr>
        <w:autoSpaceDE w:val="0"/>
        <w:autoSpaceDN w:val="0"/>
        <w:adjustRightInd w:val="0"/>
        <w:rPr>
          <w:rFonts w:ascii="Arial" w:hAnsi="Arial" w:cs="Arial"/>
          <w:sz w:val="22"/>
          <w:szCs w:val="22"/>
          <w:lang w:val="en-GB"/>
        </w:rPr>
      </w:pPr>
    </w:p>
    <w:p w14:paraId="2F5B6935" w14:textId="13F6C465" w:rsidR="00A54652" w:rsidRDefault="00A54652" w:rsidP="00A54652">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[Type your answer here]</w:t>
      </w:r>
    </w:p>
    <w:p w14:paraId="7CD90AC3" w14:textId="2D7EE443" w:rsidR="00600AC7" w:rsidRDefault="00600AC7" w:rsidP="00A54652">
      <w:pPr>
        <w:ind w:left="720" w:hanging="720"/>
        <w:rPr>
          <w:rFonts w:ascii="Arial" w:hAnsi="Arial" w:cs="Arial"/>
          <w:color w:val="7B7B7B" w:themeColor="accent3" w:themeShade="BF"/>
          <w:sz w:val="22"/>
          <w:szCs w:val="22"/>
          <w:lang w:val="en-GB"/>
        </w:rPr>
      </w:pPr>
    </w:p>
    <w:p w14:paraId="780796E8" w14:textId="25032F7B" w:rsidR="00600AC7" w:rsidRPr="00600AC7" w:rsidRDefault="00600AC7" w:rsidP="00A54652">
      <w:pPr>
        <w:ind w:left="720" w:hanging="720"/>
        <w:rPr>
          <w:rFonts w:ascii="Arial" w:hAnsi="Arial" w:cs="Arial"/>
          <w:color w:val="000000" w:themeColor="text1"/>
          <w:sz w:val="22"/>
          <w:szCs w:val="22"/>
          <w:lang w:val="en-GB"/>
        </w:rPr>
      </w:pPr>
      <w:r w:rsidRPr="00600AC7">
        <w:rPr>
          <w:rFonts w:ascii="Arial" w:hAnsi="Arial" w:cs="Arial"/>
          <w:color w:val="000000" w:themeColor="text1"/>
          <w:sz w:val="22"/>
          <w:szCs w:val="22"/>
          <w:lang w:val="en-GB"/>
        </w:rPr>
        <w:t>ANSWER: -</w:t>
      </w:r>
    </w:p>
    <w:p w14:paraId="06414C3E" w14:textId="12168FBD" w:rsidR="00600AC7" w:rsidRDefault="00600AC7" w:rsidP="00A54652">
      <w:pPr>
        <w:ind w:left="720" w:hanging="720"/>
        <w:rPr>
          <w:rFonts w:ascii="Arial" w:hAnsi="Arial" w:cs="Arial"/>
          <w:color w:val="7B7B7B" w:themeColor="accent3" w:themeShade="BF"/>
          <w:sz w:val="22"/>
          <w:szCs w:val="22"/>
          <w:lang w:val="en-GB"/>
        </w:rPr>
      </w:pPr>
    </w:p>
    <w:p w14:paraId="1D7F0C8C" w14:textId="77777777" w:rsidR="00926176" w:rsidRPr="00D5439C" w:rsidRDefault="00926176" w:rsidP="00926176">
      <w:pPr>
        <w:jc w:val="both"/>
        <w:rPr>
          <w:rFonts w:ascii="Arial" w:hAnsi="Arial" w:cs="Arial"/>
          <w:sz w:val="22"/>
          <w:szCs w:val="22"/>
        </w:rPr>
      </w:pPr>
      <w:bookmarkStart w:id="1" w:name="_Hlk73569234"/>
      <w:r w:rsidRPr="00D5439C">
        <w:rPr>
          <w:rFonts w:ascii="Arial" w:hAnsi="Arial" w:cs="Arial"/>
          <w:sz w:val="22"/>
          <w:szCs w:val="22"/>
        </w:rPr>
        <w:t>The CEO</w:t>
      </w:r>
      <w:r w:rsidRPr="00D5439C">
        <w:rPr>
          <w:rFonts w:ascii="Arial" w:hAnsi="Arial" w:cs="Arial"/>
          <w:b/>
          <w:bCs/>
          <w:sz w:val="22"/>
          <w:szCs w:val="22"/>
        </w:rPr>
        <w:t xml:space="preserve"> </w:t>
      </w:r>
      <w:r w:rsidRPr="00D5439C">
        <w:rPr>
          <w:rFonts w:ascii="Arial" w:hAnsi="Arial" w:cs="Arial"/>
          <w:sz w:val="22"/>
          <w:szCs w:val="22"/>
        </w:rPr>
        <w:t xml:space="preserve">of </w:t>
      </w:r>
      <w:proofErr w:type="spellStart"/>
      <w:r w:rsidRPr="00D5439C">
        <w:rPr>
          <w:rFonts w:ascii="Arial" w:hAnsi="Arial" w:cs="Arial"/>
          <w:sz w:val="22"/>
          <w:szCs w:val="22"/>
        </w:rPr>
        <w:t>SanLong</w:t>
      </w:r>
      <w:proofErr w:type="spellEnd"/>
      <w:r w:rsidRPr="00D5439C">
        <w:rPr>
          <w:rFonts w:ascii="Arial" w:hAnsi="Arial" w:cs="Arial"/>
          <w:sz w:val="22"/>
          <w:szCs w:val="22"/>
        </w:rPr>
        <w:t xml:space="preserve">, the shareholder of Yangtze Steel Limited </w:t>
      </w:r>
      <w:bookmarkEnd w:id="1"/>
      <w:r w:rsidRPr="00D5439C">
        <w:rPr>
          <w:rFonts w:ascii="Arial" w:hAnsi="Arial" w:cs="Arial"/>
          <w:sz w:val="22"/>
          <w:szCs w:val="22"/>
        </w:rPr>
        <w:t>is to be advised as to whether or not the Shanghai Second Intermediate Court can approve the reorganisation plan voted down by the shareholders, but approved by all the classes of creditors under the current law in China. Article 87 of EBL 2006 states that the reorganisation administrator in the present case shall consult the shareholder group for taking another vote on adopting the plan. If the shareholder group refuses to take another vote or the draft plan is not adopted even by a second vote, the administrator may apply to the court for approval of the draft plan.</w:t>
      </w:r>
    </w:p>
    <w:p w14:paraId="7FFC4275" w14:textId="77777777" w:rsidR="00926176" w:rsidRDefault="00926176" w:rsidP="00926176">
      <w:pPr>
        <w:jc w:val="both"/>
        <w:rPr>
          <w:rFonts w:ascii="Arial" w:hAnsi="Arial" w:cs="Arial"/>
          <w:sz w:val="22"/>
          <w:szCs w:val="22"/>
        </w:rPr>
      </w:pPr>
    </w:p>
    <w:p w14:paraId="2E111BA5" w14:textId="1CE107FD" w:rsidR="00926176" w:rsidRPr="00D5439C" w:rsidRDefault="00926176" w:rsidP="00926176">
      <w:pPr>
        <w:jc w:val="both"/>
        <w:rPr>
          <w:rFonts w:ascii="Arial" w:hAnsi="Arial" w:cs="Arial"/>
          <w:sz w:val="22"/>
          <w:szCs w:val="22"/>
        </w:rPr>
      </w:pPr>
      <w:r w:rsidRPr="00D5439C">
        <w:rPr>
          <w:rFonts w:ascii="Arial" w:hAnsi="Arial" w:cs="Arial"/>
          <w:sz w:val="22"/>
          <w:szCs w:val="22"/>
        </w:rPr>
        <w:t xml:space="preserve">Article 87 also provides that the court may cram- down a reorganisation plan that has been voted down by one or more classes of creditors or by the shareholders.  But the court will generally assess the procedural legality of a reorganisation plan that has been successfully passed by vote of all classes of creditors and the shareholders where ever necessary. The </w:t>
      </w:r>
      <w:r w:rsidRPr="00D5439C">
        <w:rPr>
          <w:rFonts w:ascii="Arial" w:hAnsi="Arial" w:cs="Arial"/>
          <w:sz w:val="22"/>
          <w:szCs w:val="22"/>
        </w:rPr>
        <w:lastRenderedPageBreak/>
        <w:t>present reorganisation plan of the case study, being voted down by the shareholders must meet the following statutory provisions of Article 87 for confirmation by the court:</w:t>
      </w:r>
    </w:p>
    <w:p w14:paraId="615E590A" w14:textId="49843D74" w:rsidR="00926176" w:rsidRPr="00D5439C" w:rsidRDefault="00926176" w:rsidP="00926176">
      <w:pPr>
        <w:pStyle w:val="ListParagraph"/>
        <w:numPr>
          <w:ilvl w:val="0"/>
          <w:numId w:val="39"/>
        </w:numPr>
        <w:jc w:val="both"/>
        <w:rPr>
          <w:rFonts w:ascii="Arial" w:hAnsi="Arial" w:cs="Arial"/>
          <w:sz w:val="22"/>
          <w:szCs w:val="22"/>
        </w:rPr>
      </w:pPr>
      <w:r w:rsidRPr="00D5439C">
        <w:rPr>
          <w:rFonts w:ascii="Arial" w:hAnsi="Arial" w:cs="Arial"/>
          <w:sz w:val="22"/>
          <w:szCs w:val="22"/>
        </w:rPr>
        <w:t>The secured creditors must be fully paid out of the secured assets (in addition to delayed foreclosure) or the plan must be voted in favour of by the secured creditors. In the instant</w:t>
      </w:r>
      <w:r w:rsidR="00A47190">
        <w:rPr>
          <w:rFonts w:ascii="Arial" w:hAnsi="Arial" w:cs="Arial"/>
          <w:sz w:val="22"/>
          <w:szCs w:val="22"/>
        </w:rPr>
        <w:t xml:space="preserve"> case</w:t>
      </w:r>
      <w:r w:rsidRPr="00D5439C">
        <w:rPr>
          <w:rFonts w:ascii="Arial" w:hAnsi="Arial" w:cs="Arial"/>
          <w:sz w:val="22"/>
          <w:szCs w:val="22"/>
        </w:rPr>
        <w:t xml:space="preserve"> resolution plan has been voted in favour by all classes of creditors including the secured creditors.</w:t>
      </w:r>
    </w:p>
    <w:p w14:paraId="7B8AB523" w14:textId="56B3D0E7" w:rsidR="00926176" w:rsidRPr="00D5439C" w:rsidRDefault="00926176" w:rsidP="00926176">
      <w:pPr>
        <w:pStyle w:val="ListParagraph"/>
        <w:numPr>
          <w:ilvl w:val="0"/>
          <w:numId w:val="39"/>
        </w:numPr>
        <w:jc w:val="both"/>
        <w:rPr>
          <w:rFonts w:ascii="Arial" w:hAnsi="Arial" w:cs="Arial"/>
          <w:sz w:val="22"/>
          <w:szCs w:val="22"/>
        </w:rPr>
      </w:pPr>
      <w:r w:rsidRPr="00D5439C">
        <w:rPr>
          <w:rFonts w:ascii="Arial" w:hAnsi="Arial" w:cs="Arial"/>
          <w:sz w:val="22"/>
          <w:szCs w:val="22"/>
        </w:rPr>
        <w:t>The two classes of creditors comprising of employees and tax authorities must be paid in full or the plan must have been voted in favour of by both the classes of creditors. Here, in the present case the plan has been voted in favour of by all classes of creditors including the employees and the tax authorities;</w:t>
      </w:r>
    </w:p>
    <w:p w14:paraId="1353FE1F" w14:textId="77777777" w:rsidR="00926176" w:rsidRPr="00D5439C" w:rsidRDefault="00926176" w:rsidP="00926176">
      <w:pPr>
        <w:pStyle w:val="ListParagraph"/>
        <w:numPr>
          <w:ilvl w:val="0"/>
          <w:numId w:val="39"/>
        </w:numPr>
        <w:jc w:val="both"/>
        <w:rPr>
          <w:rFonts w:ascii="Arial" w:hAnsi="Arial" w:cs="Arial"/>
          <w:sz w:val="22"/>
          <w:szCs w:val="22"/>
        </w:rPr>
      </w:pPr>
      <w:r w:rsidRPr="00D5439C">
        <w:rPr>
          <w:rFonts w:ascii="Arial" w:hAnsi="Arial" w:cs="Arial"/>
          <w:sz w:val="22"/>
          <w:szCs w:val="22"/>
        </w:rPr>
        <w:t>The ordinary unsecured creditors having common claims must not be paid less than that they would have received under the liquidation procedure or the plan must have been voted in favour by such class of creditor. As per the facts in the present case study, the plan has been voted in favour by all classes of creditors including the ordinary unsecured creditors;</w:t>
      </w:r>
    </w:p>
    <w:p w14:paraId="1848AF39" w14:textId="2CCBCC6A" w:rsidR="00926176" w:rsidRPr="00D5439C" w:rsidRDefault="00926176" w:rsidP="00926176">
      <w:pPr>
        <w:pStyle w:val="ListParagraph"/>
        <w:numPr>
          <w:ilvl w:val="0"/>
          <w:numId w:val="39"/>
        </w:numPr>
        <w:jc w:val="both"/>
        <w:rPr>
          <w:rFonts w:ascii="Arial" w:hAnsi="Arial" w:cs="Arial"/>
          <w:sz w:val="22"/>
          <w:szCs w:val="22"/>
        </w:rPr>
      </w:pPr>
      <w:r w:rsidRPr="00D5439C">
        <w:rPr>
          <w:rFonts w:ascii="Arial" w:hAnsi="Arial" w:cs="Arial"/>
          <w:sz w:val="22"/>
          <w:szCs w:val="22"/>
        </w:rPr>
        <w:t>The rights and interests of capital contributors or shareholders are adjusted in a</w:t>
      </w:r>
      <w:r w:rsidR="00D83B52">
        <w:rPr>
          <w:rFonts w:ascii="Arial" w:hAnsi="Arial" w:cs="Arial"/>
          <w:sz w:val="22"/>
          <w:szCs w:val="22"/>
        </w:rPr>
        <w:t xml:space="preserve"> </w:t>
      </w:r>
      <w:r w:rsidRPr="00D5439C">
        <w:rPr>
          <w:rFonts w:ascii="Arial" w:hAnsi="Arial" w:cs="Arial"/>
          <w:sz w:val="22"/>
          <w:szCs w:val="22"/>
        </w:rPr>
        <w:t>fair and impartial manner or the group has voted in favour of the plan. In the given case study, the shareholders have voted down the reorganisation plan, hence their rights are required to be adjusted in a</w:t>
      </w:r>
      <w:r w:rsidR="00A2492C">
        <w:rPr>
          <w:rFonts w:ascii="Arial" w:hAnsi="Arial" w:cs="Arial"/>
          <w:sz w:val="22"/>
          <w:szCs w:val="22"/>
        </w:rPr>
        <w:t xml:space="preserve"> </w:t>
      </w:r>
      <w:r w:rsidRPr="00D5439C">
        <w:rPr>
          <w:rFonts w:ascii="Arial" w:hAnsi="Arial" w:cs="Arial"/>
          <w:sz w:val="22"/>
          <w:szCs w:val="22"/>
        </w:rPr>
        <w:t>fair and equitable manner by the court;</w:t>
      </w:r>
    </w:p>
    <w:p w14:paraId="3776EDE2" w14:textId="2610D5AE" w:rsidR="00926176" w:rsidRPr="00D5439C" w:rsidRDefault="00926176" w:rsidP="00926176">
      <w:pPr>
        <w:pStyle w:val="ListParagraph"/>
        <w:numPr>
          <w:ilvl w:val="0"/>
          <w:numId w:val="39"/>
        </w:numPr>
        <w:jc w:val="both"/>
        <w:rPr>
          <w:rFonts w:ascii="Arial" w:hAnsi="Arial" w:cs="Arial"/>
          <w:sz w:val="22"/>
          <w:szCs w:val="22"/>
        </w:rPr>
      </w:pPr>
      <w:r w:rsidRPr="00D5439C">
        <w:rPr>
          <w:rFonts w:ascii="Arial" w:hAnsi="Arial" w:cs="Arial"/>
          <w:sz w:val="22"/>
          <w:szCs w:val="22"/>
        </w:rPr>
        <w:t>The stakeholders in the same class or the voting group are treated fairly and the order arranged in the plan for payment of claims does not contravene the priority between creditors and shareholders as provided under Article 113 of EBL 2006;</w:t>
      </w:r>
    </w:p>
    <w:p w14:paraId="6890B836" w14:textId="731FCD38" w:rsidR="00926176" w:rsidRPr="00D5439C" w:rsidRDefault="00926176" w:rsidP="00926176">
      <w:pPr>
        <w:pStyle w:val="ListParagraph"/>
        <w:numPr>
          <w:ilvl w:val="0"/>
          <w:numId w:val="39"/>
        </w:numPr>
        <w:jc w:val="both"/>
        <w:rPr>
          <w:rFonts w:ascii="Arial" w:hAnsi="Arial" w:cs="Arial"/>
          <w:sz w:val="22"/>
          <w:szCs w:val="22"/>
        </w:rPr>
      </w:pPr>
      <w:r w:rsidRPr="00D5439C">
        <w:rPr>
          <w:rFonts w:ascii="Arial" w:hAnsi="Arial" w:cs="Arial"/>
          <w:sz w:val="22"/>
          <w:szCs w:val="22"/>
        </w:rPr>
        <w:t>The reorganisation plan must be feasible.</w:t>
      </w:r>
    </w:p>
    <w:p w14:paraId="12F7E9E7" w14:textId="77777777" w:rsidR="00926176" w:rsidRPr="00D5439C" w:rsidRDefault="00926176" w:rsidP="00926176">
      <w:pPr>
        <w:ind w:left="360"/>
        <w:jc w:val="both"/>
        <w:rPr>
          <w:rFonts w:ascii="Arial" w:hAnsi="Arial" w:cs="Arial"/>
          <w:sz w:val="22"/>
          <w:szCs w:val="22"/>
        </w:rPr>
      </w:pPr>
    </w:p>
    <w:p w14:paraId="4BD5072D" w14:textId="77777777" w:rsidR="00926176" w:rsidRPr="00D5439C" w:rsidRDefault="00926176" w:rsidP="00926176">
      <w:pPr>
        <w:jc w:val="both"/>
        <w:rPr>
          <w:rFonts w:ascii="Arial" w:hAnsi="Arial" w:cs="Arial"/>
          <w:sz w:val="22"/>
          <w:szCs w:val="22"/>
        </w:rPr>
      </w:pPr>
      <w:r w:rsidRPr="00D5439C">
        <w:rPr>
          <w:rFonts w:ascii="Arial" w:hAnsi="Arial" w:cs="Arial"/>
          <w:sz w:val="22"/>
          <w:szCs w:val="22"/>
        </w:rPr>
        <w:t xml:space="preserve">The conditions required to be met for cram-down of the reorganisation plan not voted in favour by one more class of stakeholders can be </w:t>
      </w:r>
      <w:proofErr w:type="spellStart"/>
      <w:r w:rsidRPr="00D5439C">
        <w:rPr>
          <w:rFonts w:ascii="Arial" w:hAnsi="Arial" w:cs="Arial"/>
          <w:sz w:val="22"/>
          <w:szCs w:val="22"/>
        </w:rPr>
        <w:t>summarised</w:t>
      </w:r>
      <w:proofErr w:type="spellEnd"/>
      <w:r w:rsidRPr="00D5439C">
        <w:rPr>
          <w:rFonts w:ascii="Arial" w:hAnsi="Arial" w:cs="Arial"/>
          <w:sz w:val="22"/>
          <w:szCs w:val="22"/>
        </w:rPr>
        <w:t xml:space="preserve"> under three tests which are quite similar to the US practice under Chapter 11 of the US Bankruptcy Code.  The first is the fair and equitable test, which requires the application of </w:t>
      </w:r>
      <w:r w:rsidRPr="00D5439C">
        <w:rPr>
          <w:rFonts w:ascii="Arial" w:hAnsi="Arial" w:cs="Arial"/>
          <w:i/>
          <w:iCs/>
          <w:sz w:val="22"/>
          <w:szCs w:val="22"/>
        </w:rPr>
        <w:t>Pari passu</w:t>
      </w:r>
      <w:r w:rsidRPr="00D5439C">
        <w:rPr>
          <w:rFonts w:ascii="Arial" w:hAnsi="Arial" w:cs="Arial"/>
          <w:sz w:val="22"/>
          <w:szCs w:val="22"/>
        </w:rPr>
        <w:t xml:space="preserve"> principle between creditor of the same class.  The second is the absolute priority test, requiring the shareholders to be paid nothing until and unless creditors are paid in full. The priority order between the two group of stakeholders must be respected, unless the creditors as a whole agree to any deviation from the order of priority. The third is the feasibility test, stating the reorganisation plan should be achievable.</w:t>
      </w:r>
    </w:p>
    <w:p w14:paraId="335F1729" w14:textId="77777777" w:rsidR="00926176" w:rsidRDefault="00926176" w:rsidP="00926176">
      <w:pPr>
        <w:jc w:val="both"/>
        <w:rPr>
          <w:rFonts w:ascii="Arial" w:hAnsi="Arial" w:cs="Arial"/>
          <w:sz w:val="22"/>
          <w:szCs w:val="22"/>
        </w:rPr>
      </w:pPr>
    </w:p>
    <w:p w14:paraId="46813565" w14:textId="575001BA" w:rsidR="00926176" w:rsidRPr="00D5439C" w:rsidRDefault="00926176" w:rsidP="00926176">
      <w:pPr>
        <w:jc w:val="both"/>
        <w:rPr>
          <w:rFonts w:ascii="Arial" w:hAnsi="Arial" w:cs="Arial"/>
          <w:sz w:val="22"/>
          <w:szCs w:val="22"/>
        </w:rPr>
      </w:pPr>
      <w:r w:rsidRPr="00D5439C">
        <w:rPr>
          <w:rFonts w:ascii="Arial" w:hAnsi="Arial" w:cs="Arial"/>
          <w:sz w:val="22"/>
          <w:szCs w:val="22"/>
        </w:rPr>
        <w:t>Therefore, in the present case the court may still confirm and approve the plan, making it legally binding on the creditors and the shareholders despite the fact that the plan has been voted down by the shareholders. The CEO</w:t>
      </w:r>
      <w:r w:rsidRPr="00D5439C">
        <w:rPr>
          <w:rFonts w:ascii="Arial" w:hAnsi="Arial" w:cs="Arial"/>
          <w:b/>
          <w:bCs/>
          <w:sz w:val="22"/>
          <w:szCs w:val="22"/>
        </w:rPr>
        <w:t xml:space="preserve"> </w:t>
      </w:r>
      <w:r w:rsidRPr="00D5439C">
        <w:rPr>
          <w:rFonts w:ascii="Arial" w:hAnsi="Arial" w:cs="Arial"/>
          <w:sz w:val="22"/>
          <w:szCs w:val="22"/>
        </w:rPr>
        <w:t xml:space="preserve">of </w:t>
      </w:r>
      <w:proofErr w:type="spellStart"/>
      <w:r w:rsidRPr="00D5439C">
        <w:rPr>
          <w:rFonts w:ascii="Arial" w:hAnsi="Arial" w:cs="Arial"/>
          <w:sz w:val="22"/>
          <w:szCs w:val="22"/>
        </w:rPr>
        <w:t>SanLong</w:t>
      </w:r>
      <w:proofErr w:type="spellEnd"/>
      <w:r w:rsidRPr="00D5439C">
        <w:rPr>
          <w:rFonts w:ascii="Arial" w:hAnsi="Arial" w:cs="Arial"/>
          <w:sz w:val="22"/>
          <w:szCs w:val="22"/>
        </w:rPr>
        <w:t>, the shareholder of Yangtze Steel Limited will be accordingly advised.</w:t>
      </w:r>
    </w:p>
    <w:p w14:paraId="0694F565" w14:textId="77777777" w:rsidR="00600AC7" w:rsidRDefault="00600AC7" w:rsidP="00A54652">
      <w:pPr>
        <w:ind w:left="720" w:hanging="720"/>
        <w:rPr>
          <w:rFonts w:ascii="Arial" w:hAnsi="Arial" w:cs="Arial"/>
          <w:color w:val="7B7B7B" w:themeColor="accent3" w:themeShade="BF"/>
          <w:sz w:val="22"/>
          <w:szCs w:val="22"/>
          <w:lang w:val="en-GB"/>
        </w:rPr>
      </w:pPr>
    </w:p>
    <w:p w14:paraId="6B5A53C1" w14:textId="400C25B6" w:rsidR="009D20B1" w:rsidRDefault="009D20B1" w:rsidP="00735EEB">
      <w:pPr>
        <w:rPr>
          <w:rFonts w:ascii="Arial" w:hAnsi="Arial" w:cs="Arial"/>
          <w:color w:val="000000" w:themeColor="text1"/>
          <w:sz w:val="22"/>
          <w:szCs w:val="22"/>
          <w:lang w:val="en-GB"/>
        </w:rPr>
      </w:pPr>
    </w:p>
    <w:p w14:paraId="2D0F7F6D" w14:textId="77777777" w:rsidR="00CB7A2C" w:rsidRDefault="00CB7A2C" w:rsidP="00735EEB">
      <w:pPr>
        <w:rPr>
          <w:rFonts w:ascii="Arial" w:hAnsi="Arial" w:cs="Arial"/>
          <w:color w:val="000000" w:themeColor="text1"/>
          <w:sz w:val="22"/>
          <w:szCs w:val="22"/>
          <w:lang w:val="en-GB"/>
        </w:rPr>
      </w:pPr>
    </w:p>
    <w:p w14:paraId="154681F0" w14:textId="3933A239" w:rsidR="009D20B1" w:rsidRDefault="009D20B1" w:rsidP="00735EEB">
      <w:pPr>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3C86" w14:textId="77777777" w:rsidR="0095477F" w:rsidRDefault="0095477F" w:rsidP="00241B44">
      <w:r>
        <w:separator/>
      </w:r>
    </w:p>
  </w:endnote>
  <w:endnote w:type="continuationSeparator" w:id="0">
    <w:p w14:paraId="534085EA" w14:textId="77777777" w:rsidR="0095477F" w:rsidRDefault="0095477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55214">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679DFFE0" w:rsidR="00241FA3" w:rsidRPr="009B4976" w:rsidRDefault="00132489" w:rsidP="009B4976">
    <w:pPr>
      <w:pStyle w:val="Footer"/>
      <w:ind w:right="360"/>
      <w:rPr>
        <w:rFonts w:ascii="Arial" w:hAnsi="Arial" w:cs="Arial"/>
        <w:sz w:val="18"/>
        <w:szCs w:val="18"/>
        <w:lang w:val="en-GB"/>
      </w:rPr>
    </w:pPr>
    <w:r>
      <w:rPr>
        <w:rFonts w:ascii="Arial" w:hAnsi="Arial" w:cs="Arial"/>
        <w:sz w:val="18"/>
        <w:szCs w:val="18"/>
        <w:lang w:val="en-GB"/>
      </w:rPr>
      <w:t>202021IFU-358</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9BA0" w14:textId="77777777" w:rsidR="0095477F" w:rsidRDefault="0095477F" w:rsidP="00241B44">
      <w:r>
        <w:separator/>
      </w:r>
    </w:p>
  </w:footnote>
  <w:footnote w:type="continuationSeparator" w:id="0">
    <w:p w14:paraId="159B461C" w14:textId="77777777" w:rsidR="0095477F" w:rsidRDefault="0095477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9592A"/>
    <w:multiLevelType w:val="hybridMultilevel"/>
    <w:tmpl w:val="90D01D0A"/>
    <w:lvl w:ilvl="0" w:tplc="0324EEBE">
      <w:start w:val="1"/>
      <w:numFmt w:val="lowerLetter"/>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36227F7E"/>
    <w:multiLevelType w:val="hybridMultilevel"/>
    <w:tmpl w:val="A56A56E2"/>
    <w:lvl w:ilvl="0" w:tplc="290C06A8">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6"/>
  </w:num>
  <w:num w:numId="3">
    <w:abstractNumId w:val="13"/>
  </w:num>
  <w:num w:numId="4">
    <w:abstractNumId w:val="31"/>
  </w:num>
  <w:num w:numId="5">
    <w:abstractNumId w:val="14"/>
  </w:num>
  <w:num w:numId="6">
    <w:abstractNumId w:val="25"/>
  </w:num>
  <w:num w:numId="7">
    <w:abstractNumId w:val="33"/>
  </w:num>
  <w:num w:numId="8">
    <w:abstractNumId w:val="29"/>
  </w:num>
  <w:num w:numId="9">
    <w:abstractNumId w:val="12"/>
  </w:num>
  <w:num w:numId="10">
    <w:abstractNumId w:val="9"/>
  </w:num>
  <w:num w:numId="11">
    <w:abstractNumId w:val="8"/>
  </w:num>
  <w:num w:numId="12">
    <w:abstractNumId w:val="2"/>
  </w:num>
  <w:num w:numId="13">
    <w:abstractNumId w:val="0"/>
  </w:num>
  <w:num w:numId="14">
    <w:abstractNumId w:val="11"/>
  </w:num>
  <w:num w:numId="15">
    <w:abstractNumId w:val="26"/>
  </w:num>
  <w:num w:numId="16">
    <w:abstractNumId w:val="4"/>
  </w:num>
  <w:num w:numId="17">
    <w:abstractNumId w:val="3"/>
  </w:num>
  <w:num w:numId="18">
    <w:abstractNumId w:val="1"/>
  </w:num>
  <w:num w:numId="19">
    <w:abstractNumId w:val="20"/>
  </w:num>
  <w:num w:numId="20">
    <w:abstractNumId w:val="27"/>
  </w:num>
  <w:num w:numId="21">
    <w:abstractNumId w:val="37"/>
  </w:num>
  <w:num w:numId="22">
    <w:abstractNumId w:val="6"/>
  </w:num>
  <w:num w:numId="23">
    <w:abstractNumId w:val="30"/>
  </w:num>
  <w:num w:numId="24">
    <w:abstractNumId w:val="19"/>
  </w:num>
  <w:num w:numId="25">
    <w:abstractNumId w:val="7"/>
  </w:num>
  <w:num w:numId="26">
    <w:abstractNumId w:val="36"/>
  </w:num>
  <w:num w:numId="27">
    <w:abstractNumId w:val="35"/>
  </w:num>
  <w:num w:numId="28">
    <w:abstractNumId w:val="10"/>
  </w:num>
  <w:num w:numId="29">
    <w:abstractNumId w:val="23"/>
  </w:num>
  <w:num w:numId="30">
    <w:abstractNumId w:val="28"/>
  </w:num>
  <w:num w:numId="31">
    <w:abstractNumId w:val="22"/>
  </w:num>
  <w:num w:numId="32">
    <w:abstractNumId w:val="15"/>
  </w:num>
  <w:num w:numId="33">
    <w:abstractNumId w:val="18"/>
  </w:num>
  <w:num w:numId="34">
    <w:abstractNumId w:val="21"/>
  </w:num>
  <w:num w:numId="35">
    <w:abstractNumId w:val="38"/>
  </w:num>
  <w:num w:numId="36">
    <w:abstractNumId w:val="32"/>
  </w:num>
  <w:num w:numId="37">
    <w:abstractNumId w:val="24"/>
  </w:num>
  <w:num w:numId="38">
    <w:abstractNumId w:val="17"/>
  </w:num>
  <w:num w:numId="3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71BA"/>
    <w:rsid w:val="00020557"/>
    <w:rsid w:val="00021677"/>
    <w:rsid w:val="00021FC2"/>
    <w:rsid w:val="00023705"/>
    <w:rsid w:val="000250C7"/>
    <w:rsid w:val="00026F16"/>
    <w:rsid w:val="00037621"/>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1677"/>
    <w:rsid w:val="000F3D6C"/>
    <w:rsid w:val="000F422F"/>
    <w:rsid w:val="00101707"/>
    <w:rsid w:val="001023BC"/>
    <w:rsid w:val="00102CC9"/>
    <w:rsid w:val="00105856"/>
    <w:rsid w:val="0010593A"/>
    <w:rsid w:val="00114410"/>
    <w:rsid w:val="0011473D"/>
    <w:rsid w:val="00115BA4"/>
    <w:rsid w:val="00115C85"/>
    <w:rsid w:val="00123855"/>
    <w:rsid w:val="00126A4D"/>
    <w:rsid w:val="00132489"/>
    <w:rsid w:val="0014171F"/>
    <w:rsid w:val="0014622C"/>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2D6D"/>
    <w:rsid w:val="001F7412"/>
    <w:rsid w:val="0020090A"/>
    <w:rsid w:val="00202DFE"/>
    <w:rsid w:val="002033E1"/>
    <w:rsid w:val="0020725B"/>
    <w:rsid w:val="002110F1"/>
    <w:rsid w:val="002158EF"/>
    <w:rsid w:val="002172B8"/>
    <w:rsid w:val="002356EA"/>
    <w:rsid w:val="0024116D"/>
    <w:rsid w:val="00241B44"/>
    <w:rsid w:val="00241FA3"/>
    <w:rsid w:val="00245EFB"/>
    <w:rsid w:val="002476AF"/>
    <w:rsid w:val="0025386E"/>
    <w:rsid w:val="002638B0"/>
    <w:rsid w:val="0026647A"/>
    <w:rsid w:val="002668D3"/>
    <w:rsid w:val="0027299F"/>
    <w:rsid w:val="002773C9"/>
    <w:rsid w:val="002846FD"/>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F1956"/>
    <w:rsid w:val="002F3440"/>
    <w:rsid w:val="002F75A3"/>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B0AAE"/>
    <w:rsid w:val="003B170F"/>
    <w:rsid w:val="003B3C5F"/>
    <w:rsid w:val="003C4471"/>
    <w:rsid w:val="003D0A6D"/>
    <w:rsid w:val="003E0B16"/>
    <w:rsid w:val="003E67D1"/>
    <w:rsid w:val="00400FA8"/>
    <w:rsid w:val="00401EEE"/>
    <w:rsid w:val="00404329"/>
    <w:rsid w:val="00404B99"/>
    <w:rsid w:val="00405DC1"/>
    <w:rsid w:val="00415F1F"/>
    <w:rsid w:val="00416D2B"/>
    <w:rsid w:val="0042108F"/>
    <w:rsid w:val="00430FED"/>
    <w:rsid w:val="00432529"/>
    <w:rsid w:val="00434A8C"/>
    <w:rsid w:val="00437297"/>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5FDF"/>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5F6E"/>
    <w:rsid w:val="005B67AC"/>
    <w:rsid w:val="005B79F4"/>
    <w:rsid w:val="005C1A09"/>
    <w:rsid w:val="005C5A6D"/>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B31"/>
    <w:rsid w:val="005F650A"/>
    <w:rsid w:val="00600AC7"/>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5600"/>
    <w:rsid w:val="00657087"/>
    <w:rsid w:val="006639DB"/>
    <w:rsid w:val="006654E5"/>
    <w:rsid w:val="006661EF"/>
    <w:rsid w:val="00666B25"/>
    <w:rsid w:val="00676E2B"/>
    <w:rsid w:val="00677AEB"/>
    <w:rsid w:val="00680EF2"/>
    <w:rsid w:val="00687A1D"/>
    <w:rsid w:val="006919D6"/>
    <w:rsid w:val="00697EA1"/>
    <w:rsid w:val="006A2646"/>
    <w:rsid w:val="006A5375"/>
    <w:rsid w:val="006A6530"/>
    <w:rsid w:val="006A77FB"/>
    <w:rsid w:val="006B435A"/>
    <w:rsid w:val="006B4C64"/>
    <w:rsid w:val="006D5847"/>
    <w:rsid w:val="006D6BD5"/>
    <w:rsid w:val="006E481A"/>
    <w:rsid w:val="006E5298"/>
    <w:rsid w:val="006F4A78"/>
    <w:rsid w:val="006F734A"/>
    <w:rsid w:val="00700D83"/>
    <w:rsid w:val="00704852"/>
    <w:rsid w:val="007074E9"/>
    <w:rsid w:val="0071033E"/>
    <w:rsid w:val="007117FF"/>
    <w:rsid w:val="00713DA4"/>
    <w:rsid w:val="00714BF1"/>
    <w:rsid w:val="00721383"/>
    <w:rsid w:val="0073158B"/>
    <w:rsid w:val="007333CC"/>
    <w:rsid w:val="0073399A"/>
    <w:rsid w:val="00735EEB"/>
    <w:rsid w:val="00740DAD"/>
    <w:rsid w:val="00757D90"/>
    <w:rsid w:val="007603F5"/>
    <w:rsid w:val="00764DB0"/>
    <w:rsid w:val="0076764D"/>
    <w:rsid w:val="0077498C"/>
    <w:rsid w:val="007809BC"/>
    <w:rsid w:val="00781637"/>
    <w:rsid w:val="00784128"/>
    <w:rsid w:val="00787BCC"/>
    <w:rsid w:val="00793173"/>
    <w:rsid w:val="007937CA"/>
    <w:rsid w:val="007A2A33"/>
    <w:rsid w:val="007B22CF"/>
    <w:rsid w:val="007B3A5E"/>
    <w:rsid w:val="007B5C89"/>
    <w:rsid w:val="007C1FCC"/>
    <w:rsid w:val="007C6201"/>
    <w:rsid w:val="007D7C92"/>
    <w:rsid w:val="007E1154"/>
    <w:rsid w:val="007E3A92"/>
    <w:rsid w:val="007E4780"/>
    <w:rsid w:val="007E6BA4"/>
    <w:rsid w:val="007F416C"/>
    <w:rsid w:val="007F41F8"/>
    <w:rsid w:val="007F659B"/>
    <w:rsid w:val="0080454E"/>
    <w:rsid w:val="00804C32"/>
    <w:rsid w:val="00806302"/>
    <w:rsid w:val="00807119"/>
    <w:rsid w:val="00814F76"/>
    <w:rsid w:val="00823520"/>
    <w:rsid w:val="0082387F"/>
    <w:rsid w:val="0082483F"/>
    <w:rsid w:val="008279C0"/>
    <w:rsid w:val="00833E9B"/>
    <w:rsid w:val="00834304"/>
    <w:rsid w:val="008400CC"/>
    <w:rsid w:val="00840ACF"/>
    <w:rsid w:val="008513FD"/>
    <w:rsid w:val="00856266"/>
    <w:rsid w:val="00860A53"/>
    <w:rsid w:val="00865CE0"/>
    <w:rsid w:val="00867701"/>
    <w:rsid w:val="008723F3"/>
    <w:rsid w:val="00873031"/>
    <w:rsid w:val="00876F56"/>
    <w:rsid w:val="00881DE6"/>
    <w:rsid w:val="008837A6"/>
    <w:rsid w:val="0088385B"/>
    <w:rsid w:val="00885BD4"/>
    <w:rsid w:val="0089145D"/>
    <w:rsid w:val="008A4AE3"/>
    <w:rsid w:val="008A4DF2"/>
    <w:rsid w:val="008A6CFE"/>
    <w:rsid w:val="008B5333"/>
    <w:rsid w:val="008B5FCB"/>
    <w:rsid w:val="008B6223"/>
    <w:rsid w:val="008C0331"/>
    <w:rsid w:val="008C375E"/>
    <w:rsid w:val="008C66E0"/>
    <w:rsid w:val="008D6C37"/>
    <w:rsid w:val="008E3339"/>
    <w:rsid w:val="008E3D91"/>
    <w:rsid w:val="008F20FC"/>
    <w:rsid w:val="008F5FFE"/>
    <w:rsid w:val="008F6050"/>
    <w:rsid w:val="008F7B36"/>
    <w:rsid w:val="00905A43"/>
    <w:rsid w:val="00912C79"/>
    <w:rsid w:val="00921B8C"/>
    <w:rsid w:val="00926176"/>
    <w:rsid w:val="00926B11"/>
    <w:rsid w:val="00942123"/>
    <w:rsid w:val="0095207B"/>
    <w:rsid w:val="0095366A"/>
    <w:rsid w:val="0095477F"/>
    <w:rsid w:val="00955C11"/>
    <w:rsid w:val="00962045"/>
    <w:rsid w:val="00970874"/>
    <w:rsid w:val="00975E22"/>
    <w:rsid w:val="00980E61"/>
    <w:rsid w:val="00985226"/>
    <w:rsid w:val="00991428"/>
    <w:rsid w:val="0099169D"/>
    <w:rsid w:val="00992676"/>
    <w:rsid w:val="00993420"/>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7870"/>
    <w:rsid w:val="00A047EE"/>
    <w:rsid w:val="00A064D3"/>
    <w:rsid w:val="00A067AE"/>
    <w:rsid w:val="00A125CE"/>
    <w:rsid w:val="00A2274A"/>
    <w:rsid w:val="00A235B7"/>
    <w:rsid w:val="00A2492C"/>
    <w:rsid w:val="00A27A7A"/>
    <w:rsid w:val="00A34ABE"/>
    <w:rsid w:val="00A407EF"/>
    <w:rsid w:val="00A409D4"/>
    <w:rsid w:val="00A44D05"/>
    <w:rsid w:val="00A46B4C"/>
    <w:rsid w:val="00A47190"/>
    <w:rsid w:val="00A5117B"/>
    <w:rsid w:val="00A526D4"/>
    <w:rsid w:val="00A54652"/>
    <w:rsid w:val="00A56D34"/>
    <w:rsid w:val="00A56DA7"/>
    <w:rsid w:val="00A60074"/>
    <w:rsid w:val="00A63C36"/>
    <w:rsid w:val="00A652FA"/>
    <w:rsid w:val="00A6627C"/>
    <w:rsid w:val="00A6642D"/>
    <w:rsid w:val="00A71019"/>
    <w:rsid w:val="00A81029"/>
    <w:rsid w:val="00A845F5"/>
    <w:rsid w:val="00A84CC7"/>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316C"/>
    <w:rsid w:val="00B07F86"/>
    <w:rsid w:val="00B11EEF"/>
    <w:rsid w:val="00B14819"/>
    <w:rsid w:val="00B15E2F"/>
    <w:rsid w:val="00B17AA9"/>
    <w:rsid w:val="00B31323"/>
    <w:rsid w:val="00B44713"/>
    <w:rsid w:val="00B51B95"/>
    <w:rsid w:val="00B53FBE"/>
    <w:rsid w:val="00B56103"/>
    <w:rsid w:val="00B57D95"/>
    <w:rsid w:val="00B633F7"/>
    <w:rsid w:val="00B64929"/>
    <w:rsid w:val="00B662E8"/>
    <w:rsid w:val="00B736DF"/>
    <w:rsid w:val="00B743D6"/>
    <w:rsid w:val="00B74FBD"/>
    <w:rsid w:val="00B77F46"/>
    <w:rsid w:val="00B82586"/>
    <w:rsid w:val="00B829A3"/>
    <w:rsid w:val="00B8406D"/>
    <w:rsid w:val="00B856A5"/>
    <w:rsid w:val="00B85737"/>
    <w:rsid w:val="00B86DB1"/>
    <w:rsid w:val="00B87869"/>
    <w:rsid w:val="00B9639B"/>
    <w:rsid w:val="00BA1BF3"/>
    <w:rsid w:val="00BA3AE6"/>
    <w:rsid w:val="00BA4008"/>
    <w:rsid w:val="00BB0F2B"/>
    <w:rsid w:val="00BB776B"/>
    <w:rsid w:val="00BC2CA2"/>
    <w:rsid w:val="00BD4C52"/>
    <w:rsid w:val="00BE2946"/>
    <w:rsid w:val="00BE4FF3"/>
    <w:rsid w:val="00BF50F7"/>
    <w:rsid w:val="00C02F29"/>
    <w:rsid w:val="00C101EB"/>
    <w:rsid w:val="00C17718"/>
    <w:rsid w:val="00C20AFE"/>
    <w:rsid w:val="00C22A25"/>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1983"/>
    <w:rsid w:val="00CB2CBB"/>
    <w:rsid w:val="00CB7A2C"/>
    <w:rsid w:val="00CB7CAC"/>
    <w:rsid w:val="00CC4291"/>
    <w:rsid w:val="00CC5335"/>
    <w:rsid w:val="00CC5BA4"/>
    <w:rsid w:val="00CC6578"/>
    <w:rsid w:val="00CC6748"/>
    <w:rsid w:val="00CD040A"/>
    <w:rsid w:val="00CD4998"/>
    <w:rsid w:val="00CE028F"/>
    <w:rsid w:val="00CE1035"/>
    <w:rsid w:val="00CE5177"/>
    <w:rsid w:val="00CE6E50"/>
    <w:rsid w:val="00CF2819"/>
    <w:rsid w:val="00CF4F9D"/>
    <w:rsid w:val="00CF70DC"/>
    <w:rsid w:val="00D03F27"/>
    <w:rsid w:val="00D1344A"/>
    <w:rsid w:val="00D148DC"/>
    <w:rsid w:val="00D17FDC"/>
    <w:rsid w:val="00D21D8C"/>
    <w:rsid w:val="00D4285A"/>
    <w:rsid w:val="00D53719"/>
    <w:rsid w:val="00D6188D"/>
    <w:rsid w:val="00D63EFD"/>
    <w:rsid w:val="00D72CDC"/>
    <w:rsid w:val="00D77265"/>
    <w:rsid w:val="00D83B52"/>
    <w:rsid w:val="00D84752"/>
    <w:rsid w:val="00D85CD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6E19"/>
    <w:rsid w:val="00E31DF3"/>
    <w:rsid w:val="00E35B1D"/>
    <w:rsid w:val="00E450A4"/>
    <w:rsid w:val="00E506BE"/>
    <w:rsid w:val="00E5251A"/>
    <w:rsid w:val="00E55547"/>
    <w:rsid w:val="00E60BB3"/>
    <w:rsid w:val="00E6302B"/>
    <w:rsid w:val="00E6452F"/>
    <w:rsid w:val="00E64F45"/>
    <w:rsid w:val="00E6742D"/>
    <w:rsid w:val="00E71CB0"/>
    <w:rsid w:val="00E729EB"/>
    <w:rsid w:val="00E77C3D"/>
    <w:rsid w:val="00E9029A"/>
    <w:rsid w:val="00E90991"/>
    <w:rsid w:val="00E909F0"/>
    <w:rsid w:val="00E90D47"/>
    <w:rsid w:val="00E93993"/>
    <w:rsid w:val="00E9597C"/>
    <w:rsid w:val="00E962C4"/>
    <w:rsid w:val="00EA0913"/>
    <w:rsid w:val="00EA3F28"/>
    <w:rsid w:val="00EA5B00"/>
    <w:rsid w:val="00EB146B"/>
    <w:rsid w:val="00EB45AC"/>
    <w:rsid w:val="00EC3D6C"/>
    <w:rsid w:val="00EC441F"/>
    <w:rsid w:val="00EC4755"/>
    <w:rsid w:val="00ED0BC4"/>
    <w:rsid w:val="00ED447D"/>
    <w:rsid w:val="00ED5BDC"/>
    <w:rsid w:val="00ED7712"/>
    <w:rsid w:val="00EE07EC"/>
    <w:rsid w:val="00EE4971"/>
    <w:rsid w:val="00EE6CB0"/>
    <w:rsid w:val="00EF090E"/>
    <w:rsid w:val="00EF5572"/>
    <w:rsid w:val="00F033DA"/>
    <w:rsid w:val="00F10E56"/>
    <w:rsid w:val="00F13691"/>
    <w:rsid w:val="00F13FB1"/>
    <w:rsid w:val="00F17165"/>
    <w:rsid w:val="00F24338"/>
    <w:rsid w:val="00F24428"/>
    <w:rsid w:val="00F26DD6"/>
    <w:rsid w:val="00F27CD8"/>
    <w:rsid w:val="00F30351"/>
    <w:rsid w:val="00F3323E"/>
    <w:rsid w:val="00F341F4"/>
    <w:rsid w:val="00F34F9D"/>
    <w:rsid w:val="00F35CCE"/>
    <w:rsid w:val="00F50993"/>
    <w:rsid w:val="00F5524B"/>
    <w:rsid w:val="00F57AC5"/>
    <w:rsid w:val="00F60538"/>
    <w:rsid w:val="00F61DD2"/>
    <w:rsid w:val="00F6527E"/>
    <w:rsid w:val="00F66AFF"/>
    <w:rsid w:val="00F71433"/>
    <w:rsid w:val="00F8458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F296F"/>
    <w:rsid w:val="00FF5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6056</Words>
  <Characters>34522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2021-07-28T15:59:00Z</dcterms:created>
  <dcterms:modified xsi:type="dcterms:W3CDTF">2021-07-28T15:59:00Z</dcterms:modified>
</cp:coreProperties>
</file>