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6180A9E"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076A9F">
        <w:rPr>
          <w:rFonts w:ascii="Arial" w:hAnsi="Arial" w:cs="Arial"/>
          <w:b/>
          <w:color w:val="000000" w:themeColor="text1"/>
          <w:sz w:val="28"/>
          <w:szCs w:val="28"/>
          <w:lang w:val="en-GB"/>
        </w:rPr>
        <w:t>9</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E973CF" w:rsidRDefault="002460B1" w:rsidP="00841D99">
      <w:pPr>
        <w:pStyle w:val="ListParagraph"/>
        <w:numPr>
          <w:ilvl w:val="0"/>
          <w:numId w:val="10"/>
        </w:numPr>
        <w:ind w:left="426"/>
        <w:jc w:val="both"/>
        <w:rPr>
          <w:rFonts w:ascii="Arial" w:hAnsi="Arial" w:cs="Arial"/>
          <w:sz w:val="22"/>
          <w:szCs w:val="22"/>
          <w:highlight w:val="yellow"/>
        </w:rPr>
      </w:pPr>
      <w:r w:rsidRPr="00E973CF">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1D512C4B" w:rsidR="00A37300" w:rsidRPr="00E973CF" w:rsidRDefault="00A37300" w:rsidP="00BA7E39">
      <w:pPr>
        <w:pStyle w:val="ListParagraph"/>
        <w:numPr>
          <w:ilvl w:val="0"/>
          <w:numId w:val="11"/>
        </w:numPr>
        <w:ind w:left="426"/>
        <w:jc w:val="both"/>
        <w:rPr>
          <w:rFonts w:ascii="Arial" w:hAnsi="Arial" w:cs="Arial"/>
          <w:sz w:val="22"/>
          <w:szCs w:val="22"/>
          <w:highlight w:val="yellow"/>
        </w:rPr>
      </w:pPr>
      <w:r w:rsidRPr="00E973CF">
        <w:rPr>
          <w:rFonts w:ascii="Arial" w:hAnsi="Arial" w:cs="Arial"/>
          <w:sz w:val="22"/>
          <w:szCs w:val="22"/>
          <w:highlight w:val="yellow"/>
        </w:rPr>
        <w:t xml:space="preserve">Creditors’ interests are of paramount </w:t>
      </w:r>
      <w:r w:rsidR="00C4599E" w:rsidRPr="00E973CF">
        <w:rPr>
          <w:rFonts w:ascii="Arial" w:hAnsi="Arial" w:cs="Arial"/>
          <w:sz w:val="22"/>
          <w:szCs w:val="22"/>
          <w:highlight w:val="yellow"/>
        </w:rPr>
        <w:t>importance;</w:t>
      </w:r>
      <w:r w:rsidRPr="00E973CF">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E973CF" w:rsidRDefault="003A29B7" w:rsidP="00403FEE">
      <w:pPr>
        <w:pStyle w:val="ListParagraph"/>
        <w:numPr>
          <w:ilvl w:val="0"/>
          <w:numId w:val="12"/>
        </w:numPr>
        <w:ind w:left="426"/>
        <w:jc w:val="both"/>
        <w:rPr>
          <w:rFonts w:ascii="Arial" w:hAnsi="Arial" w:cs="Arial"/>
          <w:sz w:val="22"/>
          <w:szCs w:val="22"/>
          <w:highlight w:val="yellow"/>
        </w:rPr>
      </w:pPr>
      <w:r w:rsidRPr="00E973CF">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E973CF" w:rsidRDefault="00076A9F" w:rsidP="00403FEE">
      <w:pPr>
        <w:pStyle w:val="ListParagraph"/>
        <w:numPr>
          <w:ilvl w:val="0"/>
          <w:numId w:val="13"/>
        </w:numPr>
        <w:ind w:left="426"/>
        <w:jc w:val="both"/>
        <w:rPr>
          <w:rFonts w:ascii="Arial" w:hAnsi="Arial" w:cs="Arial"/>
          <w:sz w:val="22"/>
          <w:szCs w:val="22"/>
          <w:highlight w:val="yellow"/>
        </w:rPr>
      </w:pPr>
      <w:r w:rsidRPr="00E973CF">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Pr="00C4599E" w:rsidRDefault="00F01639" w:rsidP="00F01639">
      <w:pPr>
        <w:pStyle w:val="ListParagraph"/>
        <w:numPr>
          <w:ilvl w:val="0"/>
          <w:numId w:val="14"/>
        </w:numPr>
        <w:ind w:left="426"/>
        <w:jc w:val="both"/>
        <w:rPr>
          <w:rFonts w:ascii="Arial" w:hAnsi="Arial" w:cs="Arial"/>
          <w:sz w:val="22"/>
          <w:szCs w:val="22"/>
          <w:highlight w:val="yellow"/>
        </w:rPr>
      </w:pPr>
      <w:r w:rsidRPr="00C4599E">
        <w:rPr>
          <w:rFonts w:ascii="Arial" w:hAnsi="Arial" w:cs="Arial"/>
          <w:sz w:val="22"/>
          <w:szCs w:val="22"/>
          <w:highlight w:val="yellow"/>
        </w:rPr>
        <w:t>s</w:t>
      </w:r>
      <w:r w:rsidR="007425B0" w:rsidRPr="00C4599E">
        <w:rPr>
          <w:rFonts w:ascii="Arial" w:hAnsi="Arial" w:cs="Arial"/>
          <w:sz w:val="22"/>
          <w:szCs w:val="22"/>
          <w:highlight w:val="yellow"/>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C4599E" w:rsidRDefault="00F01639" w:rsidP="00F01639">
      <w:pPr>
        <w:pStyle w:val="ListParagraph"/>
        <w:numPr>
          <w:ilvl w:val="0"/>
          <w:numId w:val="14"/>
        </w:numPr>
        <w:ind w:left="426"/>
        <w:jc w:val="both"/>
        <w:rPr>
          <w:rFonts w:ascii="Arial" w:hAnsi="Arial" w:cs="Arial"/>
          <w:sz w:val="22"/>
          <w:szCs w:val="22"/>
        </w:rPr>
      </w:pPr>
      <w:r w:rsidRPr="00C4599E">
        <w:rPr>
          <w:rFonts w:ascii="Arial" w:hAnsi="Arial" w:cs="Arial"/>
          <w:sz w:val="22"/>
          <w:szCs w:val="22"/>
        </w:rPr>
        <w:t>s</w:t>
      </w:r>
      <w:r w:rsidR="007425B0" w:rsidRPr="00C4599E">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E973CF"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E973CF">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Pr="002577C4">
        <w:rPr>
          <w:rFonts w:ascii="Arial" w:eastAsiaTheme="minorHAnsi" w:hAnsi="Arial" w:cs="Arial"/>
          <w:i/>
          <w:iCs/>
          <w:sz w:val="22"/>
          <w:szCs w:val="22"/>
          <w:lang w:val="en-GB"/>
        </w:rPr>
        <w:t>curriculum vitae</w:t>
      </w:r>
      <w:proofErr w:type="gramEnd"/>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E973CF"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E973CF">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E973CF"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E973CF">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E973CF" w:rsidRDefault="00F83703" w:rsidP="00047A13">
      <w:pPr>
        <w:pStyle w:val="ListParagraph"/>
        <w:numPr>
          <w:ilvl w:val="0"/>
          <w:numId w:val="19"/>
        </w:numPr>
        <w:ind w:left="426"/>
        <w:jc w:val="both"/>
        <w:rPr>
          <w:rFonts w:ascii="Arial" w:hAnsi="Arial" w:cs="Arial"/>
          <w:sz w:val="22"/>
          <w:szCs w:val="22"/>
          <w:highlight w:val="yellow"/>
        </w:rPr>
      </w:pPr>
      <w:r w:rsidRPr="00E973CF">
        <w:rPr>
          <w:rFonts w:ascii="Arial" w:hAnsi="Arial" w:cs="Arial"/>
          <w:sz w:val="22"/>
          <w:szCs w:val="22"/>
          <w:highlight w:val="yellow"/>
        </w:rPr>
        <w:t xml:space="preserve">This statement is false since the practitioner might have carried out </w:t>
      </w:r>
      <w:r w:rsidR="00BC285B" w:rsidRPr="00E973CF">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w:t>
      </w:r>
      <w:proofErr w:type="spellStart"/>
      <w:r>
        <w:rPr>
          <w:rFonts w:ascii="Arial" w:hAnsi="Arial" w:cs="Arial"/>
          <w:sz w:val="22"/>
          <w:szCs w:val="22"/>
        </w:rPr>
        <w:t>digitise</w:t>
      </w:r>
      <w:proofErr w:type="spellEnd"/>
      <w:r>
        <w:rPr>
          <w:rFonts w:ascii="Arial" w:hAnsi="Arial" w:cs="Arial"/>
          <w:sz w:val="22"/>
          <w:szCs w:val="22"/>
        </w:rPr>
        <w:t xml:space="preserv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E973CF" w:rsidRDefault="006A1258" w:rsidP="006A1258">
      <w:pPr>
        <w:pStyle w:val="ListParagraph"/>
        <w:numPr>
          <w:ilvl w:val="0"/>
          <w:numId w:val="20"/>
        </w:numPr>
        <w:ind w:left="426"/>
        <w:jc w:val="both"/>
        <w:rPr>
          <w:rFonts w:ascii="Arial" w:hAnsi="Arial" w:cs="Arial"/>
          <w:sz w:val="22"/>
          <w:szCs w:val="22"/>
          <w:highlight w:val="yellow"/>
        </w:rPr>
      </w:pPr>
      <w:r w:rsidRPr="00E973CF">
        <w:rPr>
          <w:rFonts w:ascii="Arial" w:hAnsi="Arial" w:cs="Arial"/>
          <w:sz w:val="22"/>
          <w:szCs w:val="22"/>
          <w:highlight w:val="yellow"/>
        </w:rPr>
        <w:t>r</w:t>
      </w:r>
      <w:r w:rsidR="00701CCC" w:rsidRPr="00E973CF">
        <w:rPr>
          <w:rFonts w:ascii="Arial" w:hAnsi="Arial" w:cs="Arial"/>
          <w:sz w:val="22"/>
          <w:szCs w:val="22"/>
          <w:highlight w:val="yellow"/>
        </w:rPr>
        <w:t>isk Management</w:t>
      </w:r>
    </w:p>
    <w:p w14:paraId="50A86C28" w14:textId="642DF02A" w:rsidR="006A1258" w:rsidRPr="006A1258" w:rsidRDefault="005E097D" w:rsidP="006A1258">
      <w:pPr>
        <w:ind w:left="426"/>
        <w:jc w:val="both"/>
        <w:rPr>
          <w:rFonts w:ascii="Arial" w:hAnsi="Arial" w:cs="Arial"/>
          <w:sz w:val="22"/>
          <w:szCs w:val="22"/>
        </w:rPr>
      </w:pPr>
      <w:r>
        <w:rPr>
          <w:rFonts w:ascii="Arial" w:hAnsi="Arial" w:cs="Arial"/>
          <w:sz w:val="22"/>
          <w:szCs w:val="22"/>
        </w:rPr>
        <w:t>s</w:t>
      </w: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26B8B752" w:rsidR="009B07AD" w:rsidRDefault="00E35581"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2.1: When an insolvency practitioner gets an appointment as IP, it implies that he/she would be undertaking to comply with the roles and responsibilities of being an IP to fulfil fiduciary duties of the appointment. First and foremost, important is that the IP has trust of all the stakeholders. Further, although different jurisdiction may have certain specific duties, in general below are the main fiduciary duties IP needs to take care of:</w:t>
      </w:r>
    </w:p>
    <w:p w14:paraId="2E081054" w14:textId="06672F20" w:rsidR="00E35581" w:rsidRDefault="00E35581" w:rsidP="002A37BB">
      <w:pPr>
        <w:ind w:left="720" w:hanging="720"/>
        <w:jc w:val="both"/>
        <w:rPr>
          <w:rFonts w:ascii="Arial" w:hAnsi="Arial" w:cs="Arial"/>
          <w:color w:val="7B7B7B" w:themeColor="accent3" w:themeShade="BF"/>
          <w:sz w:val="22"/>
          <w:szCs w:val="22"/>
          <w:lang w:val="en-GB"/>
        </w:rPr>
      </w:pPr>
    </w:p>
    <w:p w14:paraId="3F87927A" w14:textId="1070EFE3" w:rsidR="00E35581" w:rsidRDefault="001C6670" w:rsidP="00E35581">
      <w:pPr>
        <w:pStyle w:val="ListParagraph"/>
        <w:numPr>
          <w:ilvl w:val="0"/>
          <w:numId w:val="21"/>
        </w:numPr>
        <w:jc w:val="both"/>
        <w:rPr>
          <w:rFonts w:ascii="Arial" w:hAnsi="Arial" w:cs="Arial"/>
          <w:sz w:val="22"/>
          <w:szCs w:val="22"/>
          <w:lang w:val="en-GB"/>
        </w:rPr>
      </w:pPr>
      <w:r>
        <w:rPr>
          <w:rFonts w:ascii="Arial" w:hAnsi="Arial" w:cs="Arial"/>
          <w:sz w:val="22"/>
          <w:szCs w:val="22"/>
          <w:lang w:val="en-GB"/>
        </w:rPr>
        <w:t xml:space="preserve">Duty to act in good faith, that is the IP must be honest </w:t>
      </w:r>
      <w:r w:rsidR="0018691E">
        <w:rPr>
          <w:rFonts w:ascii="Arial" w:hAnsi="Arial" w:cs="Arial"/>
          <w:sz w:val="22"/>
          <w:szCs w:val="22"/>
          <w:lang w:val="en-GB"/>
        </w:rPr>
        <w:t>and fair in dealings</w:t>
      </w:r>
    </w:p>
    <w:p w14:paraId="57AF82FF" w14:textId="308A1EC8" w:rsidR="0018691E" w:rsidRDefault="0018691E" w:rsidP="00E35581">
      <w:pPr>
        <w:pStyle w:val="ListParagraph"/>
        <w:numPr>
          <w:ilvl w:val="0"/>
          <w:numId w:val="21"/>
        </w:numPr>
        <w:jc w:val="both"/>
        <w:rPr>
          <w:rFonts w:ascii="Arial" w:hAnsi="Arial" w:cs="Arial"/>
          <w:sz w:val="22"/>
          <w:szCs w:val="22"/>
          <w:lang w:val="en-GB"/>
        </w:rPr>
      </w:pPr>
      <w:r>
        <w:rPr>
          <w:rFonts w:ascii="Arial" w:hAnsi="Arial" w:cs="Arial"/>
          <w:sz w:val="22"/>
          <w:szCs w:val="22"/>
          <w:lang w:val="en-GB"/>
        </w:rPr>
        <w:t>Duty to act in the best interest of the stakeholders</w:t>
      </w:r>
    </w:p>
    <w:p w14:paraId="3DCB9C53" w14:textId="64C30D02" w:rsidR="0018691E" w:rsidRDefault="0018691E" w:rsidP="00E35581">
      <w:pPr>
        <w:pStyle w:val="ListParagraph"/>
        <w:numPr>
          <w:ilvl w:val="0"/>
          <w:numId w:val="21"/>
        </w:numPr>
        <w:jc w:val="both"/>
        <w:rPr>
          <w:rFonts w:ascii="Arial" w:hAnsi="Arial" w:cs="Arial"/>
          <w:sz w:val="22"/>
          <w:szCs w:val="22"/>
          <w:lang w:val="en-GB"/>
        </w:rPr>
      </w:pPr>
      <w:r>
        <w:rPr>
          <w:rFonts w:ascii="Arial" w:hAnsi="Arial" w:cs="Arial"/>
          <w:sz w:val="22"/>
          <w:szCs w:val="22"/>
          <w:lang w:val="en-GB"/>
        </w:rPr>
        <w:t>Duty to exercise the powers of the office in an independent and impartial manner and avoid any conflict of interest</w:t>
      </w:r>
    </w:p>
    <w:p w14:paraId="29D6F3B9" w14:textId="53A0CF02" w:rsidR="0018691E" w:rsidRDefault="0018691E" w:rsidP="00E35581">
      <w:pPr>
        <w:pStyle w:val="ListParagraph"/>
        <w:numPr>
          <w:ilvl w:val="0"/>
          <w:numId w:val="21"/>
        </w:numPr>
        <w:jc w:val="both"/>
        <w:rPr>
          <w:rFonts w:ascii="Arial" w:hAnsi="Arial" w:cs="Arial"/>
          <w:sz w:val="22"/>
          <w:szCs w:val="22"/>
          <w:lang w:val="en-GB"/>
        </w:rPr>
      </w:pPr>
      <w:r>
        <w:rPr>
          <w:rFonts w:ascii="Arial" w:hAnsi="Arial" w:cs="Arial"/>
          <w:sz w:val="22"/>
          <w:szCs w:val="22"/>
          <w:lang w:val="en-GB"/>
        </w:rPr>
        <w:t>Duty to act with utmost care, skill and diligence</w:t>
      </w:r>
    </w:p>
    <w:p w14:paraId="5B326AF3" w14:textId="1BA6BB64" w:rsidR="0018691E" w:rsidRDefault="0018691E" w:rsidP="0018691E">
      <w:pPr>
        <w:jc w:val="both"/>
        <w:rPr>
          <w:rFonts w:ascii="Arial" w:hAnsi="Arial" w:cs="Arial"/>
          <w:sz w:val="22"/>
          <w:szCs w:val="22"/>
          <w:lang w:val="en-GB"/>
        </w:rPr>
      </w:pPr>
    </w:p>
    <w:p w14:paraId="666FBB33" w14:textId="6CD9AE2D" w:rsidR="0018691E" w:rsidRPr="0018691E" w:rsidRDefault="0018691E" w:rsidP="0018691E">
      <w:pPr>
        <w:jc w:val="both"/>
        <w:rPr>
          <w:rFonts w:ascii="Arial" w:hAnsi="Arial" w:cs="Arial"/>
          <w:sz w:val="22"/>
          <w:szCs w:val="22"/>
          <w:lang w:val="en-GB"/>
        </w:rPr>
      </w:pPr>
      <w:r>
        <w:rPr>
          <w:rFonts w:ascii="Arial" w:hAnsi="Arial" w:cs="Arial"/>
          <w:sz w:val="22"/>
          <w:szCs w:val="22"/>
          <w:lang w:val="en-GB"/>
        </w:rPr>
        <w:t xml:space="preserve">All these duties are very important for an IP as the corporate debtor is already in a bad shape and any negligence on part of the IP would be fatal for the corporate debtor and all the stakeholders. </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390CDB3A" w:rsidR="009B07AD" w:rsidRDefault="0014470C"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Answer 2.2: </w:t>
      </w:r>
      <w:r w:rsidR="006D2909">
        <w:rPr>
          <w:rFonts w:ascii="Arial" w:hAnsi="Arial" w:cs="Arial"/>
          <w:color w:val="7B7B7B" w:themeColor="accent3" w:themeShade="BF"/>
          <w:sz w:val="22"/>
          <w:szCs w:val="22"/>
        </w:rPr>
        <w:t>For guiding IPs in taking up the assignments and executing them, there are Code of Conduct/s specified in different jurisdictions. These can be rule based or princip</w:t>
      </w:r>
      <w:r w:rsidR="00725B55">
        <w:rPr>
          <w:rFonts w:ascii="Arial" w:hAnsi="Arial" w:cs="Arial"/>
          <w:color w:val="7B7B7B" w:themeColor="accent3" w:themeShade="BF"/>
          <w:sz w:val="22"/>
          <w:szCs w:val="22"/>
        </w:rPr>
        <w:t>le</w:t>
      </w:r>
      <w:r w:rsidR="006D2909">
        <w:rPr>
          <w:rFonts w:ascii="Arial" w:hAnsi="Arial" w:cs="Arial"/>
          <w:color w:val="7B7B7B" w:themeColor="accent3" w:themeShade="BF"/>
          <w:sz w:val="22"/>
          <w:szCs w:val="22"/>
        </w:rPr>
        <w:t xml:space="preserve"> based. In </w:t>
      </w:r>
      <w:r w:rsidR="00725B55">
        <w:rPr>
          <w:rFonts w:ascii="Arial" w:hAnsi="Arial" w:cs="Arial"/>
          <w:color w:val="7B7B7B" w:themeColor="accent3" w:themeShade="BF"/>
          <w:sz w:val="22"/>
          <w:szCs w:val="22"/>
        </w:rPr>
        <w:t>principle-based</w:t>
      </w:r>
      <w:r w:rsidR="006D2909">
        <w:rPr>
          <w:rFonts w:ascii="Arial" w:hAnsi="Arial" w:cs="Arial"/>
          <w:color w:val="7B7B7B" w:themeColor="accent3" w:themeShade="BF"/>
          <w:sz w:val="22"/>
          <w:szCs w:val="22"/>
        </w:rPr>
        <w:t xml:space="preserve"> approach after integrity, princip</w:t>
      </w:r>
      <w:r w:rsidR="00725B55">
        <w:rPr>
          <w:rFonts w:ascii="Arial" w:hAnsi="Arial" w:cs="Arial"/>
          <w:color w:val="7B7B7B" w:themeColor="accent3" w:themeShade="BF"/>
          <w:sz w:val="22"/>
          <w:szCs w:val="22"/>
        </w:rPr>
        <w:t>le</w:t>
      </w:r>
      <w:r w:rsidR="006D2909">
        <w:rPr>
          <w:rFonts w:ascii="Arial" w:hAnsi="Arial" w:cs="Arial"/>
          <w:color w:val="7B7B7B" w:themeColor="accent3" w:themeShade="BF"/>
          <w:sz w:val="22"/>
          <w:szCs w:val="22"/>
        </w:rPr>
        <w:t xml:space="preserve"> of Objectivity, independence and impartiality are most important.  </w:t>
      </w:r>
    </w:p>
    <w:p w14:paraId="3D4323E0" w14:textId="77777777" w:rsidR="00407073" w:rsidRDefault="00407073" w:rsidP="002A37BB">
      <w:pPr>
        <w:ind w:left="720" w:hanging="720"/>
        <w:jc w:val="both"/>
        <w:rPr>
          <w:rFonts w:ascii="Arial" w:hAnsi="Arial" w:cs="Arial"/>
          <w:color w:val="7B7B7B" w:themeColor="accent3" w:themeShade="BF"/>
          <w:sz w:val="22"/>
          <w:szCs w:val="22"/>
        </w:rPr>
      </w:pPr>
    </w:p>
    <w:p w14:paraId="6CBB2897" w14:textId="5FD44B97" w:rsidR="009C3FE1" w:rsidRDefault="00725B55"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Independence and impartiality </w:t>
      </w:r>
      <w:r w:rsidR="00407073">
        <w:rPr>
          <w:rFonts w:ascii="Arial" w:hAnsi="Arial" w:cs="Arial"/>
          <w:color w:val="7B7B7B" w:themeColor="accent3" w:themeShade="BF"/>
          <w:sz w:val="22"/>
          <w:szCs w:val="22"/>
        </w:rPr>
        <w:t>are</w:t>
      </w:r>
      <w:r>
        <w:rPr>
          <w:rFonts w:ascii="Arial" w:hAnsi="Arial" w:cs="Arial"/>
          <w:color w:val="7B7B7B" w:themeColor="accent3" w:themeShade="BF"/>
          <w:sz w:val="22"/>
          <w:szCs w:val="22"/>
        </w:rPr>
        <w:t xml:space="preserve"> </w:t>
      </w:r>
      <w:r w:rsidR="00407073">
        <w:rPr>
          <w:rFonts w:ascii="Arial" w:hAnsi="Arial" w:cs="Arial"/>
          <w:color w:val="7B7B7B" w:themeColor="accent3" w:themeShade="BF"/>
          <w:sz w:val="22"/>
          <w:szCs w:val="22"/>
        </w:rPr>
        <w:t>two-fold</w:t>
      </w:r>
      <w:r>
        <w:rPr>
          <w:rFonts w:ascii="Arial" w:hAnsi="Arial" w:cs="Arial"/>
          <w:color w:val="7B7B7B" w:themeColor="accent3" w:themeShade="BF"/>
          <w:sz w:val="22"/>
          <w:szCs w:val="22"/>
        </w:rPr>
        <w:t>, that is</w:t>
      </w:r>
      <w:r w:rsidR="00407073">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an IP should not only act independent and impartial he should also be seen or perceived as such. </w:t>
      </w:r>
      <w:r w:rsidR="009C3FE1">
        <w:rPr>
          <w:rFonts w:ascii="Arial" w:hAnsi="Arial" w:cs="Arial"/>
          <w:color w:val="7B7B7B" w:themeColor="accent3" w:themeShade="BF"/>
          <w:sz w:val="22"/>
          <w:szCs w:val="22"/>
        </w:rPr>
        <w:t xml:space="preserve">This requires that the IP be factually free from any influences that could compromise his judgement. </w:t>
      </w:r>
      <w:r>
        <w:rPr>
          <w:rFonts w:ascii="Arial" w:hAnsi="Arial" w:cs="Arial"/>
          <w:color w:val="7B7B7B" w:themeColor="accent3" w:themeShade="BF"/>
          <w:sz w:val="22"/>
          <w:szCs w:val="22"/>
        </w:rPr>
        <w:t>This is particularly important that I</w:t>
      </w:r>
      <w:r w:rsidR="00407073">
        <w:rPr>
          <w:rFonts w:ascii="Arial" w:hAnsi="Arial" w:cs="Arial"/>
          <w:color w:val="7B7B7B" w:themeColor="accent3" w:themeShade="BF"/>
          <w:sz w:val="22"/>
          <w:szCs w:val="22"/>
        </w:rPr>
        <w:t>P</w:t>
      </w:r>
      <w:r>
        <w:rPr>
          <w:rFonts w:ascii="Arial" w:hAnsi="Arial" w:cs="Arial"/>
          <w:color w:val="7B7B7B" w:themeColor="accent3" w:themeShade="BF"/>
          <w:sz w:val="22"/>
          <w:szCs w:val="22"/>
        </w:rPr>
        <w:t xml:space="preserve">s should not be </w:t>
      </w:r>
      <w:r w:rsidR="00407073">
        <w:rPr>
          <w:rFonts w:ascii="Arial" w:hAnsi="Arial" w:cs="Arial"/>
          <w:color w:val="7B7B7B" w:themeColor="accent3" w:themeShade="BF"/>
          <w:sz w:val="22"/>
          <w:szCs w:val="22"/>
        </w:rPr>
        <w:t>biased</w:t>
      </w:r>
      <w:r>
        <w:rPr>
          <w:rFonts w:ascii="Arial" w:hAnsi="Arial" w:cs="Arial"/>
          <w:color w:val="7B7B7B" w:themeColor="accent3" w:themeShade="BF"/>
          <w:sz w:val="22"/>
          <w:szCs w:val="22"/>
        </w:rPr>
        <w:t xml:space="preserve"> or lack independence as otherwise it would negate the trust and reliance that the stakeholders place in him</w:t>
      </w:r>
      <w:r w:rsidR="00407073">
        <w:rPr>
          <w:rFonts w:ascii="Arial" w:hAnsi="Arial" w:cs="Arial"/>
          <w:color w:val="7B7B7B" w:themeColor="accent3" w:themeShade="BF"/>
          <w:sz w:val="22"/>
          <w:szCs w:val="22"/>
        </w:rPr>
        <w:t xml:space="preserve"> and that he would act in their best interest which would lead to their non-cooperation with the IP in the insolvency process. </w:t>
      </w:r>
    </w:p>
    <w:p w14:paraId="6E64B785" w14:textId="77777777" w:rsidR="009C3FE1" w:rsidRDefault="009C3FE1" w:rsidP="002A37BB">
      <w:pPr>
        <w:ind w:left="720" w:hanging="720"/>
        <w:jc w:val="both"/>
        <w:rPr>
          <w:rFonts w:ascii="Arial" w:hAnsi="Arial" w:cs="Arial"/>
          <w:color w:val="7B7B7B" w:themeColor="accent3" w:themeShade="BF"/>
          <w:sz w:val="22"/>
          <w:szCs w:val="22"/>
        </w:rPr>
      </w:pPr>
    </w:p>
    <w:p w14:paraId="389D6BEB" w14:textId="67D6C4E0" w:rsidR="00725B55" w:rsidRDefault="00407073"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To curtail these</w:t>
      </w:r>
      <w:r w:rsidR="009C3FE1">
        <w:rPr>
          <w:rFonts w:ascii="Arial" w:hAnsi="Arial" w:cs="Arial"/>
          <w:color w:val="7B7B7B" w:themeColor="accent3" w:themeShade="BF"/>
          <w:sz w:val="22"/>
          <w:szCs w:val="22"/>
        </w:rPr>
        <w:t xml:space="preserve"> biases and ensure independence of IPs,</w:t>
      </w:r>
      <w:r>
        <w:rPr>
          <w:rFonts w:ascii="Arial" w:hAnsi="Arial" w:cs="Arial"/>
          <w:color w:val="7B7B7B" w:themeColor="accent3" w:themeShade="BF"/>
          <w:sz w:val="22"/>
          <w:szCs w:val="22"/>
        </w:rPr>
        <w:t xml:space="preserve"> jurisdictions usually identify certain personal and professional relationships or situations that might give rise to lack of independence. These may include any personal or professional association with the company or its directors or shareholders and even key managerial personnel’s. Further it may extend to other firms or entities controlled by the company or management and secured or unsecured creditors of the company. </w:t>
      </w:r>
    </w:p>
    <w:p w14:paraId="1735C5E1" w14:textId="04F506B5" w:rsidR="00407073" w:rsidRDefault="00407073" w:rsidP="002A37BB">
      <w:pPr>
        <w:ind w:left="720" w:hanging="720"/>
        <w:jc w:val="both"/>
        <w:rPr>
          <w:rFonts w:ascii="Arial" w:hAnsi="Arial" w:cs="Arial"/>
          <w:color w:val="7B7B7B" w:themeColor="accent3" w:themeShade="BF"/>
          <w:sz w:val="22"/>
          <w:szCs w:val="22"/>
        </w:rPr>
      </w:pPr>
    </w:p>
    <w:p w14:paraId="470F098C" w14:textId="5C630C21" w:rsidR="00407073" w:rsidRPr="002A37BB" w:rsidRDefault="00407073" w:rsidP="002A37BB">
      <w:pPr>
        <w:ind w:left="720" w:hanging="720"/>
        <w:jc w:val="both"/>
        <w:rPr>
          <w:rFonts w:ascii="Arial" w:hAnsi="Arial" w:cs="Arial"/>
          <w:sz w:val="22"/>
          <w:szCs w:val="22"/>
        </w:rPr>
      </w:pPr>
      <w:r>
        <w:rPr>
          <w:rFonts w:ascii="Arial" w:hAnsi="Arial" w:cs="Arial"/>
          <w:color w:val="7B7B7B" w:themeColor="accent3" w:themeShade="BF"/>
          <w:sz w:val="22"/>
          <w:szCs w:val="22"/>
        </w:rPr>
        <w:t xml:space="preserve">Some jurisdictions also provide for disclosures of the relationships and declaration of independence to curtail the threats to independence and impartiality. </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lastRenderedPageBreak/>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7B1C5B16" w:rsidR="00C72848" w:rsidRDefault="00BD57D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2.3: </w:t>
      </w:r>
      <w:r w:rsidR="000E6350">
        <w:rPr>
          <w:rFonts w:ascii="Arial" w:hAnsi="Arial" w:cs="Arial"/>
          <w:color w:val="7B7B7B" w:themeColor="accent3" w:themeShade="BF"/>
          <w:sz w:val="22"/>
          <w:szCs w:val="22"/>
          <w:lang w:val="en-GB"/>
        </w:rPr>
        <w:t>For fixing the remuneration of IPs below are the acceptable methods:</w:t>
      </w:r>
    </w:p>
    <w:p w14:paraId="09DF482B" w14:textId="55E03FC2" w:rsidR="000E6350" w:rsidRDefault="000E6350" w:rsidP="002A37BB">
      <w:pPr>
        <w:ind w:left="720" w:hanging="720"/>
        <w:jc w:val="both"/>
        <w:rPr>
          <w:rFonts w:ascii="Arial" w:hAnsi="Arial" w:cs="Arial"/>
          <w:color w:val="7B7B7B" w:themeColor="accent3" w:themeShade="BF"/>
          <w:sz w:val="22"/>
          <w:szCs w:val="22"/>
          <w:lang w:val="en-GB"/>
        </w:rPr>
      </w:pPr>
    </w:p>
    <w:p w14:paraId="16FAE0C7" w14:textId="60C256E4" w:rsidR="000E6350" w:rsidRDefault="000E6350" w:rsidP="000E6350">
      <w:pPr>
        <w:pStyle w:val="ListParagraph"/>
        <w:numPr>
          <w:ilvl w:val="0"/>
          <w:numId w:val="22"/>
        </w:numPr>
        <w:jc w:val="both"/>
        <w:rPr>
          <w:rFonts w:ascii="Arial" w:hAnsi="Arial" w:cs="Arial"/>
          <w:sz w:val="22"/>
          <w:szCs w:val="22"/>
          <w:lang w:val="en-GB"/>
        </w:rPr>
      </w:pPr>
      <w:r>
        <w:rPr>
          <w:rFonts w:ascii="Arial" w:hAnsi="Arial" w:cs="Arial"/>
          <w:sz w:val="22"/>
          <w:szCs w:val="22"/>
          <w:lang w:val="en-GB"/>
        </w:rPr>
        <w:t>Fixed fees</w:t>
      </w:r>
    </w:p>
    <w:p w14:paraId="1A8C4F8F" w14:textId="6BEE1A1F" w:rsidR="000E6350" w:rsidRDefault="000E6350" w:rsidP="000E6350">
      <w:pPr>
        <w:pStyle w:val="ListParagraph"/>
        <w:numPr>
          <w:ilvl w:val="0"/>
          <w:numId w:val="22"/>
        </w:numPr>
        <w:jc w:val="both"/>
        <w:rPr>
          <w:rFonts w:ascii="Arial" w:hAnsi="Arial" w:cs="Arial"/>
          <w:sz w:val="22"/>
          <w:szCs w:val="22"/>
          <w:lang w:val="en-GB"/>
        </w:rPr>
      </w:pPr>
      <w:r>
        <w:rPr>
          <w:rFonts w:ascii="Arial" w:hAnsi="Arial" w:cs="Arial"/>
          <w:sz w:val="22"/>
          <w:szCs w:val="22"/>
          <w:lang w:val="en-GB"/>
        </w:rPr>
        <w:t>Percentage of the value of the assets realised and/or distributed</w:t>
      </w:r>
    </w:p>
    <w:p w14:paraId="286D09AE" w14:textId="34B2F836" w:rsidR="000E6350" w:rsidRDefault="000E6350" w:rsidP="000E6350">
      <w:pPr>
        <w:pStyle w:val="ListParagraph"/>
        <w:numPr>
          <w:ilvl w:val="0"/>
          <w:numId w:val="22"/>
        </w:numPr>
        <w:jc w:val="both"/>
        <w:rPr>
          <w:rFonts w:ascii="Arial" w:hAnsi="Arial" w:cs="Arial"/>
          <w:sz w:val="22"/>
          <w:szCs w:val="22"/>
          <w:lang w:val="en-GB"/>
        </w:rPr>
      </w:pPr>
      <w:r>
        <w:rPr>
          <w:rFonts w:ascii="Arial" w:hAnsi="Arial" w:cs="Arial"/>
          <w:sz w:val="22"/>
          <w:szCs w:val="22"/>
          <w:lang w:val="en-GB"/>
        </w:rPr>
        <w:t>Hourly</w:t>
      </w:r>
    </w:p>
    <w:p w14:paraId="50E8F633" w14:textId="6A7B4BFA" w:rsidR="000E6350" w:rsidRDefault="000E6350" w:rsidP="000E6350">
      <w:pPr>
        <w:pStyle w:val="ListParagraph"/>
        <w:numPr>
          <w:ilvl w:val="0"/>
          <w:numId w:val="22"/>
        </w:numPr>
        <w:jc w:val="both"/>
        <w:rPr>
          <w:rFonts w:ascii="Arial" w:hAnsi="Arial" w:cs="Arial"/>
          <w:sz w:val="22"/>
          <w:szCs w:val="22"/>
          <w:lang w:val="en-GB"/>
        </w:rPr>
      </w:pPr>
      <w:r>
        <w:rPr>
          <w:rFonts w:ascii="Arial" w:hAnsi="Arial" w:cs="Arial"/>
          <w:sz w:val="22"/>
          <w:szCs w:val="22"/>
          <w:lang w:val="en-GB"/>
        </w:rPr>
        <w:t>Contingent fee arrangement</w:t>
      </w:r>
    </w:p>
    <w:p w14:paraId="171E9AE7" w14:textId="7EA953BE" w:rsidR="000E6350" w:rsidRDefault="000E6350" w:rsidP="000E6350">
      <w:pPr>
        <w:pStyle w:val="ListParagraph"/>
        <w:numPr>
          <w:ilvl w:val="0"/>
          <w:numId w:val="22"/>
        </w:numPr>
        <w:jc w:val="both"/>
        <w:rPr>
          <w:rFonts w:ascii="Arial" w:hAnsi="Arial" w:cs="Arial"/>
          <w:sz w:val="22"/>
          <w:szCs w:val="22"/>
          <w:lang w:val="en-GB"/>
        </w:rPr>
      </w:pPr>
      <w:r>
        <w:rPr>
          <w:rFonts w:ascii="Arial" w:hAnsi="Arial" w:cs="Arial"/>
          <w:sz w:val="22"/>
          <w:szCs w:val="22"/>
          <w:lang w:val="en-GB"/>
        </w:rPr>
        <w:t>Combination of any two or more above methods</w:t>
      </w:r>
    </w:p>
    <w:p w14:paraId="40FE998F" w14:textId="6208828F" w:rsidR="000E6350" w:rsidRDefault="000E6350" w:rsidP="000E6350">
      <w:pPr>
        <w:jc w:val="both"/>
        <w:rPr>
          <w:rFonts w:ascii="Arial" w:hAnsi="Arial" w:cs="Arial"/>
          <w:sz w:val="22"/>
          <w:szCs w:val="22"/>
          <w:lang w:val="en-GB"/>
        </w:rPr>
      </w:pPr>
    </w:p>
    <w:p w14:paraId="7B85884E" w14:textId="53396ABA" w:rsidR="000E6350" w:rsidRDefault="000E6350" w:rsidP="000E6350">
      <w:pPr>
        <w:jc w:val="both"/>
        <w:rPr>
          <w:rFonts w:ascii="Arial" w:hAnsi="Arial" w:cs="Arial"/>
          <w:sz w:val="22"/>
          <w:szCs w:val="22"/>
          <w:lang w:val="en-GB"/>
        </w:rPr>
      </w:pPr>
      <w:r>
        <w:rPr>
          <w:rFonts w:ascii="Arial" w:hAnsi="Arial" w:cs="Arial"/>
          <w:sz w:val="22"/>
          <w:szCs w:val="22"/>
          <w:lang w:val="en-GB"/>
        </w:rPr>
        <w:t>All the methods of calculating the remuneration have some or the other ethical issues attached to it. Although the basis of calculating the fees should be based upon:</w:t>
      </w:r>
    </w:p>
    <w:p w14:paraId="5CC053FC" w14:textId="5962D265" w:rsidR="000E6350" w:rsidRDefault="000E6350" w:rsidP="000E6350">
      <w:pPr>
        <w:jc w:val="both"/>
        <w:rPr>
          <w:rFonts w:ascii="Arial" w:hAnsi="Arial" w:cs="Arial"/>
          <w:sz w:val="22"/>
          <w:szCs w:val="22"/>
          <w:lang w:val="en-GB"/>
        </w:rPr>
      </w:pPr>
    </w:p>
    <w:p w14:paraId="3F2E6374" w14:textId="5A0B9B00" w:rsidR="000E6350" w:rsidRDefault="000E6350" w:rsidP="000E6350">
      <w:pPr>
        <w:pStyle w:val="ListParagraph"/>
        <w:numPr>
          <w:ilvl w:val="0"/>
          <w:numId w:val="23"/>
        </w:numPr>
        <w:jc w:val="both"/>
        <w:rPr>
          <w:rFonts w:ascii="Arial" w:hAnsi="Arial" w:cs="Arial"/>
          <w:sz w:val="22"/>
          <w:szCs w:val="22"/>
          <w:lang w:val="en-GB"/>
        </w:rPr>
      </w:pPr>
      <w:r>
        <w:rPr>
          <w:rFonts w:ascii="Arial" w:hAnsi="Arial" w:cs="Arial"/>
          <w:sz w:val="22"/>
          <w:szCs w:val="22"/>
          <w:lang w:val="en-GB"/>
        </w:rPr>
        <w:t>Complexity of the case</w:t>
      </w:r>
    </w:p>
    <w:p w14:paraId="0A464384" w14:textId="482992B8" w:rsidR="000E6350" w:rsidRDefault="000E6350" w:rsidP="000E6350">
      <w:pPr>
        <w:pStyle w:val="ListParagraph"/>
        <w:numPr>
          <w:ilvl w:val="0"/>
          <w:numId w:val="23"/>
        </w:numPr>
        <w:jc w:val="both"/>
        <w:rPr>
          <w:rFonts w:ascii="Arial" w:hAnsi="Arial" w:cs="Arial"/>
          <w:sz w:val="22"/>
          <w:szCs w:val="22"/>
          <w:lang w:val="en-GB"/>
        </w:rPr>
      </w:pPr>
      <w:r>
        <w:rPr>
          <w:rFonts w:ascii="Arial" w:hAnsi="Arial" w:cs="Arial"/>
          <w:sz w:val="22"/>
          <w:szCs w:val="22"/>
          <w:lang w:val="en-GB"/>
        </w:rPr>
        <w:t>Degree of responsibility</w:t>
      </w:r>
    </w:p>
    <w:p w14:paraId="68C8BC62" w14:textId="6AE4EDC4" w:rsidR="000E6350" w:rsidRDefault="000E6350" w:rsidP="000E6350">
      <w:pPr>
        <w:pStyle w:val="ListParagraph"/>
        <w:numPr>
          <w:ilvl w:val="0"/>
          <w:numId w:val="23"/>
        </w:numPr>
        <w:jc w:val="both"/>
        <w:rPr>
          <w:rFonts w:ascii="Arial" w:hAnsi="Arial" w:cs="Arial"/>
          <w:sz w:val="22"/>
          <w:szCs w:val="22"/>
          <w:lang w:val="en-GB"/>
        </w:rPr>
      </w:pPr>
      <w:r>
        <w:rPr>
          <w:rFonts w:ascii="Arial" w:hAnsi="Arial" w:cs="Arial"/>
          <w:sz w:val="22"/>
          <w:szCs w:val="22"/>
          <w:lang w:val="en-GB"/>
        </w:rPr>
        <w:t>Effectiveness of IPs carrying out their duties</w:t>
      </w:r>
    </w:p>
    <w:p w14:paraId="6B82684B" w14:textId="7D36225C" w:rsidR="000E6350" w:rsidRDefault="000E6350" w:rsidP="000E6350">
      <w:pPr>
        <w:pStyle w:val="ListParagraph"/>
        <w:numPr>
          <w:ilvl w:val="0"/>
          <w:numId w:val="23"/>
        </w:numPr>
        <w:jc w:val="both"/>
        <w:rPr>
          <w:rFonts w:ascii="Arial" w:hAnsi="Arial" w:cs="Arial"/>
          <w:sz w:val="22"/>
          <w:szCs w:val="22"/>
          <w:lang w:val="en-GB"/>
        </w:rPr>
      </w:pPr>
      <w:r>
        <w:rPr>
          <w:rFonts w:ascii="Arial" w:hAnsi="Arial" w:cs="Arial"/>
          <w:sz w:val="22"/>
          <w:szCs w:val="22"/>
          <w:lang w:val="en-GB"/>
        </w:rPr>
        <w:t>Value and nature of corporate debtor</w:t>
      </w:r>
    </w:p>
    <w:p w14:paraId="7ACCB8C3" w14:textId="55F97F56" w:rsidR="000E6350" w:rsidRDefault="000E6350" w:rsidP="000E6350">
      <w:pPr>
        <w:pStyle w:val="ListParagraph"/>
        <w:numPr>
          <w:ilvl w:val="0"/>
          <w:numId w:val="23"/>
        </w:numPr>
        <w:jc w:val="both"/>
        <w:rPr>
          <w:rFonts w:ascii="Arial" w:hAnsi="Arial" w:cs="Arial"/>
          <w:sz w:val="22"/>
          <w:szCs w:val="22"/>
          <w:lang w:val="en-GB"/>
        </w:rPr>
      </w:pPr>
      <w:r>
        <w:rPr>
          <w:rFonts w:ascii="Arial" w:hAnsi="Arial" w:cs="Arial"/>
          <w:sz w:val="22"/>
          <w:szCs w:val="22"/>
          <w:lang w:val="en-GB"/>
        </w:rPr>
        <w:t>Benefits accruing to the assets of corporate debtor</w:t>
      </w:r>
    </w:p>
    <w:p w14:paraId="5F96F74F" w14:textId="77777777" w:rsidR="00C64E07" w:rsidRPr="00C64E07" w:rsidRDefault="00C64E07" w:rsidP="00C64E07">
      <w:pPr>
        <w:jc w:val="both"/>
        <w:rPr>
          <w:rFonts w:ascii="Arial" w:hAnsi="Arial" w:cs="Arial"/>
          <w:sz w:val="22"/>
          <w:szCs w:val="22"/>
          <w:lang w:val="en-GB"/>
        </w:rPr>
      </w:pPr>
    </w:p>
    <w:p w14:paraId="0E0C7D8C" w14:textId="511EB716" w:rsidR="000E6350" w:rsidRPr="000E6350" w:rsidRDefault="000E6350" w:rsidP="000E6350">
      <w:pPr>
        <w:jc w:val="both"/>
        <w:rPr>
          <w:rFonts w:ascii="Arial" w:hAnsi="Arial" w:cs="Arial"/>
          <w:sz w:val="22"/>
          <w:szCs w:val="22"/>
          <w:lang w:val="en-GB"/>
        </w:rPr>
      </w:pPr>
      <w:r>
        <w:rPr>
          <w:rFonts w:ascii="Arial" w:hAnsi="Arial" w:cs="Arial"/>
          <w:sz w:val="22"/>
          <w:szCs w:val="22"/>
          <w:lang w:val="en-GB"/>
        </w:rPr>
        <w:t xml:space="preserve">In my views, to protect the assets of the estate </w:t>
      </w:r>
      <w:r w:rsidR="00C64E07">
        <w:rPr>
          <w:rFonts w:ascii="Arial" w:hAnsi="Arial" w:cs="Arial"/>
          <w:sz w:val="22"/>
          <w:szCs w:val="22"/>
          <w:lang w:val="en-GB"/>
        </w:rPr>
        <w:t>and</w:t>
      </w:r>
      <w:r>
        <w:rPr>
          <w:rFonts w:ascii="Arial" w:hAnsi="Arial" w:cs="Arial"/>
          <w:sz w:val="22"/>
          <w:szCs w:val="22"/>
          <w:lang w:val="en-GB"/>
        </w:rPr>
        <w:t xml:space="preserve"> </w:t>
      </w:r>
      <w:r w:rsidR="00C64E07">
        <w:rPr>
          <w:rFonts w:ascii="Arial" w:hAnsi="Arial" w:cs="Arial"/>
          <w:sz w:val="22"/>
          <w:szCs w:val="22"/>
          <w:lang w:val="en-GB"/>
        </w:rPr>
        <w:t xml:space="preserve">to </w:t>
      </w:r>
      <w:r>
        <w:rPr>
          <w:rFonts w:ascii="Arial" w:hAnsi="Arial" w:cs="Arial"/>
          <w:sz w:val="22"/>
          <w:szCs w:val="22"/>
          <w:lang w:val="en-GB"/>
        </w:rPr>
        <w:t xml:space="preserve">give enough motivation to IPs to work diligently and independently, combination of </w:t>
      </w:r>
      <w:r w:rsidR="00C64E07">
        <w:rPr>
          <w:rFonts w:ascii="Arial" w:hAnsi="Arial" w:cs="Arial"/>
          <w:sz w:val="22"/>
          <w:szCs w:val="22"/>
          <w:lang w:val="en-GB"/>
        </w:rPr>
        <w:t xml:space="preserve">fixed fees and some percentage of realised value of assets should be the best. The ethical issue in this would be in calculating the fixed part as it could be less or more in relation to the work done and could result into elongating the process. Although the percentage part of remuneration would act as motivator to finish the process sooner. </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4024A332" w14:textId="3B3B0C22" w:rsidR="00544127" w:rsidRDefault="00DA5E5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3.1: </w:t>
      </w:r>
      <w:r w:rsidR="00D919AB">
        <w:rPr>
          <w:rFonts w:ascii="Arial" w:hAnsi="Arial" w:cs="Arial"/>
          <w:color w:val="7B7B7B" w:themeColor="accent3" w:themeShade="BF"/>
          <w:sz w:val="22"/>
          <w:szCs w:val="22"/>
          <w:lang w:val="en-GB"/>
        </w:rPr>
        <w:t>Threats to independence and impartiality may include any of the following, singly or in combination:</w:t>
      </w:r>
    </w:p>
    <w:p w14:paraId="634D4C3E" w14:textId="2772C2D6" w:rsidR="00D919AB" w:rsidRDefault="00D919AB" w:rsidP="002A37BB">
      <w:pPr>
        <w:jc w:val="both"/>
        <w:rPr>
          <w:rFonts w:ascii="Arial" w:hAnsi="Arial" w:cs="Arial"/>
          <w:color w:val="7B7B7B" w:themeColor="accent3" w:themeShade="BF"/>
          <w:sz w:val="22"/>
          <w:szCs w:val="22"/>
          <w:lang w:val="en-GB"/>
        </w:rPr>
      </w:pPr>
    </w:p>
    <w:p w14:paraId="78A95D30" w14:textId="7CF1F119" w:rsidR="00D919AB" w:rsidRDefault="00D919AB" w:rsidP="00D919AB">
      <w:pPr>
        <w:pStyle w:val="ListParagraph"/>
        <w:numPr>
          <w:ilvl w:val="0"/>
          <w:numId w:val="26"/>
        </w:numPr>
        <w:jc w:val="both"/>
        <w:rPr>
          <w:rFonts w:ascii="Arial" w:hAnsi="Arial" w:cs="Arial"/>
          <w:sz w:val="22"/>
          <w:szCs w:val="22"/>
        </w:rPr>
      </w:pPr>
      <w:r>
        <w:rPr>
          <w:rFonts w:ascii="Arial" w:hAnsi="Arial" w:cs="Arial"/>
          <w:sz w:val="22"/>
          <w:szCs w:val="22"/>
        </w:rPr>
        <w:t>Self-interest</w:t>
      </w:r>
    </w:p>
    <w:p w14:paraId="68BB434A" w14:textId="14808837" w:rsidR="00D919AB" w:rsidRDefault="00D919AB" w:rsidP="00D919AB">
      <w:pPr>
        <w:pStyle w:val="ListParagraph"/>
        <w:numPr>
          <w:ilvl w:val="0"/>
          <w:numId w:val="26"/>
        </w:numPr>
        <w:jc w:val="both"/>
        <w:rPr>
          <w:rFonts w:ascii="Arial" w:hAnsi="Arial" w:cs="Arial"/>
          <w:sz w:val="22"/>
          <w:szCs w:val="22"/>
        </w:rPr>
      </w:pPr>
      <w:r>
        <w:rPr>
          <w:rFonts w:ascii="Arial" w:hAnsi="Arial" w:cs="Arial"/>
          <w:sz w:val="22"/>
          <w:szCs w:val="22"/>
        </w:rPr>
        <w:t>Self-review</w:t>
      </w:r>
    </w:p>
    <w:p w14:paraId="21F66AD7" w14:textId="2A1F2F89" w:rsidR="00D919AB" w:rsidRDefault="00D919AB" w:rsidP="00D919AB">
      <w:pPr>
        <w:pStyle w:val="ListParagraph"/>
        <w:numPr>
          <w:ilvl w:val="0"/>
          <w:numId w:val="26"/>
        </w:numPr>
        <w:jc w:val="both"/>
        <w:rPr>
          <w:rFonts w:ascii="Arial" w:hAnsi="Arial" w:cs="Arial"/>
          <w:sz w:val="22"/>
          <w:szCs w:val="22"/>
        </w:rPr>
      </w:pPr>
      <w:r>
        <w:rPr>
          <w:rFonts w:ascii="Arial" w:hAnsi="Arial" w:cs="Arial"/>
          <w:sz w:val="22"/>
          <w:szCs w:val="22"/>
        </w:rPr>
        <w:t>Advocacy</w:t>
      </w:r>
    </w:p>
    <w:p w14:paraId="096F627B" w14:textId="578021D1" w:rsidR="00D919AB" w:rsidRDefault="00D919AB" w:rsidP="00D919AB">
      <w:pPr>
        <w:pStyle w:val="ListParagraph"/>
        <w:numPr>
          <w:ilvl w:val="0"/>
          <w:numId w:val="26"/>
        </w:numPr>
        <w:jc w:val="both"/>
        <w:rPr>
          <w:rFonts w:ascii="Arial" w:hAnsi="Arial" w:cs="Arial"/>
          <w:sz w:val="22"/>
          <w:szCs w:val="22"/>
        </w:rPr>
      </w:pPr>
      <w:r>
        <w:rPr>
          <w:rFonts w:ascii="Arial" w:hAnsi="Arial" w:cs="Arial"/>
          <w:sz w:val="22"/>
          <w:szCs w:val="22"/>
        </w:rPr>
        <w:t>Familiarity</w:t>
      </w:r>
    </w:p>
    <w:p w14:paraId="699E2D1C" w14:textId="18FAAE86" w:rsidR="00D919AB" w:rsidRDefault="00D919AB" w:rsidP="00D919AB">
      <w:pPr>
        <w:pStyle w:val="ListParagraph"/>
        <w:numPr>
          <w:ilvl w:val="0"/>
          <w:numId w:val="26"/>
        </w:numPr>
        <w:jc w:val="both"/>
        <w:rPr>
          <w:rFonts w:ascii="Arial" w:hAnsi="Arial" w:cs="Arial"/>
          <w:sz w:val="22"/>
          <w:szCs w:val="22"/>
        </w:rPr>
      </w:pPr>
      <w:r>
        <w:rPr>
          <w:rFonts w:ascii="Arial" w:hAnsi="Arial" w:cs="Arial"/>
          <w:sz w:val="22"/>
          <w:szCs w:val="22"/>
        </w:rPr>
        <w:t>Intimidation</w:t>
      </w:r>
    </w:p>
    <w:p w14:paraId="6405FD08" w14:textId="037A17D7" w:rsidR="00F50618" w:rsidRDefault="00F50618" w:rsidP="00F50618">
      <w:pPr>
        <w:jc w:val="both"/>
        <w:rPr>
          <w:rFonts w:ascii="Arial" w:hAnsi="Arial" w:cs="Arial"/>
          <w:sz w:val="22"/>
          <w:szCs w:val="22"/>
        </w:rPr>
      </w:pPr>
    </w:p>
    <w:p w14:paraId="7DF13CD6" w14:textId="79D9B09B" w:rsidR="00F50618" w:rsidRDefault="00F50618" w:rsidP="00F50618">
      <w:pPr>
        <w:jc w:val="both"/>
        <w:rPr>
          <w:rFonts w:ascii="Arial" w:hAnsi="Arial" w:cs="Arial"/>
          <w:sz w:val="22"/>
          <w:szCs w:val="22"/>
        </w:rPr>
      </w:pPr>
      <w:r>
        <w:rPr>
          <w:rFonts w:ascii="Arial" w:hAnsi="Arial" w:cs="Arial"/>
          <w:sz w:val="22"/>
          <w:szCs w:val="22"/>
        </w:rPr>
        <w:t xml:space="preserve">Independence and impartiality are a two-pronged approach for the conduct of IPs, i.e., the IPs should not only be independent and impartial but also should be perceived as such by the stakeholders. Lack of independence cannot be always cured by the disclosures as well. So, one need to understand that how above stated threats impact independence and impartiality of the professionals. </w:t>
      </w:r>
    </w:p>
    <w:p w14:paraId="2F5923B2" w14:textId="09BB2109" w:rsidR="00F50618" w:rsidRDefault="00F50618" w:rsidP="00F50618">
      <w:pPr>
        <w:jc w:val="both"/>
        <w:rPr>
          <w:rFonts w:ascii="Arial" w:hAnsi="Arial" w:cs="Arial"/>
          <w:sz w:val="22"/>
          <w:szCs w:val="22"/>
        </w:rPr>
      </w:pPr>
    </w:p>
    <w:p w14:paraId="6AEF00AD" w14:textId="476306F7" w:rsidR="00F50618" w:rsidRDefault="00F50618" w:rsidP="00F50618">
      <w:pPr>
        <w:jc w:val="both"/>
        <w:rPr>
          <w:rFonts w:ascii="Arial" w:hAnsi="Arial" w:cs="Arial"/>
          <w:sz w:val="22"/>
          <w:szCs w:val="22"/>
        </w:rPr>
      </w:pPr>
      <w:r>
        <w:rPr>
          <w:rFonts w:ascii="Arial" w:hAnsi="Arial" w:cs="Arial"/>
          <w:sz w:val="22"/>
          <w:szCs w:val="22"/>
        </w:rPr>
        <w:t xml:space="preserve">Generally, IPs should refrain from selling the assets or taking out cash from the estate for their own purposes other than the pre-decided fees. They should not indulge in the business </w:t>
      </w:r>
      <w:r>
        <w:rPr>
          <w:rFonts w:ascii="Arial" w:hAnsi="Arial" w:cs="Arial"/>
          <w:sz w:val="22"/>
          <w:szCs w:val="22"/>
        </w:rPr>
        <w:lastRenderedPageBreak/>
        <w:t xml:space="preserve">activities other than the normal course of the business and should not do anything without considering the arm length principle. They should not involve in bribery or secret commissions for giving any favors or receiving any favors as well. While selling the assets, acquisitions by close connections should not be entertained unless purchase of the assets was permitted by the stakeholders to connected parties was permitted in advance. </w:t>
      </w:r>
    </w:p>
    <w:p w14:paraId="3D0F12C3" w14:textId="064FA54D" w:rsidR="00F50618" w:rsidRDefault="00F50618" w:rsidP="00F50618">
      <w:pPr>
        <w:jc w:val="both"/>
        <w:rPr>
          <w:rFonts w:ascii="Arial" w:hAnsi="Arial" w:cs="Arial"/>
          <w:sz w:val="22"/>
          <w:szCs w:val="22"/>
        </w:rPr>
      </w:pPr>
    </w:p>
    <w:p w14:paraId="38852203" w14:textId="12E0145B" w:rsidR="00F50618" w:rsidRPr="00F50618" w:rsidRDefault="00F50618" w:rsidP="00F50618">
      <w:pPr>
        <w:jc w:val="both"/>
        <w:rPr>
          <w:rFonts w:ascii="Arial" w:hAnsi="Arial" w:cs="Arial"/>
          <w:sz w:val="22"/>
          <w:szCs w:val="22"/>
        </w:rPr>
      </w:pPr>
      <w:r>
        <w:rPr>
          <w:rFonts w:ascii="Arial" w:hAnsi="Arial" w:cs="Arial"/>
          <w:sz w:val="22"/>
          <w:szCs w:val="22"/>
        </w:rPr>
        <w:t xml:space="preserve">So, in nutshell, any act of IPs which is either in fact lacks independence or perceived as not being independent, it would threaten the relationship of IP with the stakeholders and would not be good for IP for present and future assignments. </w:t>
      </w:r>
    </w:p>
    <w:p w14:paraId="31226846" w14:textId="77777777" w:rsidR="00D919AB" w:rsidRPr="00D919AB" w:rsidRDefault="00D919AB" w:rsidP="00D919AB">
      <w:pPr>
        <w:jc w:val="both"/>
        <w:rPr>
          <w:rFonts w:ascii="Arial" w:hAnsi="Arial" w:cs="Arial"/>
          <w:sz w:val="22"/>
          <w:szCs w:val="22"/>
        </w:rPr>
      </w:pP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940D274" w14:textId="692A3CAA" w:rsidR="00DF75F8" w:rsidRDefault="00201AB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3.2: In order to run the insolvency process effectively most of the IPs hire legal professionals as third-party advisors in the process, costs for which are borne by the corporate debtor under the supervision or authority of the IP as part of his fees or billed separately to the debtor company. </w:t>
      </w:r>
    </w:p>
    <w:p w14:paraId="44018FCF" w14:textId="0AF6CE5F" w:rsidR="00201AB7" w:rsidRDefault="00201AB7" w:rsidP="002A37BB">
      <w:pPr>
        <w:jc w:val="both"/>
        <w:rPr>
          <w:rFonts w:ascii="Arial" w:hAnsi="Arial" w:cs="Arial"/>
          <w:color w:val="7B7B7B" w:themeColor="accent3" w:themeShade="BF"/>
          <w:sz w:val="22"/>
          <w:szCs w:val="22"/>
          <w:lang w:val="en-GB"/>
        </w:rPr>
      </w:pPr>
    </w:p>
    <w:p w14:paraId="3957C1A4" w14:textId="44CC6178" w:rsidR="00201AB7" w:rsidRDefault="00201AB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Now, the responsibility rests on the IP that the cost incurred by the legal professionals are reasonable and true reflection of their work. </w:t>
      </w:r>
      <w:r w:rsidR="00DC42E9">
        <w:rPr>
          <w:rFonts w:ascii="Arial" w:hAnsi="Arial" w:cs="Arial"/>
          <w:color w:val="7B7B7B" w:themeColor="accent3" w:themeShade="BF"/>
          <w:sz w:val="22"/>
          <w:szCs w:val="22"/>
          <w:lang w:val="en-GB"/>
        </w:rPr>
        <w:t>And</w:t>
      </w:r>
      <w:r w:rsidR="00C065B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that it does not impair independence of the IP. </w:t>
      </w:r>
    </w:p>
    <w:p w14:paraId="00065C69" w14:textId="0F13D0FC" w:rsidR="00C065B9" w:rsidRDefault="00C065B9" w:rsidP="002A37BB">
      <w:pPr>
        <w:jc w:val="both"/>
        <w:rPr>
          <w:rFonts w:ascii="Arial" w:hAnsi="Arial" w:cs="Arial"/>
          <w:color w:val="7B7B7B" w:themeColor="accent3" w:themeShade="BF"/>
          <w:sz w:val="22"/>
          <w:szCs w:val="22"/>
          <w:lang w:val="en-GB"/>
        </w:rPr>
      </w:pPr>
    </w:p>
    <w:p w14:paraId="064506CE" w14:textId="1E51B904" w:rsidR="00C065B9" w:rsidRDefault="00C065B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some jurisdictions, to deal with the ethical issues of hiring the legal professionals by the IPs are dealt with in the code of conduct itself. For example, Institute for Chartered Accountants of England and Wales (ICAEW) has come out with new Insolvency Code of Ethics which addresses the issue with remarkable clarity and sensible advice. It suggests for IPs to consider below points while appointing legal professional:</w:t>
      </w:r>
    </w:p>
    <w:p w14:paraId="4033A3F2" w14:textId="6D30F14D" w:rsidR="00C065B9" w:rsidRDefault="00C065B9" w:rsidP="002A37BB">
      <w:pPr>
        <w:jc w:val="both"/>
        <w:rPr>
          <w:rFonts w:ascii="Arial" w:hAnsi="Arial" w:cs="Arial"/>
          <w:color w:val="7B7B7B" w:themeColor="accent3" w:themeShade="BF"/>
          <w:sz w:val="22"/>
          <w:szCs w:val="22"/>
          <w:lang w:val="en-GB"/>
        </w:rPr>
      </w:pPr>
    </w:p>
    <w:p w14:paraId="09A615AE" w14:textId="1D0AEE35" w:rsidR="00C065B9" w:rsidRDefault="00C065B9" w:rsidP="00C065B9">
      <w:pPr>
        <w:pStyle w:val="ListParagraph"/>
        <w:numPr>
          <w:ilvl w:val="0"/>
          <w:numId w:val="24"/>
        </w:numPr>
        <w:jc w:val="both"/>
        <w:rPr>
          <w:rFonts w:ascii="Arial" w:hAnsi="Arial" w:cs="Arial"/>
          <w:i/>
          <w:sz w:val="22"/>
          <w:szCs w:val="22"/>
          <w:lang w:val="en-GB"/>
        </w:rPr>
      </w:pPr>
      <w:r>
        <w:rPr>
          <w:rFonts w:ascii="Arial" w:hAnsi="Arial" w:cs="Arial"/>
          <w:i/>
          <w:sz w:val="22"/>
          <w:szCs w:val="22"/>
          <w:lang w:val="en-GB"/>
        </w:rPr>
        <w:t>The cost of the service, the expertise and experience of the provider</w:t>
      </w:r>
    </w:p>
    <w:p w14:paraId="476126F1" w14:textId="5D0DCBA0" w:rsidR="00C065B9" w:rsidRDefault="00C065B9" w:rsidP="00C065B9">
      <w:pPr>
        <w:pStyle w:val="ListParagraph"/>
        <w:numPr>
          <w:ilvl w:val="0"/>
          <w:numId w:val="24"/>
        </w:numPr>
        <w:jc w:val="both"/>
        <w:rPr>
          <w:rFonts w:ascii="Arial" w:hAnsi="Arial" w:cs="Arial"/>
          <w:i/>
          <w:sz w:val="22"/>
          <w:szCs w:val="22"/>
          <w:lang w:val="en-GB"/>
        </w:rPr>
      </w:pPr>
      <w:r>
        <w:rPr>
          <w:rFonts w:ascii="Arial" w:hAnsi="Arial" w:cs="Arial"/>
          <w:i/>
          <w:sz w:val="22"/>
          <w:szCs w:val="22"/>
          <w:lang w:val="en-GB"/>
        </w:rPr>
        <w:t>Whether the provider holds appropriate regulatory authorisation; and</w:t>
      </w:r>
    </w:p>
    <w:p w14:paraId="75499E80" w14:textId="25766451" w:rsidR="00C065B9" w:rsidRDefault="00C065B9" w:rsidP="00C065B9">
      <w:pPr>
        <w:pStyle w:val="ListParagraph"/>
        <w:numPr>
          <w:ilvl w:val="0"/>
          <w:numId w:val="24"/>
        </w:numPr>
        <w:jc w:val="both"/>
        <w:rPr>
          <w:rFonts w:ascii="Arial" w:hAnsi="Arial" w:cs="Arial"/>
          <w:i/>
          <w:sz w:val="22"/>
          <w:szCs w:val="22"/>
          <w:lang w:val="en-GB"/>
        </w:rPr>
      </w:pPr>
      <w:r>
        <w:rPr>
          <w:rFonts w:ascii="Arial" w:hAnsi="Arial" w:cs="Arial"/>
          <w:i/>
          <w:sz w:val="22"/>
          <w:szCs w:val="22"/>
          <w:lang w:val="en-GB"/>
        </w:rPr>
        <w:t>The professional and ethical standards applicable to the service provider</w:t>
      </w:r>
    </w:p>
    <w:p w14:paraId="49F32C1A" w14:textId="06BCEB47" w:rsidR="00C065B9" w:rsidRDefault="00C065B9" w:rsidP="00C065B9">
      <w:pPr>
        <w:jc w:val="both"/>
        <w:rPr>
          <w:rFonts w:ascii="Arial" w:hAnsi="Arial" w:cs="Arial"/>
          <w:iCs/>
          <w:sz w:val="22"/>
          <w:szCs w:val="22"/>
          <w:lang w:val="en-GB"/>
        </w:rPr>
      </w:pPr>
    </w:p>
    <w:p w14:paraId="189ACA21" w14:textId="54C217D4" w:rsidR="00C065B9" w:rsidRPr="00C065B9" w:rsidRDefault="00C065B9" w:rsidP="00C065B9">
      <w:pPr>
        <w:jc w:val="both"/>
        <w:rPr>
          <w:rFonts w:ascii="Arial" w:hAnsi="Arial" w:cs="Arial"/>
          <w:iCs/>
          <w:sz w:val="22"/>
          <w:szCs w:val="22"/>
          <w:lang w:val="en-GB"/>
        </w:rPr>
      </w:pPr>
      <w:r>
        <w:rPr>
          <w:rFonts w:ascii="Arial" w:hAnsi="Arial" w:cs="Arial"/>
          <w:iCs/>
          <w:sz w:val="22"/>
          <w:szCs w:val="22"/>
          <w:lang w:val="en-GB"/>
        </w:rPr>
        <w:t xml:space="preserve">So, if an IP requires to hire a professional, he need to explain to the stakeholders that why he is choosing a specific legal professional and where he has a relationship that could create the perception of not being independent, he would disclose the relationship to the stakeholders. He should also be able to provide details of the process he followed to make sure the service provider would offer the best value for the beneficiaries.    </w:t>
      </w: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 related injuries </w:t>
      </w:r>
      <w:r w:rsidRPr="00132584">
        <w:rPr>
          <w:rFonts w:ascii="Arial" w:hAnsi="Arial" w:cs="Arial"/>
          <w:sz w:val="22"/>
          <w:szCs w:val="22"/>
          <w:lang w:val="en-GB"/>
        </w:rPr>
        <w:lastRenderedPageBreak/>
        <w:t>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0" w:name="_Hlk17745211"/>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626FA5C6" w14:textId="1B265112" w:rsidR="002D3473" w:rsidRDefault="00DC42E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4: Major ethical issues in the above case study are:</w:t>
      </w:r>
    </w:p>
    <w:p w14:paraId="2800E8F8" w14:textId="45F64C3C" w:rsidR="00DC42E9" w:rsidRDefault="00DC42E9" w:rsidP="00087F21">
      <w:pPr>
        <w:autoSpaceDE w:val="0"/>
        <w:autoSpaceDN w:val="0"/>
        <w:adjustRightInd w:val="0"/>
        <w:jc w:val="both"/>
        <w:rPr>
          <w:rFonts w:ascii="Arial" w:hAnsi="Arial" w:cs="Arial"/>
          <w:color w:val="7B7B7B" w:themeColor="accent3" w:themeShade="BF"/>
          <w:sz w:val="22"/>
          <w:szCs w:val="22"/>
          <w:lang w:val="en-GB"/>
        </w:rPr>
      </w:pPr>
    </w:p>
    <w:p w14:paraId="14D760FB" w14:textId="1D585304" w:rsidR="00DC42E9" w:rsidRDefault="00DC42E9" w:rsidP="00DC42E9">
      <w:pPr>
        <w:pStyle w:val="ListParagraph"/>
        <w:numPr>
          <w:ilvl w:val="0"/>
          <w:numId w:val="25"/>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Appointment of Mr Relation as the administrator of </w:t>
      </w:r>
      <w:proofErr w:type="spellStart"/>
      <w:r>
        <w:rPr>
          <w:rFonts w:ascii="Arial" w:hAnsi="Arial" w:cs="Arial"/>
          <w:sz w:val="22"/>
          <w:szCs w:val="22"/>
          <w:lang w:val="en-GB"/>
        </w:rPr>
        <w:t>WeBuild</w:t>
      </w:r>
      <w:proofErr w:type="spellEnd"/>
      <w:r>
        <w:rPr>
          <w:rFonts w:ascii="Arial" w:hAnsi="Arial" w:cs="Arial"/>
          <w:sz w:val="22"/>
          <w:szCs w:val="22"/>
          <w:lang w:val="en-GB"/>
        </w:rPr>
        <w:t xml:space="preserve"> Ltd which relates to Integrity</w:t>
      </w:r>
    </w:p>
    <w:p w14:paraId="696EA388" w14:textId="1AB3B242" w:rsidR="00DC42E9" w:rsidRDefault="00DC42E9" w:rsidP="00DC42E9">
      <w:pPr>
        <w:pStyle w:val="ListParagraph"/>
        <w:numPr>
          <w:ilvl w:val="0"/>
          <w:numId w:val="25"/>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Reliance on the information provided by Mr </w:t>
      </w:r>
      <w:proofErr w:type="spellStart"/>
      <w:r>
        <w:rPr>
          <w:rFonts w:ascii="Arial" w:hAnsi="Arial" w:cs="Arial"/>
          <w:sz w:val="22"/>
          <w:szCs w:val="22"/>
          <w:lang w:val="en-GB"/>
        </w:rPr>
        <w:t>Inlaw</w:t>
      </w:r>
      <w:proofErr w:type="spellEnd"/>
      <w:r>
        <w:rPr>
          <w:rFonts w:ascii="Arial" w:hAnsi="Arial" w:cs="Arial"/>
          <w:sz w:val="22"/>
          <w:szCs w:val="22"/>
          <w:lang w:val="en-GB"/>
        </w:rPr>
        <w:t xml:space="preserve"> by Mr Relation which relates to Objectivity, independence and </w:t>
      </w:r>
      <w:proofErr w:type="spellStart"/>
      <w:r>
        <w:rPr>
          <w:rFonts w:ascii="Arial" w:hAnsi="Arial" w:cs="Arial"/>
          <w:sz w:val="22"/>
          <w:szCs w:val="22"/>
          <w:lang w:val="en-GB"/>
        </w:rPr>
        <w:t>impartialty</w:t>
      </w:r>
      <w:proofErr w:type="spellEnd"/>
      <w:r>
        <w:rPr>
          <w:rFonts w:ascii="Arial" w:hAnsi="Arial" w:cs="Arial"/>
          <w:sz w:val="22"/>
          <w:szCs w:val="22"/>
          <w:lang w:val="en-GB"/>
        </w:rPr>
        <w:t xml:space="preserve"> </w:t>
      </w:r>
    </w:p>
    <w:p w14:paraId="66647DDE" w14:textId="6E6BA426" w:rsidR="00DC42E9" w:rsidRDefault="00DC42E9" w:rsidP="00DC42E9">
      <w:pPr>
        <w:pStyle w:val="ListParagraph"/>
        <w:numPr>
          <w:ilvl w:val="0"/>
          <w:numId w:val="25"/>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Appointment of Mr Relation as liquidator of </w:t>
      </w:r>
      <w:proofErr w:type="spellStart"/>
      <w:r>
        <w:rPr>
          <w:rFonts w:ascii="Arial" w:hAnsi="Arial" w:cs="Arial"/>
          <w:sz w:val="22"/>
          <w:szCs w:val="22"/>
          <w:lang w:val="en-GB"/>
        </w:rPr>
        <w:t>WeBuild</w:t>
      </w:r>
      <w:proofErr w:type="spellEnd"/>
      <w:r>
        <w:rPr>
          <w:rFonts w:ascii="Arial" w:hAnsi="Arial" w:cs="Arial"/>
          <w:sz w:val="22"/>
          <w:szCs w:val="22"/>
          <w:lang w:val="en-GB"/>
        </w:rPr>
        <w:t xml:space="preserve"> Ltd which relates to subsequent appointment of the same insolvency professional</w:t>
      </w:r>
    </w:p>
    <w:p w14:paraId="32852F3B" w14:textId="7A849264" w:rsidR="00DC42E9" w:rsidRDefault="00DC42E9" w:rsidP="00DC42E9">
      <w:pPr>
        <w:autoSpaceDE w:val="0"/>
        <w:autoSpaceDN w:val="0"/>
        <w:adjustRightInd w:val="0"/>
        <w:jc w:val="both"/>
        <w:rPr>
          <w:rFonts w:ascii="Arial" w:hAnsi="Arial" w:cs="Arial"/>
          <w:sz w:val="22"/>
          <w:szCs w:val="22"/>
          <w:lang w:val="en-GB"/>
        </w:rPr>
      </w:pPr>
    </w:p>
    <w:p w14:paraId="4AF0F11A" w14:textId="6C63678B" w:rsidR="00DC42E9" w:rsidRDefault="00DC42E9" w:rsidP="00DC42E9">
      <w:pPr>
        <w:autoSpaceDE w:val="0"/>
        <w:autoSpaceDN w:val="0"/>
        <w:adjustRightInd w:val="0"/>
        <w:jc w:val="both"/>
        <w:rPr>
          <w:rFonts w:ascii="Arial" w:hAnsi="Arial" w:cs="Arial"/>
          <w:b/>
          <w:bCs/>
          <w:sz w:val="22"/>
          <w:szCs w:val="22"/>
          <w:u w:val="single"/>
          <w:lang w:val="en-GB"/>
        </w:rPr>
      </w:pPr>
      <w:r w:rsidRPr="00DC42E9">
        <w:rPr>
          <w:rFonts w:ascii="Arial" w:hAnsi="Arial" w:cs="Arial"/>
          <w:b/>
          <w:bCs/>
          <w:sz w:val="22"/>
          <w:szCs w:val="22"/>
          <w:u w:val="single"/>
          <w:lang w:val="en-GB"/>
        </w:rPr>
        <w:t>Ethical issue of Integrity:</w:t>
      </w:r>
    </w:p>
    <w:p w14:paraId="3C8821F4" w14:textId="4D8B5B31" w:rsidR="00DC42E9" w:rsidRDefault="00DC42E9" w:rsidP="00DC42E9">
      <w:pPr>
        <w:autoSpaceDE w:val="0"/>
        <w:autoSpaceDN w:val="0"/>
        <w:adjustRightInd w:val="0"/>
        <w:jc w:val="both"/>
        <w:rPr>
          <w:rFonts w:ascii="Arial" w:hAnsi="Arial" w:cs="Arial"/>
          <w:b/>
          <w:bCs/>
          <w:sz w:val="22"/>
          <w:szCs w:val="22"/>
          <w:u w:val="single"/>
          <w:lang w:val="en-GB"/>
        </w:rPr>
      </w:pPr>
    </w:p>
    <w:p w14:paraId="045247FB" w14:textId="6523A53F" w:rsidR="00DC42E9" w:rsidRDefault="00DC42E9" w:rsidP="00DC42E9">
      <w:pPr>
        <w:autoSpaceDE w:val="0"/>
        <w:autoSpaceDN w:val="0"/>
        <w:adjustRightInd w:val="0"/>
        <w:jc w:val="both"/>
        <w:rPr>
          <w:rFonts w:ascii="Arial" w:hAnsi="Arial" w:cs="Arial"/>
          <w:sz w:val="22"/>
          <w:szCs w:val="22"/>
          <w:lang w:val="en-GB"/>
        </w:rPr>
      </w:pPr>
      <w:r w:rsidRPr="00DC42E9">
        <w:rPr>
          <w:rFonts w:ascii="Arial" w:hAnsi="Arial" w:cs="Arial"/>
          <w:sz w:val="22"/>
          <w:szCs w:val="22"/>
          <w:lang w:val="en-GB"/>
        </w:rPr>
        <w:t>As per the</w:t>
      </w:r>
      <w:r>
        <w:rPr>
          <w:rFonts w:ascii="Arial" w:hAnsi="Arial" w:cs="Arial"/>
          <w:b/>
          <w:bCs/>
          <w:sz w:val="22"/>
          <w:szCs w:val="22"/>
          <w:lang w:val="en-GB"/>
        </w:rPr>
        <w:t xml:space="preserve"> </w:t>
      </w:r>
      <w:r>
        <w:rPr>
          <w:rFonts w:ascii="Arial" w:hAnsi="Arial" w:cs="Arial"/>
          <w:sz w:val="22"/>
          <w:szCs w:val="22"/>
          <w:lang w:val="en-GB"/>
        </w:rPr>
        <w:t xml:space="preserve">principle of Integrity one must be fair in its dealings, honest and truthful. It is said that in insolvency proceedings the beneficiaries are at the mercy of IPs and its discretionary powers so they need to trust that the IP will protect their interests. This reliance and trust in the practitioner demand honesty, truthfulness and transparency. </w:t>
      </w:r>
    </w:p>
    <w:p w14:paraId="12F8558C" w14:textId="77777777" w:rsidR="00DC42E9" w:rsidRDefault="00DC42E9" w:rsidP="00DC42E9">
      <w:pPr>
        <w:autoSpaceDE w:val="0"/>
        <w:autoSpaceDN w:val="0"/>
        <w:adjustRightInd w:val="0"/>
        <w:jc w:val="both"/>
        <w:rPr>
          <w:rFonts w:ascii="Arial" w:hAnsi="Arial" w:cs="Arial"/>
          <w:sz w:val="22"/>
          <w:szCs w:val="22"/>
          <w:lang w:val="en-GB"/>
        </w:rPr>
      </w:pPr>
    </w:p>
    <w:p w14:paraId="76364090" w14:textId="75E864E5" w:rsidR="00DC42E9" w:rsidRDefault="00DC42E9" w:rsidP="00DC42E9">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 the case of </w:t>
      </w:r>
      <w:proofErr w:type="spellStart"/>
      <w:r>
        <w:rPr>
          <w:rFonts w:ascii="Arial" w:hAnsi="Arial" w:cs="Arial"/>
          <w:sz w:val="22"/>
          <w:szCs w:val="22"/>
          <w:lang w:val="en-GB"/>
        </w:rPr>
        <w:t>WeBuild</w:t>
      </w:r>
      <w:proofErr w:type="spellEnd"/>
      <w:r>
        <w:rPr>
          <w:rFonts w:ascii="Arial" w:hAnsi="Arial" w:cs="Arial"/>
          <w:sz w:val="22"/>
          <w:szCs w:val="22"/>
          <w:lang w:val="en-GB"/>
        </w:rPr>
        <w:t xml:space="preserve"> Mr Relation was brother-in-law of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and while he did not disclose his relationship with the director and shareholder of the company, he misleads the creditors by relying on the information provided by the directors and misrepresented the companies’ facts and financial position and concealed the fact that directors took out the money from the company while it was already showing signs of stress. </w:t>
      </w:r>
    </w:p>
    <w:p w14:paraId="6F73A34B" w14:textId="424C690F" w:rsidR="00DC42E9" w:rsidRDefault="00DC42E9" w:rsidP="00DC42E9">
      <w:pPr>
        <w:autoSpaceDE w:val="0"/>
        <w:autoSpaceDN w:val="0"/>
        <w:adjustRightInd w:val="0"/>
        <w:jc w:val="both"/>
        <w:rPr>
          <w:rFonts w:ascii="Arial" w:hAnsi="Arial" w:cs="Arial"/>
          <w:sz w:val="22"/>
          <w:szCs w:val="22"/>
          <w:lang w:val="en-GB"/>
        </w:rPr>
      </w:pPr>
    </w:p>
    <w:p w14:paraId="238C259B" w14:textId="77777777" w:rsidR="00DC42E9" w:rsidRDefault="00DC42E9" w:rsidP="00DC42E9">
      <w:pPr>
        <w:autoSpaceDE w:val="0"/>
        <w:autoSpaceDN w:val="0"/>
        <w:adjustRightInd w:val="0"/>
        <w:jc w:val="both"/>
        <w:rPr>
          <w:rFonts w:ascii="Arial" w:hAnsi="Arial" w:cs="Arial"/>
          <w:b/>
          <w:bCs/>
          <w:sz w:val="22"/>
          <w:szCs w:val="22"/>
          <w:u w:val="single"/>
          <w:lang w:val="en-GB"/>
        </w:rPr>
      </w:pPr>
    </w:p>
    <w:p w14:paraId="0867452F" w14:textId="528B6215" w:rsidR="00DC42E9" w:rsidRDefault="00DC42E9" w:rsidP="00DC42E9">
      <w:pPr>
        <w:autoSpaceDE w:val="0"/>
        <w:autoSpaceDN w:val="0"/>
        <w:adjustRightInd w:val="0"/>
        <w:jc w:val="both"/>
        <w:rPr>
          <w:rFonts w:ascii="Arial" w:hAnsi="Arial" w:cs="Arial"/>
          <w:b/>
          <w:bCs/>
          <w:sz w:val="22"/>
          <w:szCs w:val="22"/>
          <w:u w:val="single"/>
          <w:lang w:val="en-GB"/>
        </w:rPr>
      </w:pPr>
      <w:r w:rsidRPr="00DC42E9">
        <w:rPr>
          <w:rFonts w:ascii="Arial" w:hAnsi="Arial" w:cs="Arial"/>
          <w:b/>
          <w:bCs/>
          <w:sz w:val="22"/>
          <w:szCs w:val="22"/>
          <w:u w:val="single"/>
          <w:lang w:val="en-GB"/>
        </w:rPr>
        <w:t>Ethical issue of Objectivity, Independence and Impartiality:</w:t>
      </w:r>
    </w:p>
    <w:p w14:paraId="483E9100" w14:textId="234D90E2" w:rsidR="00DC42E9" w:rsidRDefault="00DC42E9" w:rsidP="00DC42E9">
      <w:pPr>
        <w:autoSpaceDE w:val="0"/>
        <w:autoSpaceDN w:val="0"/>
        <w:adjustRightInd w:val="0"/>
        <w:jc w:val="both"/>
        <w:rPr>
          <w:rFonts w:ascii="Arial" w:hAnsi="Arial" w:cs="Arial"/>
          <w:b/>
          <w:bCs/>
          <w:sz w:val="22"/>
          <w:szCs w:val="22"/>
          <w:u w:val="single"/>
          <w:lang w:val="en-GB"/>
        </w:rPr>
      </w:pPr>
    </w:p>
    <w:p w14:paraId="71BBE672" w14:textId="77777777" w:rsidR="00DC42E9" w:rsidRPr="00DC42E9" w:rsidRDefault="00DC42E9" w:rsidP="00DC42E9">
      <w:pPr>
        <w:autoSpaceDE w:val="0"/>
        <w:autoSpaceDN w:val="0"/>
        <w:adjustRightInd w:val="0"/>
        <w:jc w:val="both"/>
        <w:rPr>
          <w:rFonts w:ascii="Arial" w:hAnsi="Arial" w:cs="Arial"/>
          <w:sz w:val="22"/>
          <w:szCs w:val="22"/>
          <w:lang w:val="en-GB"/>
        </w:rPr>
      </w:pPr>
    </w:p>
    <w:p w14:paraId="7744E8B1" w14:textId="752FA1A0" w:rsidR="00F50618" w:rsidRDefault="00DC42E9" w:rsidP="00DC42E9">
      <w:pPr>
        <w:autoSpaceDE w:val="0"/>
        <w:autoSpaceDN w:val="0"/>
        <w:adjustRightInd w:val="0"/>
        <w:jc w:val="both"/>
        <w:rPr>
          <w:rFonts w:ascii="Arial" w:hAnsi="Arial" w:cs="Arial"/>
          <w:sz w:val="22"/>
          <w:szCs w:val="22"/>
          <w:lang w:val="en-GB"/>
        </w:rPr>
      </w:pPr>
      <w:r w:rsidRPr="00DC42E9">
        <w:rPr>
          <w:rFonts w:ascii="Arial" w:hAnsi="Arial" w:cs="Arial"/>
          <w:sz w:val="22"/>
          <w:szCs w:val="22"/>
          <w:lang w:val="en-GB"/>
        </w:rPr>
        <w:t>As per this</w:t>
      </w:r>
      <w:r>
        <w:rPr>
          <w:rFonts w:ascii="Arial" w:hAnsi="Arial" w:cs="Arial"/>
          <w:sz w:val="22"/>
          <w:szCs w:val="22"/>
          <w:lang w:val="en-GB"/>
        </w:rPr>
        <w:t xml:space="preserve"> principle</w:t>
      </w:r>
      <w:r w:rsidR="00F50618">
        <w:rPr>
          <w:rFonts w:ascii="Arial" w:hAnsi="Arial" w:cs="Arial"/>
          <w:sz w:val="22"/>
          <w:szCs w:val="22"/>
          <w:lang w:val="en-GB"/>
        </w:rPr>
        <w:t xml:space="preserve">, IPs should be independent and impartial in their work and should also be perceived as such by the stakeholders and more so to creditors. There are threats of not being independent, in this case the threat of familiarity with the directors of the administrator may result into that IP not being impartial. </w:t>
      </w:r>
    </w:p>
    <w:p w14:paraId="6F696326" w14:textId="77777777" w:rsidR="00F50618" w:rsidRDefault="00F50618" w:rsidP="00DC42E9">
      <w:pPr>
        <w:autoSpaceDE w:val="0"/>
        <w:autoSpaceDN w:val="0"/>
        <w:adjustRightInd w:val="0"/>
        <w:jc w:val="both"/>
        <w:rPr>
          <w:rFonts w:ascii="Arial" w:hAnsi="Arial" w:cs="Arial"/>
          <w:sz w:val="22"/>
          <w:szCs w:val="22"/>
          <w:lang w:val="en-GB"/>
        </w:rPr>
      </w:pPr>
    </w:p>
    <w:p w14:paraId="43583507" w14:textId="3055711C" w:rsidR="00DC42E9" w:rsidRDefault="00F50618" w:rsidP="00DC42E9">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Which is the case, </w:t>
      </w:r>
      <w:proofErr w:type="gramStart"/>
      <w:r>
        <w:rPr>
          <w:rFonts w:ascii="Arial" w:hAnsi="Arial" w:cs="Arial"/>
          <w:sz w:val="22"/>
          <w:szCs w:val="22"/>
          <w:lang w:val="en-GB"/>
        </w:rPr>
        <w:t>in reality Mr</w:t>
      </w:r>
      <w:proofErr w:type="gramEnd"/>
      <w:r>
        <w:rPr>
          <w:rFonts w:ascii="Arial" w:hAnsi="Arial" w:cs="Arial"/>
          <w:sz w:val="22"/>
          <w:szCs w:val="22"/>
          <w:lang w:val="en-GB"/>
        </w:rPr>
        <w:t xml:space="preserve"> Relation being brother-in-law pf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has been resulted into hiding the actual situation of the company and eventually administration fails due to ‘lack of funding’. </w:t>
      </w:r>
    </w:p>
    <w:p w14:paraId="58E0FBDD" w14:textId="4A2B2C12" w:rsidR="00F50618" w:rsidRDefault="00F50618" w:rsidP="00DC42E9">
      <w:pPr>
        <w:autoSpaceDE w:val="0"/>
        <w:autoSpaceDN w:val="0"/>
        <w:adjustRightInd w:val="0"/>
        <w:jc w:val="both"/>
        <w:rPr>
          <w:rFonts w:ascii="Arial" w:hAnsi="Arial" w:cs="Arial"/>
          <w:sz w:val="22"/>
          <w:szCs w:val="22"/>
          <w:lang w:val="en-GB"/>
        </w:rPr>
      </w:pPr>
    </w:p>
    <w:p w14:paraId="75467FC2" w14:textId="1220B61F" w:rsidR="00F50618" w:rsidRPr="00F50618" w:rsidRDefault="00F50618" w:rsidP="00DC42E9">
      <w:pPr>
        <w:autoSpaceDE w:val="0"/>
        <w:autoSpaceDN w:val="0"/>
        <w:adjustRightInd w:val="0"/>
        <w:jc w:val="both"/>
        <w:rPr>
          <w:rFonts w:ascii="Arial" w:hAnsi="Arial" w:cs="Arial"/>
          <w:b/>
          <w:bCs/>
          <w:sz w:val="22"/>
          <w:szCs w:val="22"/>
          <w:u w:val="single"/>
          <w:lang w:val="en-GB"/>
        </w:rPr>
      </w:pPr>
      <w:r w:rsidRPr="00F50618">
        <w:rPr>
          <w:rFonts w:ascii="Arial" w:hAnsi="Arial" w:cs="Arial"/>
          <w:b/>
          <w:bCs/>
          <w:sz w:val="22"/>
          <w:szCs w:val="22"/>
          <w:u w:val="single"/>
          <w:lang w:val="en-GB"/>
        </w:rPr>
        <w:t>Ethical issue in Subsequent Appointments:</w:t>
      </w:r>
    </w:p>
    <w:p w14:paraId="274D2DA0" w14:textId="56DC235F" w:rsidR="00F50618" w:rsidRDefault="00F50618" w:rsidP="00DC42E9">
      <w:pPr>
        <w:autoSpaceDE w:val="0"/>
        <w:autoSpaceDN w:val="0"/>
        <w:adjustRightInd w:val="0"/>
        <w:jc w:val="both"/>
        <w:rPr>
          <w:rFonts w:ascii="Arial" w:hAnsi="Arial" w:cs="Arial"/>
          <w:sz w:val="22"/>
          <w:szCs w:val="22"/>
          <w:lang w:val="en-GB"/>
        </w:rPr>
      </w:pPr>
    </w:p>
    <w:p w14:paraId="5645E1F4" w14:textId="77777777" w:rsidR="00F50618" w:rsidRPr="00DC42E9" w:rsidRDefault="00F50618" w:rsidP="00DC42E9">
      <w:pPr>
        <w:autoSpaceDE w:val="0"/>
        <w:autoSpaceDN w:val="0"/>
        <w:adjustRightInd w:val="0"/>
        <w:jc w:val="both"/>
        <w:rPr>
          <w:rFonts w:ascii="Arial" w:hAnsi="Arial" w:cs="Arial"/>
          <w:sz w:val="22"/>
          <w:szCs w:val="22"/>
          <w:lang w:val="en-GB"/>
        </w:rPr>
      </w:pPr>
    </w:p>
    <w:p w14:paraId="0AD99ED4" w14:textId="745BCA91" w:rsidR="00DC42E9" w:rsidRDefault="00F50618" w:rsidP="00DC42E9">
      <w:pPr>
        <w:autoSpaceDE w:val="0"/>
        <w:autoSpaceDN w:val="0"/>
        <w:adjustRightInd w:val="0"/>
        <w:jc w:val="both"/>
        <w:rPr>
          <w:rFonts w:ascii="Arial" w:hAnsi="Arial" w:cs="Arial"/>
          <w:sz w:val="22"/>
          <w:szCs w:val="22"/>
          <w:lang w:val="en-GB"/>
        </w:rPr>
      </w:pPr>
      <w:r w:rsidRPr="00F50618">
        <w:rPr>
          <w:rFonts w:ascii="Arial" w:hAnsi="Arial" w:cs="Arial"/>
          <w:sz w:val="22"/>
          <w:szCs w:val="22"/>
          <w:lang w:val="en-GB"/>
        </w:rPr>
        <w:t xml:space="preserve">This refers </w:t>
      </w:r>
      <w:r>
        <w:rPr>
          <w:rFonts w:ascii="Arial" w:hAnsi="Arial" w:cs="Arial"/>
          <w:sz w:val="22"/>
          <w:szCs w:val="22"/>
          <w:lang w:val="en-GB"/>
        </w:rPr>
        <w:t xml:space="preserve">to a circumstance where the same IP is allowed to be appointed in different insolvency capacities in relation to the same debtor company. Subsequent appointments pose problems in relation to independence and impartiality due to the self-review and self-interest threat it creates. Some jurisdictions allow subsequent appointment of the same IP, and some do not allow this. Generally, it is debatable that subsequent appointments may be good for the company as the IP would be familiar with the company and will take less time and effort to conclude the process. </w:t>
      </w:r>
    </w:p>
    <w:p w14:paraId="007705E1" w14:textId="71293D1C" w:rsidR="00F50618" w:rsidRDefault="00F50618" w:rsidP="00DC42E9">
      <w:pPr>
        <w:autoSpaceDE w:val="0"/>
        <w:autoSpaceDN w:val="0"/>
        <w:adjustRightInd w:val="0"/>
        <w:jc w:val="both"/>
        <w:rPr>
          <w:rFonts w:ascii="Arial" w:hAnsi="Arial" w:cs="Arial"/>
          <w:sz w:val="22"/>
          <w:szCs w:val="22"/>
          <w:lang w:val="en-GB"/>
        </w:rPr>
      </w:pPr>
    </w:p>
    <w:p w14:paraId="561A5A1A" w14:textId="15702915" w:rsidR="00F50618" w:rsidRPr="00F50618" w:rsidRDefault="00F50618" w:rsidP="00DC42E9">
      <w:pPr>
        <w:autoSpaceDE w:val="0"/>
        <w:autoSpaceDN w:val="0"/>
        <w:adjustRightInd w:val="0"/>
        <w:jc w:val="both"/>
        <w:rPr>
          <w:rFonts w:ascii="Arial" w:hAnsi="Arial" w:cs="Arial"/>
          <w:sz w:val="22"/>
          <w:szCs w:val="22"/>
          <w:lang w:val="en-GB"/>
        </w:rPr>
      </w:pPr>
      <w:r>
        <w:rPr>
          <w:rFonts w:ascii="Arial" w:hAnsi="Arial" w:cs="Arial"/>
          <w:sz w:val="22"/>
          <w:szCs w:val="22"/>
          <w:lang w:val="en-GB"/>
        </w:rPr>
        <w:t>Although in this case, as IP has not been independent and impartial in the first place and having appointed him for liquidation would not result into a better outcome for the creditors/lenders of the company. More so lawyer</w:t>
      </w:r>
      <w:r w:rsidR="00173FF1">
        <w:rPr>
          <w:rFonts w:ascii="Arial" w:hAnsi="Arial" w:cs="Arial"/>
          <w:sz w:val="22"/>
          <w:szCs w:val="22"/>
          <w:lang w:val="en-GB"/>
        </w:rPr>
        <w:t>, Mrs Keeneye,</w:t>
      </w:r>
      <w:r>
        <w:rPr>
          <w:rFonts w:ascii="Arial" w:hAnsi="Arial" w:cs="Arial"/>
          <w:sz w:val="22"/>
          <w:szCs w:val="22"/>
          <w:lang w:val="en-GB"/>
        </w:rPr>
        <w:t xml:space="preserve"> of the lenders who had attended the meeting while resolution plan was discussed, remembered the IP being on television and expressing his views which are not in sync with the interest of the lenders. </w:t>
      </w:r>
    </w:p>
    <w:p w14:paraId="1B15641E" w14:textId="1BA4876C" w:rsidR="00DC42E9" w:rsidRDefault="00DC42E9" w:rsidP="00DC42E9">
      <w:pPr>
        <w:autoSpaceDE w:val="0"/>
        <w:autoSpaceDN w:val="0"/>
        <w:adjustRightInd w:val="0"/>
        <w:jc w:val="both"/>
        <w:rPr>
          <w:rFonts w:ascii="Arial" w:hAnsi="Arial" w:cs="Arial"/>
          <w:sz w:val="22"/>
          <w:szCs w:val="22"/>
          <w:lang w:val="en-GB"/>
        </w:rPr>
      </w:pPr>
    </w:p>
    <w:p w14:paraId="11EBED57" w14:textId="77777777" w:rsidR="00DC42E9" w:rsidRPr="00DC42E9" w:rsidRDefault="00DC42E9" w:rsidP="00DC42E9">
      <w:pPr>
        <w:autoSpaceDE w:val="0"/>
        <w:autoSpaceDN w:val="0"/>
        <w:adjustRightInd w:val="0"/>
        <w:jc w:val="both"/>
        <w:rPr>
          <w:rFonts w:ascii="Arial" w:hAnsi="Arial" w:cs="Arial"/>
          <w:sz w:val="22"/>
          <w:szCs w:val="22"/>
          <w:lang w:val="en-GB"/>
        </w:rPr>
      </w:pP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17FA" w14:textId="77777777" w:rsidR="00CE731F" w:rsidRDefault="00CE731F" w:rsidP="00241B44">
      <w:r>
        <w:separator/>
      </w:r>
    </w:p>
  </w:endnote>
  <w:endnote w:type="continuationSeparator" w:id="0">
    <w:p w14:paraId="7FB5CBD3" w14:textId="77777777" w:rsidR="00CE731F" w:rsidRDefault="00CE731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1B48444"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C2807">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30F05E79" w14:textId="7615B3FA" w:rsidR="00241FA3" w:rsidRPr="009B4976" w:rsidRDefault="00635A42" w:rsidP="009B4976">
    <w:pPr>
      <w:pStyle w:val="Footer"/>
      <w:ind w:right="360"/>
      <w:rPr>
        <w:rFonts w:ascii="Arial" w:hAnsi="Arial" w:cs="Arial"/>
        <w:sz w:val="18"/>
        <w:szCs w:val="18"/>
        <w:lang w:val="en-GB"/>
      </w:rPr>
    </w:pPr>
    <w:r>
      <w:rPr>
        <w:rFonts w:ascii="Arial" w:hAnsi="Arial" w:cs="Arial"/>
        <w:sz w:val="18"/>
        <w:szCs w:val="18"/>
        <w:lang w:val="en-GB"/>
      </w:rPr>
      <w:t>202021IFU-336</w:t>
    </w:r>
    <w:r w:rsidR="0073158B" w:rsidRPr="009B4976">
      <w:rPr>
        <w:rFonts w:ascii="Arial" w:hAnsi="Arial" w:cs="Arial"/>
        <w:sz w:val="18"/>
        <w:szCs w:val="18"/>
        <w:lang w:val="en-GB"/>
      </w:rPr>
      <w:t>.assessment</w:t>
    </w:r>
    <w:r w:rsidR="00076A9F">
      <w:rPr>
        <w:rFonts w:ascii="Arial" w:hAnsi="Arial" w:cs="Arial"/>
        <w:sz w:val="18"/>
        <w:szCs w:val="18"/>
        <w:lang w:val="en-GB"/>
      </w:rPr>
      <w:t>9</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4CE9" w14:textId="77777777" w:rsidR="00CE731F" w:rsidRDefault="00CE731F" w:rsidP="00241B44">
      <w:r>
        <w:separator/>
      </w:r>
    </w:p>
  </w:footnote>
  <w:footnote w:type="continuationSeparator" w:id="0">
    <w:p w14:paraId="31EE362B" w14:textId="77777777" w:rsidR="00CE731F" w:rsidRDefault="00CE731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81730"/>
    <w:multiLevelType w:val="hybridMultilevel"/>
    <w:tmpl w:val="9A92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D2C55"/>
    <w:multiLevelType w:val="hybridMultilevel"/>
    <w:tmpl w:val="CE82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A78E8"/>
    <w:multiLevelType w:val="hybridMultilevel"/>
    <w:tmpl w:val="63C4D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5D2107"/>
    <w:multiLevelType w:val="hybridMultilevel"/>
    <w:tmpl w:val="8FDEA33E"/>
    <w:lvl w:ilvl="0" w:tplc="65B2F6A4">
      <w:start w:val="1"/>
      <w:numFmt w:val="lowerLetter"/>
      <w:lvlText w:val="%1)"/>
      <w:lvlJc w:val="left"/>
      <w:pPr>
        <w:ind w:left="720" w:hanging="360"/>
      </w:pPr>
      <w:rPr>
        <w:rFonts w:hint="default"/>
        <w:i w:val="0"/>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A928DF"/>
    <w:multiLevelType w:val="hybridMultilevel"/>
    <w:tmpl w:val="68A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127197"/>
    <w:multiLevelType w:val="hybridMultilevel"/>
    <w:tmpl w:val="C5BC795A"/>
    <w:lvl w:ilvl="0" w:tplc="4372E50E">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4"/>
  </w:num>
  <w:num w:numId="4">
    <w:abstractNumId w:val="11"/>
  </w:num>
  <w:num w:numId="5">
    <w:abstractNumId w:val="23"/>
  </w:num>
  <w:num w:numId="6">
    <w:abstractNumId w:val="24"/>
  </w:num>
  <w:num w:numId="7">
    <w:abstractNumId w:val="25"/>
  </w:num>
  <w:num w:numId="8">
    <w:abstractNumId w:val="19"/>
  </w:num>
  <w:num w:numId="9">
    <w:abstractNumId w:val="15"/>
  </w:num>
  <w:num w:numId="10">
    <w:abstractNumId w:val="3"/>
  </w:num>
  <w:num w:numId="11">
    <w:abstractNumId w:val="8"/>
  </w:num>
  <w:num w:numId="12">
    <w:abstractNumId w:val="6"/>
  </w:num>
  <w:num w:numId="13">
    <w:abstractNumId w:val="18"/>
  </w:num>
  <w:num w:numId="14">
    <w:abstractNumId w:val="2"/>
  </w:num>
  <w:num w:numId="15">
    <w:abstractNumId w:val="10"/>
  </w:num>
  <w:num w:numId="16">
    <w:abstractNumId w:val="17"/>
  </w:num>
  <w:num w:numId="17">
    <w:abstractNumId w:val="0"/>
  </w:num>
  <w:num w:numId="18">
    <w:abstractNumId w:val="20"/>
  </w:num>
  <w:num w:numId="19">
    <w:abstractNumId w:val="16"/>
  </w:num>
  <w:num w:numId="20">
    <w:abstractNumId w:val="1"/>
  </w:num>
  <w:num w:numId="21">
    <w:abstractNumId w:val="12"/>
  </w:num>
  <w:num w:numId="22">
    <w:abstractNumId w:val="7"/>
  </w:num>
  <w:num w:numId="23">
    <w:abstractNumId w:val="21"/>
  </w:num>
  <w:num w:numId="24">
    <w:abstractNumId w:val="13"/>
  </w:num>
  <w:num w:numId="25">
    <w:abstractNumId w:val="22"/>
  </w:num>
  <w:num w:numId="2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1067"/>
    <w:rsid w:val="00020557"/>
    <w:rsid w:val="00021FC2"/>
    <w:rsid w:val="000250C7"/>
    <w:rsid w:val="00026F16"/>
    <w:rsid w:val="00037621"/>
    <w:rsid w:val="00044D46"/>
    <w:rsid w:val="00045088"/>
    <w:rsid w:val="00045904"/>
    <w:rsid w:val="00047A13"/>
    <w:rsid w:val="000502FD"/>
    <w:rsid w:val="00065166"/>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E6350"/>
    <w:rsid w:val="000F1677"/>
    <w:rsid w:val="000F3D6C"/>
    <w:rsid w:val="00101707"/>
    <w:rsid w:val="00102CC9"/>
    <w:rsid w:val="0010593A"/>
    <w:rsid w:val="0011473D"/>
    <w:rsid w:val="00115C85"/>
    <w:rsid w:val="00123855"/>
    <w:rsid w:val="00126A4D"/>
    <w:rsid w:val="00132584"/>
    <w:rsid w:val="0014171F"/>
    <w:rsid w:val="0014470C"/>
    <w:rsid w:val="0014622C"/>
    <w:rsid w:val="001478F8"/>
    <w:rsid w:val="00152348"/>
    <w:rsid w:val="0015456D"/>
    <w:rsid w:val="00155FA2"/>
    <w:rsid w:val="00161F1B"/>
    <w:rsid w:val="00162829"/>
    <w:rsid w:val="00173FF1"/>
    <w:rsid w:val="00180548"/>
    <w:rsid w:val="00180AC4"/>
    <w:rsid w:val="00180CCE"/>
    <w:rsid w:val="0018267A"/>
    <w:rsid w:val="00182779"/>
    <w:rsid w:val="001830DF"/>
    <w:rsid w:val="0018691E"/>
    <w:rsid w:val="001966D9"/>
    <w:rsid w:val="001A007A"/>
    <w:rsid w:val="001A7E9A"/>
    <w:rsid w:val="001B0F70"/>
    <w:rsid w:val="001B5016"/>
    <w:rsid w:val="001C45FC"/>
    <w:rsid w:val="001C6670"/>
    <w:rsid w:val="001D0469"/>
    <w:rsid w:val="001D29C0"/>
    <w:rsid w:val="001D4862"/>
    <w:rsid w:val="001E172D"/>
    <w:rsid w:val="001E25B9"/>
    <w:rsid w:val="001E49E0"/>
    <w:rsid w:val="001E7B5A"/>
    <w:rsid w:val="001F7412"/>
    <w:rsid w:val="0020090A"/>
    <w:rsid w:val="00201AB7"/>
    <w:rsid w:val="00202DFE"/>
    <w:rsid w:val="0020725B"/>
    <w:rsid w:val="002110F1"/>
    <w:rsid w:val="0022120D"/>
    <w:rsid w:val="002356EA"/>
    <w:rsid w:val="0024116D"/>
    <w:rsid w:val="00241B44"/>
    <w:rsid w:val="00241FA3"/>
    <w:rsid w:val="00245EFB"/>
    <w:rsid w:val="002460B1"/>
    <w:rsid w:val="0025386E"/>
    <w:rsid w:val="00254553"/>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07073"/>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50127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097D"/>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5A42"/>
    <w:rsid w:val="00636808"/>
    <w:rsid w:val="00641515"/>
    <w:rsid w:val="00654C2F"/>
    <w:rsid w:val="00657087"/>
    <w:rsid w:val="006639DB"/>
    <w:rsid w:val="006661EF"/>
    <w:rsid w:val="00677AEB"/>
    <w:rsid w:val="00680EF2"/>
    <w:rsid w:val="00687A1D"/>
    <w:rsid w:val="00697EA1"/>
    <w:rsid w:val="006A1258"/>
    <w:rsid w:val="006A2646"/>
    <w:rsid w:val="006A6530"/>
    <w:rsid w:val="006B435A"/>
    <w:rsid w:val="006B4C64"/>
    <w:rsid w:val="006D2909"/>
    <w:rsid w:val="006D6BD5"/>
    <w:rsid w:val="006E481A"/>
    <w:rsid w:val="006E5298"/>
    <w:rsid w:val="006F4A78"/>
    <w:rsid w:val="006F734A"/>
    <w:rsid w:val="00700D83"/>
    <w:rsid w:val="00701CCC"/>
    <w:rsid w:val="00704852"/>
    <w:rsid w:val="007074E9"/>
    <w:rsid w:val="00713DA4"/>
    <w:rsid w:val="00714BF1"/>
    <w:rsid w:val="00721383"/>
    <w:rsid w:val="00725B55"/>
    <w:rsid w:val="0073158B"/>
    <w:rsid w:val="007333CC"/>
    <w:rsid w:val="0073399A"/>
    <w:rsid w:val="00740DAD"/>
    <w:rsid w:val="007425B0"/>
    <w:rsid w:val="007603F5"/>
    <w:rsid w:val="00764DB0"/>
    <w:rsid w:val="00764FC0"/>
    <w:rsid w:val="0076764D"/>
    <w:rsid w:val="0077498C"/>
    <w:rsid w:val="007809BC"/>
    <w:rsid w:val="00784128"/>
    <w:rsid w:val="00787BCC"/>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7119"/>
    <w:rsid w:val="00815328"/>
    <w:rsid w:val="0082483F"/>
    <w:rsid w:val="008279C0"/>
    <w:rsid w:val="00841D99"/>
    <w:rsid w:val="00867701"/>
    <w:rsid w:val="008723F3"/>
    <w:rsid w:val="00876F56"/>
    <w:rsid w:val="00881DE6"/>
    <w:rsid w:val="008837A6"/>
    <w:rsid w:val="0089145D"/>
    <w:rsid w:val="00896196"/>
    <w:rsid w:val="008A4DF2"/>
    <w:rsid w:val="008A6CFE"/>
    <w:rsid w:val="008B5333"/>
    <w:rsid w:val="008B6223"/>
    <w:rsid w:val="008C4CD6"/>
    <w:rsid w:val="008C66E0"/>
    <w:rsid w:val="008E3339"/>
    <w:rsid w:val="008E360D"/>
    <w:rsid w:val="008F20FC"/>
    <w:rsid w:val="008F5FFE"/>
    <w:rsid w:val="00905A43"/>
    <w:rsid w:val="00912C79"/>
    <w:rsid w:val="00920BED"/>
    <w:rsid w:val="00921B8C"/>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C3FE1"/>
    <w:rsid w:val="009D0811"/>
    <w:rsid w:val="009D0EE1"/>
    <w:rsid w:val="009E2AEB"/>
    <w:rsid w:val="009E2E27"/>
    <w:rsid w:val="009E45DF"/>
    <w:rsid w:val="009E4DE3"/>
    <w:rsid w:val="009F275E"/>
    <w:rsid w:val="00A047EE"/>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D57D7"/>
    <w:rsid w:val="00BE4FF3"/>
    <w:rsid w:val="00BF50F7"/>
    <w:rsid w:val="00C02F29"/>
    <w:rsid w:val="00C065B9"/>
    <w:rsid w:val="00C10B1A"/>
    <w:rsid w:val="00C17718"/>
    <w:rsid w:val="00C20AFE"/>
    <w:rsid w:val="00C22A25"/>
    <w:rsid w:val="00C35671"/>
    <w:rsid w:val="00C35B77"/>
    <w:rsid w:val="00C376EB"/>
    <w:rsid w:val="00C4599E"/>
    <w:rsid w:val="00C46A92"/>
    <w:rsid w:val="00C46EC1"/>
    <w:rsid w:val="00C52796"/>
    <w:rsid w:val="00C53E2C"/>
    <w:rsid w:val="00C550C8"/>
    <w:rsid w:val="00C55824"/>
    <w:rsid w:val="00C56B61"/>
    <w:rsid w:val="00C606C3"/>
    <w:rsid w:val="00C620F4"/>
    <w:rsid w:val="00C64E07"/>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E731F"/>
    <w:rsid w:val="00CF03DA"/>
    <w:rsid w:val="00CF2819"/>
    <w:rsid w:val="00CF4F9D"/>
    <w:rsid w:val="00CF70DC"/>
    <w:rsid w:val="00D148DC"/>
    <w:rsid w:val="00D17FDC"/>
    <w:rsid w:val="00D21D8C"/>
    <w:rsid w:val="00D53719"/>
    <w:rsid w:val="00D63EFD"/>
    <w:rsid w:val="00D84752"/>
    <w:rsid w:val="00D86B3B"/>
    <w:rsid w:val="00D8748A"/>
    <w:rsid w:val="00D919AB"/>
    <w:rsid w:val="00D93196"/>
    <w:rsid w:val="00DA0DC0"/>
    <w:rsid w:val="00DA5E59"/>
    <w:rsid w:val="00DB243C"/>
    <w:rsid w:val="00DB482A"/>
    <w:rsid w:val="00DB50FB"/>
    <w:rsid w:val="00DB56F2"/>
    <w:rsid w:val="00DB6EF5"/>
    <w:rsid w:val="00DC3089"/>
    <w:rsid w:val="00DC42E9"/>
    <w:rsid w:val="00DC4420"/>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35581"/>
    <w:rsid w:val="00E450A4"/>
    <w:rsid w:val="00E506BE"/>
    <w:rsid w:val="00E55547"/>
    <w:rsid w:val="00E6302B"/>
    <w:rsid w:val="00E6452F"/>
    <w:rsid w:val="00E64F45"/>
    <w:rsid w:val="00E6742D"/>
    <w:rsid w:val="00E71CB0"/>
    <w:rsid w:val="00E732EB"/>
    <w:rsid w:val="00E77C3D"/>
    <w:rsid w:val="00E90991"/>
    <w:rsid w:val="00E909F0"/>
    <w:rsid w:val="00E90D47"/>
    <w:rsid w:val="00E93993"/>
    <w:rsid w:val="00E9597C"/>
    <w:rsid w:val="00E973CF"/>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0618"/>
    <w:rsid w:val="00F5524B"/>
    <w:rsid w:val="00F60538"/>
    <w:rsid w:val="00F61DD2"/>
    <w:rsid w:val="00F66AFF"/>
    <w:rsid w:val="00F71433"/>
    <w:rsid w:val="00F83703"/>
    <w:rsid w:val="00F936C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8BAF-AA79-4648-B236-C8B5DCA7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11</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anju agarwal</cp:lastModifiedBy>
  <cp:revision>18</cp:revision>
  <cp:lastPrinted>2019-08-27T05:42:00Z</cp:lastPrinted>
  <dcterms:created xsi:type="dcterms:W3CDTF">2021-03-16T07:33:00Z</dcterms:created>
  <dcterms:modified xsi:type="dcterms:W3CDTF">2021-07-27T11:44:00Z</dcterms:modified>
</cp:coreProperties>
</file>