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C83DD0" w:rsidRDefault="00E443D7" w:rsidP="00B04033">
      <w:pPr>
        <w:pStyle w:val="Prrafodelista"/>
        <w:numPr>
          <w:ilvl w:val="0"/>
          <w:numId w:val="1"/>
        </w:numPr>
        <w:ind w:left="426"/>
        <w:jc w:val="both"/>
        <w:rPr>
          <w:rFonts w:ascii="Arial" w:hAnsi="Arial" w:cs="Arial"/>
          <w:sz w:val="22"/>
          <w:szCs w:val="22"/>
          <w:highlight w:val="yellow"/>
          <w:lang w:val="en-GB"/>
        </w:rPr>
      </w:pPr>
      <w:r w:rsidRPr="00C83DD0">
        <w:rPr>
          <w:rFonts w:ascii="Arial" w:hAnsi="Arial" w:cs="Arial"/>
          <w:sz w:val="22"/>
          <w:szCs w:val="22"/>
          <w:highlight w:val="yellow"/>
          <w:lang w:val="en-GB"/>
        </w:rPr>
        <w:t>20 business days</w:t>
      </w:r>
      <w:r w:rsidR="00763348" w:rsidRPr="00C83DD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Prrafodelista"/>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rrafode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Prrafodelista"/>
        <w:numPr>
          <w:ilvl w:val="0"/>
          <w:numId w:val="2"/>
        </w:numPr>
        <w:ind w:left="426"/>
        <w:jc w:val="both"/>
        <w:rPr>
          <w:rFonts w:ascii="Arial" w:hAnsi="Arial" w:cs="Arial"/>
          <w:sz w:val="22"/>
          <w:szCs w:val="22"/>
          <w:lang w:val="en-GB"/>
        </w:rPr>
      </w:pPr>
      <w:r w:rsidRPr="00B9619C">
        <w:rPr>
          <w:rFonts w:ascii="Arial" w:hAnsi="Arial" w:cs="Arial"/>
          <w:sz w:val="22"/>
          <w:szCs w:val="22"/>
          <w:highlight w:val="yellow"/>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is not a requirement for a company which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Prrafode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B9619C" w:rsidRDefault="008D1616" w:rsidP="00B04033">
      <w:pPr>
        <w:pStyle w:val="Prrafodelista"/>
        <w:numPr>
          <w:ilvl w:val="0"/>
          <w:numId w:val="3"/>
        </w:numPr>
        <w:ind w:left="426"/>
        <w:jc w:val="both"/>
        <w:rPr>
          <w:rFonts w:ascii="Arial" w:hAnsi="Arial" w:cs="Arial"/>
          <w:sz w:val="22"/>
          <w:szCs w:val="22"/>
          <w:highlight w:val="yellow"/>
          <w:lang w:val="en-GB"/>
        </w:rPr>
      </w:pPr>
      <w:r w:rsidRPr="00B9619C">
        <w:rPr>
          <w:rFonts w:ascii="Arial" w:hAnsi="Arial" w:cs="Arial"/>
          <w:sz w:val="22"/>
          <w:szCs w:val="22"/>
          <w:highlight w:val="yellow"/>
          <w:lang w:val="en-GB"/>
        </w:rPr>
        <w:t>the company is, or is likely to become, unable to pay their debts, as defined under s</w:t>
      </w:r>
      <w:r w:rsidR="00E833F4" w:rsidRPr="00B9619C">
        <w:rPr>
          <w:rFonts w:ascii="Arial" w:hAnsi="Arial" w:cs="Arial"/>
          <w:sz w:val="22"/>
          <w:szCs w:val="22"/>
          <w:highlight w:val="yellow"/>
          <w:lang w:val="en-GB"/>
        </w:rPr>
        <w:t>ection</w:t>
      </w:r>
      <w:r w:rsidRPr="00B9619C">
        <w:rPr>
          <w:rFonts w:ascii="Arial" w:hAnsi="Arial" w:cs="Arial"/>
          <w:sz w:val="22"/>
          <w:szCs w:val="22"/>
          <w:highlight w:val="yellow"/>
          <w:lang w:val="en-GB"/>
        </w:rPr>
        <w:t xml:space="preserve"> 123 of the Insolvency Act 1986</w:t>
      </w:r>
      <w:r w:rsidR="00763348" w:rsidRPr="00B9619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Prrafode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B9619C" w:rsidRDefault="008D1616" w:rsidP="00B04033">
      <w:pPr>
        <w:pStyle w:val="Prrafodelista"/>
        <w:numPr>
          <w:ilvl w:val="0"/>
          <w:numId w:val="4"/>
        </w:numPr>
        <w:ind w:left="426"/>
        <w:jc w:val="both"/>
        <w:rPr>
          <w:rFonts w:ascii="Arial" w:hAnsi="Arial" w:cs="Arial"/>
          <w:sz w:val="22"/>
          <w:szCs w:val="22"/>
          <w:highlight w:val="yellow"/>
          <w:lang w:val="en-GB"/>
        </w:rPr>
      </w:pPr>
      <w:r w:rsidRPr="00B9619C">
        <w:rPr>
          <w:rFonts w:ascii="Arial" w:hAnsi="Arial" w:cs="Arial"/>
          <w:sz w:val="22"/>
          <w:szCs w:val="22"/>
          <w:highlight w:val="yellow"/>
          <w:lang w:val="en-GB"/>
        </w:rPr>
        <w:t xml:space="preserve">A majority in number and </w:t>
      </w:r>
      <w:r w:rsidR="00867701" w:rsidRPr="00B9619C">
        <w:rPr>
          <w:rFonts w:ascii="Arial" w:hAnsi="Arial" w:cs="Arial"/>
          <w:sz w:val="22"/>
          <w:szCs w:val="22"/>
          <w:highlight w:val="yellow"/>
          <w:lang w:val="en-GB"/>
        </w:rPr>
        <w:t xml:space="preserve">75% </w:t>
      </w:r>
      <w:r w:rsidRPr="00B9619C">
        <w:rPr>
          <w:rFonts w:ascii="Arial" w:hAnsi="Arial" w:cs="Arial"/>
          <w:sz w:val="22"/>
          <w:szCs w:val="22"/>
          <w:highlight w:val="yellow"/>
          <w:lang w:val="en-GB"/>
        </w:rPr>
        <w:t xml:space="preserve">or more </w:t>
      </w:r>
      <w:r w:rsidR="00867701" w:rsidRPr="00B9619C">
        <w:rPr>
          <w:rFonts w:ascii="Arial" w:hAnsi="Arial" w:cs="Arial"/>
          <w:sz w:val="22"/>
          <w:szCs w:val="22"/>
          <w:highlight w:val="yellow"/>
          <w:lang w:val="en-GB"/>
        </w:rPr>
        <w:t>in value</w:t>
      </w:r>
      <w:r w:rsidR="00763348" w:rsidRPr="00B9619C">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Prrafodelista"/>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B9619C" w:rsidRDefault="00BA1CFD" w:rsidP="00B04033">
      <w:pPr>
        <w:pStyle w:val="Prrafodelista"/>
        <w:numPr>
          <w:ilvl w:val="0"/>
          <w:numId w:val="5"/>
        </w:numPr>
        <w:ind w:left="426"/>
        <w:jc w:val="both"/>
        <w:rPr>
          <w:rFonts w:ascii="Arial" w:hAnsi="Arial" w:cs="Arial"/>
          <w:sz w:val="22"/>
          <w:szCs w:val="22"/>
          <w:highlight w:val="yellow"/>
          <w:lang w:val="en-GB"/>
        </w:rPr>
      </w:pPr>
      <w:r w:rsidRPr="00B9619C">
        <w:rPr>
          <w:rFonts w:ascii="Arial" w:hAnsi="Arial" w:cs="Arial"/>
          <w:sz w:val="22"/>
          <w:szCs w:val="22"/>
          <w:highlight w:val="yellow"/>
          <w:lang w:val="en-GB"/>
        </w:rPr>
        <w:t>Administration</w:t>
      </w:r>
      <w:r w:rsidR="00763348" w:rsidRPr="00B9619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rrafode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13AA1" w:rsidRDefault="00BA1CFD" w:rsidP="00B04033">
      <w:pPr>
        <w:pStyle w:val="Prrafodelista"/>
        <w:numPr>
          <w:ilvl w:val="0"/>
          <w:numId w:val="6"/>
        </w:numPr>
        <w:ind w:left="426"/>
        <w:jc w:val="both"/>
        <w:rPr>
          <w:rFonts w:ascii="Arial" w:hAnsi="Arial" w:cs="Arial"/>
          <w:sz w:val="22"/>
          <w:szCs w:val="22"/>
          <w:highlight w:val="yellow"/>
          <w:lang w:val="en-GB"/>
        </w:rPr>
      </w:pPr>
      <w:r w:rsidRPr="00513AA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rrafode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Prrafodelista"/>
        <w:numPr>
          <w:ilvl w:val="0"/>
          <w:numId w:val="7"/>
        </w:numPr>
        <w:ind w:left="426"/>
        <w:jc w:val="both"/>
        <w:rPr>
          <w:rFonts w:ascii="Arial" w:hAnsi="Arial" w:cs="Arial"/>
          <w:sz w:val="22"/>
          <w:szCs w:val="22"/>
          <w:lang w:val="en-GB"/>
        </w:rPr>
      </w:pPr>
      <w:r w:rsidRPr="00D8026D">
        <w:rPr>
          <w:rFonts w:ascii="Arial" w:hAnsi="Arial" w:cs="Arial"/>
          <w:sz w:val="22"/>
          <w:szCs w:val="22"/>
          <w:highlight w:val="yellow"/>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D8026D" w:rsidRDefault="00BA1CFD" w:rsidP="00B04033">
      <w:pPr>
        <w:pStyle w:val="Prrafodelista"/>
        <w:numPr>
          <w:ilvl w:val="0"/>
          <w:numId w:val="7"/>
        </w:numPr>
        <w:ind w:left="426"/>
        <w:jc w:val="both"/>
        <w:rPr>
          <w:rFonts w:ascii="Arial" w:hAnsi="Arial" w:cs="Arial"/>
          <w:sz w:val="22"/>
          <w:szCs w:val="22"/>
          <w:lang w:val="en-GB"/>
        </w:rPr>
      </w:pPr>
      <w:r w:rsidRPr="00D8026D">
        <w:rPr>
          <w:rFonts w:ascii="Arial" w:hAnsi="Arial" w:cs="Arial"/>
          <w:sz w:val="22"/>
          <w:szCs w:val="22"/>
          <w:lang w:val="en-GB"/>
        </w:rPr>
        <w:t>Breach of fiduciary duty</w:t>
      </w:r>
      <w:r w:rsidR="00763348" w:rsidRPr="00D8026D">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rrafode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C0156D" w:rsidRDefault="00876F56" w:rsidP="00B04033">
      <w:pPr>
        <w:pStyle w:val="Prrafodelista"/>
        <w:numPr>
          <w:ilvl w:val="0"/>
          <w:numId w:val="8"/>
        </w:numPr>
        <w:ind w:left="426"/>
        <w:jc w:val="both"/>
        <w:rPr>
          <w:rFonts w:ascii="Arial" w:hAnsi="Arial" w:cs="Arial"/>
          <w:sz w:val="22"/>
          <w:szCs w:val="22"/>
          <w:highlight w:val="yellow"/>
          <w:lang w:val="en-GB"/>
        </w:rPr>
      </w:pPr>
      <w:r w:rsidRPr="00C0156D">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Prrafodelista"/>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rrafode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Prrafodelista"/>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Prrafodelista"/>
        <w:numPr>
          <w:ilvl w:val="0"/>
          <w:numId w:val="9"/>
        </w:numPr>
        <w:ind w:left="426"/>
        <w:jc w:val="both"/>
        <w:rPr>
          <w:rFonts w:ascii="Arial" w:hAnsi="Arial" w:cs="Arial"/>
          <w:sz w:val="22"/>
          <w:szCs w:val="22"/>
          <w:lang w:val="en-GB"/>
        </w:rPr>
      </w:pPr>
      <w:r w:rsidRPr="00F01D7D">
        <w:rPr>
          <w:rFonts w:ascii="Arial" w:hAnsi="Arial" w:cs="Arial"/>
          <w:sz w:val="22"/>
          <w:szCs w:val="22"/>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Prrafodelista"/>
        <w:numPr>
          <w:ilvl w:val="0"/>
          <w:numId w:val="9"/>
        </w:numPr>
        <w:ind w:left="426"/>
        <w:jc w:val="both"/>
        <w:rPr>
          <w:rFonts w:ascii="Arial" w:hAnsi="Arial" w:cs="Arial"/>
          <w:sz w:val="22"/>
          <w:szCs w:val="22"/>
          <w:lang w:val="en-GB"/>
        </w:rPr>
      </w:pPr>
      <w:r w:rsidRPr="00C0156D">
        <w:rPr>
          <w:rFonts w:ascii="Arial" w:hAnsi="Arial" w:cs="Arial"/>
          <w:sz w:val="22"/>
          <w:szCs w:val="22"/>
          <w:highlight w:val="yellow"/>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Prrafodelista"/>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Prrafodelista"/>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Prrafodelista"/>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7D7215" w:rsidRDefault="00BA1CFD" w:rsidP="00B04033">
      <w:pPr>
        <w:pStyle w:val="Prrafodelista"/>
        <w:numPr>
          <w:ilvl w:val="0"/>
          <w:numId w:val="10"/>
        </w:numPr>
        <w:ind w:left="426"/>
        <w:jc w:val="both"/>
        <w:rPr>
          <w:rFonts w:ascii="Arial" w:hAnsi="Arial" w:cs="Arial"/>
          <w:sz w:val="22"/>
          <w:szCs w:val="22"/>
          <w:highlight w:val="yellow"/>
          <w:lang w:val="en-GB"/>
        </w:rPr>
      </w:pPr>
      <w:r w:rsidRPr="007D7215">
        <w:rPr>
          <w:rFonts w:ascii="Arial" w:hAnsi="Arial" w:cs="Arial"/>
          <w:sz w:val="22"/>
          <w:szCs w:val="22"/>
          <w:highlight w:val="yellow"/>
          <w:lang w:val="en-GB"/>
        </w:rPr>
        <w:t>5</w:t>
      </w:r>
      <w:r w:rsidR="00876F56" w:rsidRPr="007D7215">
        <w:rPr>
          <w:rFonts w:ascii="Arial" w:hAnsi="Arial" w:cs="Arial"/>
          <w:sz w:val="22"/>
          <w:szCs w:val="22"/>
          <w:highlight w:val="yellow"/>
          <w:lang w:val="en-GB"/>
        </w:rPr>
        <w:t>0% of the first £</w:t>
      </w:r>
      <w:r w:rsidRPr="007D7215">
        <w:rPr>
          <w:rFonts w:ascii="Arial" w:hAnsi="Arial" w:cs="Arial"/>
          <w:sz w:val="22"/>
          <w:szCs w:val="22"/>
          <w:highlight w:val="yellow"/>
          <w:lang w:val="en-GB"/>
        </w:rPr>
        <w:t>1</w:t>
      </w:r>
      <w:r w:rsidR="00876F56" w:rsidRPr="007D7215">
        <w:rPr>
          <w:rFonts w:ascii="Arial" w:hAnsi="Arial" w:cs="Arial"/>
          <w:sz w:val="22"/>
          <w:szCs w:val="22"/>
          <w:highlight w:val="yellow"/>
          <w:lang w:val="en-GB"/>
        </w:rPr>
        <w:t xml:space="preserve">0,000 in value plus </w:t>
      </w:r>
      <w:r w:rsidRPr="007D7215">
        <w:rPr>
          <w:rFonts w:ascii="Arial" w:hAnsi="Arial" w:cs="Arial"/>
          <w:sz w:val="22"/>
          <w:szCs w:val="22"/>
          <w:highlight w:val="yellow"/>
          <w:lang w:val="en-GB"/>
        </w:rPr>
        <w:t>2</w:t>
      </w:r>
      <w:r w:rsidR="00876F56" w:rsidRPr="007D7215">
        <w:rPr>
          <w:rFonts w:ascii="Arial" w:hAnsi="Arial" w:cs="Arial"/>
          <w:sz w:val="22"/>
          <w:szCs w:val="22"/>
          <w:highlight w:val="yellow"/>
          <w:lang w:val="en-GB"/>
        </w:rPr>
        <w:t xml:space="preserve">0% of </w:t>
      </w:r>
      <w:r w:rsidRPr="007D7215">
        <w:rPr>
          <w:rFonts w:ascii="Arial" w:hAnsi="Arial" w:cs="Arial"/>
          <w:sz w:val="22"/>
          <w:szCs w:val="22"/>
          <w:highlight w:val="yellow"/>
          <w:lang w:val="en-GB"/>
        </w:rPr>
        <w:t>the excess in value above the £1</w:t>
      </w:r>
      <w:r w:rsidR="00876F56" w:rsidRPr="007D7215">
        <w:rPr>
          <w:rFonts w:ascii="Arial" w:hAnsi="Arial" w:cs="Arial"/>
          <w:sz w:val="22"/>
          <w:szCs w:val="22"/>
          <w:highlight w:val="yellow"/>
          <w:lang w:val="en-GB"/>
        </w:rPr>
        <w:t>0,000 subject to a maximum amount of prescribed part of £800,000</w:t>
      </w:r>
      <w:r w:rsidR="00763348" w:rsidRPr="007D7215">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0551698" w14:textId="2D310416" w:rsidR="00971612" w:rsidRPr="00971612" w:rsidRDefault="00971612" w:rsidP="00971612">
      <w:pPr>
        <w:ind w:left="567"/>
        <w:jc w:val="both"/>
        <w:rPr>
          <w:rFonts w:ascii="Arial" w:hAnsi="Arial" w:cs="Arial"/>
          <w:sz w:val="22"/>
          <w:szCs w:val="22"/>
          <w:lang w:val="en-GB"/>
        </w:rPr>
      </w:pPr>
      <w:r w:rsidRPr="00971612">
        <w:rPr>
          <w:rFonts w:ascii="Arial" w:hAnsi="Arial" w:cs="Arial"/>
          <w:sz w:val="22"/>
          <w:szCs w:val="22"/>
          <w:lang w:val="en-GB"/>
        </w:rPr>
        <w:t>Balance sheet insolvency is the situation in which a company's liabilities</w:t>
      </w:r>
      <w:r>
        <w:rPr>
          <w:rFonts w:ascii="Arial" w:hAnsi="Arial" w:cs="Arial"/>
          <w:sz w:val="22"/>
          <w:szCs w:val="22"/>
          <w:lang w:val="en-GB"/>
        </w:rPr>
        <w:t xml:space="preserve"> </w:t>
      </w:r>
      <w:r w:rsidRPr="00971612">
        <w:rPr>
          <w:rFonts w:ascii="Arial" w:hAnsi="Arial" w:cs="Arial"/>
          <w:sz w:val="22"/>
          <w:szCs w:val="22"/>
          <w:lang w:val="en-GB"/>
        </w:rPr>
        <w:t>are greater than the value of its assets. The company's liabilities include all its futur</w:t>
      </w:r>
      <w:r>
        <w:rPr>
          <w:rFonts w:ascii="Arial" w:hAnsi="Arial" w:cs="Arial"/>
          <w:sz w:val="22"/>
          <w:szCs w:val="22"/>
          <w:lang w:val="en-GB"/>
        </w:rPr>
        <w:t>e</w:t>
      </w:r>
      <w:r w:rsidRPr="00971612">
        <w:rPr>
          <w:rFonts w:ascii="Arial" w:hAnsi="Arial" w:cs="Arial"/>
          <w:sz w:val="22"/>
          <w:szCs w:val="22"/>
          <w:lang w:val="en-GB"/>
        </w:rPr>
        <w:t>, contingent and current liabilities. On the other hand</w:t>
      </w:r>
      <w:r>
        <w:rPr>
          <w:rFonts w:ascii="Arial" w:hAnsi="Arial" w:cs="Arial"/>
          <w:sz w:val="22"/>
          <w:szCs w:val="22"/>
          <w:lang w:val="en-GB"/>
        </w:rPr>
        <w:t xml:space="preserve">, </w:t>
      </w:r>
      <w:r w:rsidRPr="00971612">
        <w:rPr>
          <w:rFonts w:ascii="Arial" w:hAnsi="Arial" w:cs="Arial"/>
          <w:sz w:val="22"/>
          <w:szCs w:val="22"/>
          <w:lang w:val="en-GB"/>
        </w:rPr>
        <w:t xml:space="preserve">cash flow insolvency refers to the event in which a company is unable to pay its debts as they fall due. </w:t>
      </w:r>
    </w:p>
    <w:p w14:paraId="7B50788B" w14:textId="77777777" w:rsidR="00971612" w:rsidRPr="00971612" w:rsidRDefault="00971612" w:rsidP="00971612">
      <w:pPr>
        <w:ind w:left="567"/>
        <w:jc w:val="both"/>
        <w:rPr>
          <w:rFonts w:ascii="Arial" w:hAnsi="Arial" w:cs="Arial"/>
          <w:sz w:val="22"/>
          <w:szCs w:val="22"/>
          <w:lang w:val="en-GB"/>
        </w:rPr>
      </w:pP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6C7AD934" w14:textId="000928C2" w:rsidR="003D5A8A" w:rsidRPr="003D5A8A" w:rsidRDefault="003D5A8A" w:rsidP="003D5A8A">
      <w:pPr>
        <w:jc w:val="both"/>
        <w:rPr>
          <w:rFonts w:ascii="Arial" w:hAnsi="Arial" w:cs="Arial"/>
          <w:color w:val="7B7B7B" w:themeColor="accent3" w:themeShade="BF"/>
          <w:sz w:val="22"/>
          <w:szCs w:val="22"/>
          <w:lang w:val="en-GB"/>
        </w:rPr>
      </w:pPr>
      <w:r w:rsidRPr="003D5A8A">
        <w:rPr>
          <w:rFonts w:ascii="Arial" w:hAnsi="Arial" w:cs="Arial"/>
          <w:color w:val="7B7B7B" w:themeColor="accent3" w:themeShade="BF"/>
          <w:sz w:val="22"/>
          <w:szCs w:val="22"/>
          <w:lang w:val="en-GB"/>
        </w:rPr>
        <w:t>When a company enters in administration a moratorium prevents the following actions:</w:t>
      </w:r>
    </w:p>
    <w:p w14:paraId="3FEB8F4F" w14:textId="77777777" w:rsidR="003D5A8A" w:rsidRPr="003D5A8A" w:rsidRDefault="003D5A8A" w:rsidP="003D5A8A">
      <w:pPr>
        <w:jc w:val="both"/>
        <w:rPr>
          <w:rFonts w:ascii="Arial" w:hAnsi="Arial" w:cs="Arial"/>
          <w:color w:val="7B7B7B" w:themeColor="accent3" w:themeShade="BF"/>
          <w:sz w:val="22"/>
          <w:szCs w:val="22"/>
          <w:lang w:val="en-GB"/>
        </w:rPr>
      </w:pPr>
    </w:p>
    <w:p w14:paraId="4AE5A76F" w14:textId="4E4BBBB4" w:rsidR="003D5A8A" w:rsidRPr="003D5A8A" w:rsidRDefault="003D5A8A" w:rsidP="003D5A8A">
      <w:pPr>
        <w:jc w:val="both"/>
        <w:rPr>
          <w:rFonts w:ascii="Arial" w:hAnsi="Arial" w:cs="Arial"/>
          <w:color w:val="7B7B7B" w:themeColor="accent3" w:themeShade="BF"/>
          <w:sz w:val="22"/>
          <w:szCs w:val="22"/>
          <w:lang w:val="en-GB"/>
        </w:rPr>
      </w:pPr>
      <w:r w:rsidRPr="003D5A8A">
        <w:rPr>
          <w:rFonts w:ascii="Arial" w:hAnsi="Arial" w:cs="Arial"/>
          <w:color w:val="7B7B7B" w:themeColor="accent3" w:themeShade="BF"/>
          <w:sz w:val="22"/>
          <w:szCs w:val="22"/>
          <w:lang w:val="en-GB"/>
        </w:rPr>
        <w:t>(</w:t>
      </w:r>
      <w:proofErr w:type="spellStart"/>
      <w:r w:rsidRPr="003D5A8A">
        <w:rPr>
          <w:rFonts w:ascii="Arial" w:hAnsi="Arial" w:cs="Arial"/>
          <w:color w:val="7B7B7B" w:themeColor="accent3" w:themeShade="BF"/>
          <w:sz w:val="22"/>
          <w:szCs w:val="22"/>
          <w:lang w:val="en-GB"/>
        </w:rPr>
        <w:t>i</w:t>
      </w:r>
      <w:proofErr w:type="spellEnd"/>
      <w:r w:rsidRPr="003D5A8A">
        <w:rPr>
          <w:rFonts w:ascii="Arial" w:hAnsi="Arial" w:cs="Arial"/>
          <w:color w:val="7B7B7B" w:themeColor="accent3" w:themeShade="BF"/>
          <w:sz w:val="22"/>
          <w:szCs w:val="22"/>
          <w:lang w:val="en-GB"/>
        </w:rPr>
        <w:t>) Resolutions to wind u</w:t>
      </w:r>
      <w:r>
        <w:rPr>
          <w:rFonts w:ascii="Arial" w:hAnsi="Arial" w:cs="Arial"/>
          <w:color w:val="7B7B7B" w:themeColor="accent3" w:themeShade="BF"/>
          <w:sz w:val="22"/>
          <w:szCs w:val="22"/>
          <w:lang w:val="en-GB"/>
        </w:rPr>
        <w:t>p</w:t>
      </w:r>
      <w:r w:rsidRPr="003D5A8A">
        <w:rPr>
          <w:rFonts w:ascii="Arial" w:hAnsi="Arial" w:cs="Arial"/>
          <w:color w:val="7B7B7B" w:themeColor="accent3" w:themeShade="BF"/>
          <w:sz w:val="22"/>
          <w:szCs w:val="22"/>
          <w:lang w:val="en-GB"/>
        </w:rPr>
        <w:t xml:space="preserve"> the company must not be passed.</w:t>
      </w:r>
    </w:p>
    <w:p w14:paraId="67553014" w14:textId="77777777" w:rsidR="003D5A8A" w:rsidRPr="003D5A8A" w:rsidRDefault="003D5A8A" w:rsidP="003D5A8A">
      <w:pPr>
        <w:jc w:val="both"/>
        <w:rPr>
          <w:rFonts w:ascii="Arial" w:hAnsi="Arial" w:cs="Arial"/>
          <w:color w:val="7B7B7B" w:themeColor="accent3" w:themeShade="BF"/>
          <w:sz w:val="22"/>
          <w:szCs w:val="22"/>
          <w:lang w:val="en-GB"/>
        </w:rPr>
      </w:pPr>
      <w:r w:rsidRPr="003D5A8A">
        <w:rPr>
          <w:rFonts w:ascii="Arial" w:hAnsi="Arial" w:cs="Arial"/>
          <w:color w:val="7B7B7B" w:themeColor="accent3" w:themeShade="BF"/>
          <w:sz w:val="22"/>
          <w:szCs w:val="22"/>
          <w:lang w:val="en-GB"/>
        </w:rPr>
        <w:t xml:space="preserve">(ii) There cannot be any winding-up order against the company. </w:t>
      </w:r>
    </w:p>
    <w:p w14:paraId="4A22588A" w14:textId="2B29E636" w:rsidR="003D5A8A" w:rsidRPr="003D5A8A" w:rsidRDefault="003D5A8A" w:rsidP="003D5A8A">
      <w:pPr>
        <w:jc w:val="both"/>
        <w:rPr>
          <w:rFonts w:ascii="Arial" w:hAnsi="Arial" w:cs="Arial"/>
          <w:color w:val="7B7B7B" w:themeColor="accent3" w:themeShade="BF"/>
          <w:sz w:val="22"/>
          <w:szCs w:val="22"/>
          <w:lang w:val="en-GB"/>
        </w:rPr>
      </w:pPr>
      <w:r w:rsidRPr="003D5A8A">
        <w:rPr>
          <w:rFonts w:ascii="Arial" w:hAnsi="Arial" w:cs="Arial"/>
          <w:color w:val="7B7B7B" w:themeColor="accent3" w:themeShade="BF"/>
          <w:sz w:val="22"/>
          <w:szCs w:val="22"/>
          <w:lang w:val="en-GB"/>
        </w:rPr>
        <w:t>(iii) Securities cannot be enforced against the company's property without consent of the administrator or permission o</w:t>
      </w:r>
      <w:r>
        <w:rPr>
          <w:rFonts w:ascii="Arial" w:hAnsi="Arial" w:cs="Arial"/>
          <w:color w:val="7B7B7B" w:themeColor="accent3" w:themeShade="BF"/>
          <w:sz w:val="22"/>
          <w:szCs w:val="22"/>
          <w:lang w:val="en-GB"/>
        </w:rPr>
        <w:t>f</w:t>
      </w:r>
      <w:r w:rsidRPr="003D5A8A">
        <w:rPr>
          <w:rFonts w:ascii="Arial" w:hAnsi="Arial" w:cs="Arial"/>
          <w:color w:val="7B7B7B" w:themeColor="accent3" w:themeShade="BF"/>
          <w:sz w:val="22"/>
          <w:szCs w:val="22"/>
          <w:lang w:val="en-GB"/>
        </w:rPr>
        <w:t xml:space="preserve"> the court.</w:t>
      </w:r>
    </w:p>
    <w:p w14:paraId="572227E7" w14:textId="0DE0AB9C" w:rsidR="0045683E" w:rsidRPr="002A37BB" w:rsidRDefault="003D5A8A" w:rsidP="003D5A8A">
      <w:pPr>
        <w:jc w:val="both"/>
        <w:rPr>
          <w:rFonts w:ascii="Arial" w:hAnsi="Arial" w:cs="Arial"/>
          <w:bCs/>
          <w:sz w:val="22"/>
          <w:szCs w:val="22"/>
          <w:lang w:val="en-GB"/>
        </w:rPr>
      </w:pPr>
      <w:r w:rsidRPr="003D5A8A">
        <w:rPr>
          <w:rFonts w:ascii="Arial" w:hAnsi="Arial" w:cs="Arial"/>
          <w:color w:val="7B7B7B" w:themeColor="accent3" w:themeShade="BF"/>
          <w:sz w:val="22"/>
          <w:szCs w:val="22"/>
          <w:lang w:val="en-GB"/>
        </w:rPr>
        <w:t>(iv) No legal process (including legal proceedings or execution judgments) may be instituted or continued against the company or its property, except when there is consent of the administration or court.</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38A3949E" w14:textId="311AC6ED" w:rsidR="00CE3910" w:rsidRPr="00856D7E" w:rsidRDefault="00DF75F8" w:rsidP="00CE3910">
      <w:pPr>
        <w:jc w:val="both"/>
        <w:rPr>
          <w:rFonts w:ascii="Arial" w:hAnsi="Arial" w:cs="Arial"/>
          <w:sz w:val="22"/>
          <w:szCs w:val="22"/>
          <w:lang w:val="en-GB"/>
        </w:rPr>
      </w:pPr>
      <w:r w:rsidRPr="00856D7E">
        <w:rPr>
          <w:rFonts w:ascii="Arial" w:hAnsi="Arial" w:cs="Arial"/>
          <w:sz w:val="22"/>
          <w:szCs w:val="22"/>
          <w:lang w:val="en-GB"/>
        </w:rPr>
        <w:t>[</w:t>
      </w:r>
      <w:r w:rsidR="00CE3910" w:rsidRPr="00856D7E">
        <w:rPr>
          <w:rFonts w:ascii="Arial" w:hAnsi="Arial" w:cs="Arial"/>
          <w:sz w:val="22"/>
          <w:szCs w:val="22"/>
          <w:lang w:val="en-GB"/>
        </w:rPr>
        <w:t>A Part 26 Scheme was designed for the reorganization of solvent companies (although it is mostly used for insolvent debtors</w:t>
      </w:r>
      <w:proofErr w:type="gramStart"/>
      <w:r w:rsidR="00CE3910" w:rsidRPr="00856D7E">
        <w:rPr>
          <w:rFonts w:ascii="Arial" w:hAnsi="Arial" w:cs="Arial"/>
          <w:sz w:val="22"/>
          <w:szCs w:val="22"/>
          <w:lang w:val="en-GB"/>
        </w:rPr>
        <w:t>)</w:t>
      </w:r>
      <w:proofErr w:type="gramEnd"/>
      <w:r w:rsidR="00CE3910" w:rsidRPr="00856D7E">
        <w:rPr>
          <w:rFonts w:ascii="Arial" w:hAnsi="Arial" w:cs="Arial"/>
          <w:sz w:val="22"/>
          <w:szCs w:val="22"/>
          <w:lang w:val="en-GB"/>
        </w:rPr>
        <w:t xml:space="preserve"> and the Restructuring Plan is available for financial distressed companies.</w:t>
      </w:r>
    </w:p>
    <w:p w14:paraId="6B4E44E4" w14:textId="77777777" w:rsidR="00CE3910" w:rsidRPr="00856D7E" w:rsidRDefault="00CE3910" w:rsidP="00CE3910">
      <w:pPr>
        <w:jc w:val="both"/>
        <w:rPr>
          <w:rFonts w:ascii="Arial" w:hAnsi="Arial" w:cs="Arial"/>
          <w:sz w:val="22"/>
          <w:szCs w:val="22"/>
          <w:lang w:val="en-GB"/>
        </w:rPr>
      </w:pPr>
    </w:p>
    <w:p w14:paraId="76893AFA" w14:textId="5B221200" w:rsidR="00CE3910" w:rsidRPr="00856D7E" w:rsidRDefault="00CE3910" w:rsidP="00CE3910">
      <w:pPr>
        <w:jc w:val="both"/>
        <w:rPr>
          <w:rFonts w:ascii="Arial" w:hAnsi="Arial" w:cs="Arial"/>
          <w:sz w:val="22"/>
          <w:szCs w:val="22"/>
          <w:lang w:val="en-GB"/>
        </w:rPr>
      </w:pPr>
      <w:r w:rsidRPr="00856D7E">
        <w:rPr>
          <w:rFonts w:ascii="Arial" w:hAnsi="Arial" w:cs="Arial"/>
          <w:sz w:val="22"/>
          <w:szCs w:val="22"/>
          <w:lang w:val="en-GB"/>
        </w:rPr>
        <w:t xml:space="preserve">In the Restructuring Plan the court can sanction a compromise or arrangement if a number representing 75% or more in value of the creditors or class of creditors, or members or class of members agree to the terms of the Restructuring Plan, whereas in Part 26 Scheme the majority in number as well as 75% or more in value of each class must approve the Scheme. </w:t>
      </w:r>
    </w:p>
    <w:p w14:paraId="45198170" w14:textId="77777777" w:rsidR="007E0765" w:rsidRPr="00856D7E" w:rsidRDefault="007E0765" w:rsidP="00CE3910">
      <w:pPr>
        <w:jc w:val="both"/>
        <w:rPr>
          <w:rFonts w:ascii="Arial" w:hAnsi="Arial" w:cs="Arial"/>
          <w:sz w:val="22"/>
          <w:szCs w:val="22"/>
          <w:lang w:val="en-GB"/>
        </w:rPr>
      </w:pPr>
    </w:p>
    <w:p w14:paraId="4024A332" w14:textId="2DFB988B" w:rsidR="00544127" w:rsidRPr="00856D7E" w:rsidRDefault="00CE3910" w:rsidP="00CE3910">
      <w:pPr>
        <w:jc w:val="both"/>
        <w:rPr>
          <w:rFonts w:ascii="Arial" w:hAnsi="Arial" w:cs="Arial"/>
          <w:sz w:val="22"/>
          <w:szCs w:val="22"/>
        </w:rPr>
      </w:pPr>
      <w:r w:rsidRPr="00856D7E">
        <w:rPr>
          <w:rFonts w:ascii="Arial" w:hAnsi="Arial" w:cs="Arial"/>
          <w:sz w:val="22"/>
          <w:szCs w:val="22"/>
          <w:lang w:val="en-GB"/>
        </w:rPr>
        <w:t xml:space="preserve">A Restructuring Plan has the option to cram down a class of creditors that voted against the reorganization plan, therefor such plan can be approved by the court despite the class that </w:t>
      </w:r>
      <w:r w:rsidR="007E0765" w:rsidRPr="00856D7E">
        <w:rPr>
          <w:rFonts w:ascii="Arial" w:hAnsi="Arial" w:cs="Arial"/>
          <w:sz w:val="22"/>
          <w:szCs w:val="22"/>
          <w:lang w:val="en-GB"/>
        </w:rPr>
        <w:t>opposed</w:t>
      </w:r>
      <w:r w:rsidRPr="00856D7E">
        <w:rPr>
          <w:rFonts w:ascii="Arial" w:hAnsi="Arial" w:cs="Arial"/>
          <w:sz w:val="22"/>
          <w:szCs w:val="22"/>
          <w:lang w:val="en-GB"/>
        </w:rPr>
        <w:t xml:space="preserve"> the plan. Under Part26A it is not possible to make such cramdown.</w:t>
      </w:r>
      <w:r w:rsidR="007E0765" w:rsidRPr="00856D7E">
        <w:rPr>
          <w:rFonts w:ascii="Arial" w:hAnsi="Arial" w:cs="Arial"/>
          <w:sz w:val="22"/>
          <w:szCs w:val="22"/>
          <w:lang w:val="en-GB"/>
        </w:rPr>
        <w:t xml:space="preserve"> </w:t>
      </w:r>
      <w:r w:rsidRPr="00856D7E">
        <w:rPr>
          <w:rFonts w:ascii="Arial" w:hAnsi="Arial" w:cs="Arial"/>
          <w:sz w:val="22"/>
          <w:szCs w:val="22"/>
          <w:lang w:val="en-GB"/>
        </w:rPr>
        <w:t xml:space="preserve">Consequently, the Court can </w:t>
      </w:r>
      <w:r w:rsidR="007E0765" w:rsidRPr="00856D7E">
        <w:rPr>
          <w:rFonts w:ascii="Arial" w:hAnsi="Arial" w:cs="Arial"/>
          <w:sz w:val="22"/>
          <w:szCs w:val="22"/>
          <w:lang w:val="en-GB"/>
        </w:rPr>
        <w:t>approve</w:t>
      </w:r>
      <w:r w:rsidRPr="00856D7E">
        <w:rPr>
          <w:rFonts w:ascii="Arial" w:hAnsi="Arial" w:cs="Arial"/>
          <w:sz w:val="22"/>
          <w:szCs w:val="22"/>
          <w:lang w:val="en-GB"/>
        </w:rPr>
        <w:t xml:space="preserve"> the </w:t>
      </w:r>
      <w:r w:rsidR="007E0765" w:rsidRPr="00856D7E">
        <w:rPr>
          <w:rFonts w:ascii="Arial" w:hAnsi="Arial" w:cs="Arial"/>
          <w:sz w:val="22"/>
          <w:szCs w:val="22"/>
          <w:lang w:val="en-GB"/>
        </w:rPr>
        <w:t>Restructuring</w:t>
      </w:r>
      <w:r w:rsidRPr="00856D7E">
        <w:rPr>
          <w:rFonts w:ascii="Arial" w:hAnsi="Arial" w:cs="Arial"/>
          <w:sz w:val="22"/>
          <w:szCs w:val="22"/>
          <w:lang w:val="en-GB"/>
        </w:rPr>
        <w:t xml:space="preserve"> Plan if it is satisfied than if sanction, none of the dissenting class would be worse than in the event of another alternative, such as liquidation or administration. The Court will also analyse that the compromise has been agreed by 75% in value of at least one class of creditors or members, who would </w:t>
      </w:r>
      <w:r w:rsidR="007E0765" w:rsidRPr="00856D7E">
        <w:rPr>
          <w:rFonts w:ascii="Arial" w:hAnsi="Arial" w:cs="Arial"/>
          <w:sz w:val="22"/>
          <w:szCs w:val="22"/>
          <w:lang w:val="en-GB"/>
        </w:rPr>
        <w:t>receive</w:t>
      </w:r>
      <w:r w:rsidRPr="00856D7E">
        <w:rPr>
          <w:rFonts w:ascii="Arial" w:hAnsi="Arial" w:cs="Arial"/>
          <w:sz w:val="22"/>
          <w:szCs w:val="22"/>
          <w:lang w:val="en-GB"/>
        </w:rPr>
        <w:t xml:space="preserve"> a payment or have an interest in the company, in the event of the </w:t>
      </w:r>
      <w:r w:rsidR="007E0765" w:rsidRPr="00856D7E">
        <w:rPr>
          <w:rFonts w:ascii="Arial" w:hAnsi="Arial" w:cs="Arial"/>
          <w:sz w:val="22"/>
          <w:szCs w:val="22"/>
          <w:lang w:val="en-GB"/>
        </w:rPr>
        <w:t>“</w:t>
      </w:r>
      <w:r w:rsidRPr="00856D7E">
        <w:rPr>
          <w:rFonts w:ascii="Arial" w:hAnsi="Arial" w:cs="Arial"/>
          <w:sz w:val="22"/>
          <w:szCs w:val="22"/>
          <w:lang w:val="en-GB"/>
        </w:rPr>
        <w:t>relevant alternative</w:t>
      </w:r>
      <w:r w:rsidR="007E0765" w:rsidRPr="00856D7E">
        <w:rPr>
          <w:rFonts w:ascii="Arial" w:hAnsi="Arial" w:cs="Arial"/>
          <w:sz w:val="22"/>
          <w:szCs w:val="22"/>
          <w:lang w:val="en-GB"/>
        </w:rPr>
        <w:t>”</w:t>
      </w:r>
      <w:r w:rsidRPr="00856D7E">
        <w:rPr>
          <w:rFonts w:ascii="Arial" w:hAnsi="Arial" w:cs="Arial"/>
          <w:sz w:val="22"/>
          <w:szCs w:val="22"/>
          <w:lang w:val="en-GB"/>
        </w:rPr>
        <w:t>. Procedures of Part 26 schemes can cram down minority creditors but not whole dissenting classes</w:t>
      </w:r>
      <w:r w:rsidR="007E0765" w:rsidRPr="00856D7E">
        <w:rPr>
          <w:rFonts w:ascii="Arial" w:hAnsi="Arial" w:cs="Arial"/>
          <w:sz w:val="22"/>
          <w:szCs w:val="22"/>
          <w:lang w:val="en-GB"/>
        </w:rPr>
        <w:t>.</w:t>
      </w:r>
      <w:r w:rsidR="00DF75F8" w:rsidRPr="00856D7E">
        <w:rPr>
          <w:rFonts w:ascii="Arial" w:hAnsi="Arial" w:cs="Arial"/>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0BE4697" w14:textId="55371DA3" w:rsidR="00892537" w:rsidRPr="00801DB4" w:rsidRDefault="00892537" w:rsidP="00892537">
      <w:pPr>
        <w:jc w:val="both"/>
        <w:rPr>
          <w:rFonts w:ascii="Arial" w:hAnsi="Arial" w:cs="Arial"/>
          <w:sz w:val="22"/>
          <w:szCs w:val="22"/>
          <w:lang w:val="en-GB"/>
        </w:rPr>
      </w:pPr>
      <w:r w:rsidRPr="00801DB4">
        <w:rPr>
          <w:rFonts w:ascii="Arial" w:hAnsi="Arial" w:cs="Arial"/>
          <w:sz w:val="22"/>
          <w:szCs w:val="22"/>
          <w:lang w:val="en-GB"/>
        </w:rPr>
        <w:t xml:space="preserve">There are different approaches for overseas officeholders to ask for recognition or request </w:t>
      </w:r>
      <w:r w:rsidR="00801DB4" w:rsidRPr="00801DB4">
        <w:rPr>
          <w:rFonts w:ascii="Arial" w:hAnsi="Arial" w:cs="Arial"/>
          <w:sz w:val="22"/>
          <w:szCs w:val="22"/>
          <w:lang w:val="en-GB"/>
        </w:rPr>
        <w:t>assistance</w:t>
      </w:r>
      <w:r w:rsidRPr="00801DB4">
        <w:rPr>
          <w:rFonts w:ascii="Arial" w:hAnsi="Arial" w:cs="Arial"/>
          <w:sz w:val="22"/>
          <w:szCs w:val="22"/>
          <w:lang w:val="en-GB"/>
        </w:rPr>
        <w:t xml:space="preserve"> of a court in England or Wales.</w:t>
      </w:r>
    </w:p>
    <w:p w14:paraId="2EA6E4E0" w14:textId="77777777" w:rsidR="00892537" w:rsidRPr="00801DB4" w:rsidRDefault="00892537" w:rsidP="00892537">
      <w:pPr>
        <w:jc w:val="both"/>
        <w:rPr>
          <w:rFonts w:ascii="Arial" w:hAnsi="Arial" w:cs="Arial"/>
          <w:sz w:val="22"/>
          <w:szCs w:val="22"/>
          <w:lang w:val="en-GB"/>
        </w:rPr>
      </w:pPr>
    </w:p>
    <w:p w14:paraId="53A72CEE" w14:textId="76FB1C06" w:rsidR="00892537" w:rsidRPr="00801DB4" w:rsidRDefault="00892537" w:rsidP="00892537">
      <w:pPr>
        <w:jc w:val="both"/>
        <w:rPr>
          <w:rFonts w:ascii="Arial" w:hAnsi="Arial" w:cs="Arial"/>
          <w:sz w:val="22"/>
          <w:szCs w:val="22"/>
          <w:lang w:val="en-GB"/>
        </w:rPr>
      </w:pPr>
      <w:r w:rsidRPr="00801DB4">
        <w:rPr>
          <w:rFonts w:ascii="Arial" w:hAnsi="Arial" w:cs="Arial"/>
          <w:sz w:val="22"/>
          <w:szCs w:val="22"/>
          <w:lang w:val="en-GB"/>
        </w:rPr>
        <w:lastRenderedPageBreak/>
        <w:t xml:space="preserve">The first approach are those insolvency proceedings that involve companies that have their centre of main interest in </w:t>
      </w:r>
      <w:proofErr w:type="gramStart"/>
      <w:r w:rsidRPr="00801DB4">
        <w:rPr>
          <w:rFonts w:ascii="Arial" w:hAnsi="Arial" w:cs="Arial"/>
          <w:sz w:val="22"/>
          <w:szCs w:val="22"/>
          <w:lang w:val="en-GB"/>
        </w:rPr>
        <w:t>a</w:t>
      </w:r>
      <w:proofErr w:type="gramEnd"/>
      <w:r w:rsidRPr="00801DB4">
        <w:rPr>
          <w:rFonts w:ascii="Arial" w:hAnsi="Arial" w:cs="Arial"/>
          <w:sz w:val="22"/>
          <w:szCs w:val="22"/>
          <w:lang w:val="en-GB"/>
        </w:rPr>
        <w:t xml:space="preserve"> EU Member State (besides Denmark) since they are govern by the EU Regulation on Insolvency Proceedings. If a main proceeding is open in a Member State in which company has its COMI it will be recognized in all EU </w:t>
      </w:r>
      <w:proofErr w:type="gramStart"/>
      <w:r w:rsidRPr="00801DB4">
        <w:rPr>
          <w:rFonts w:ascii="Arial" w:hAnsi="Arial" w:cs="Arial"/>
          <w:sz w:val="22"/>
          <w:szCs w:val="22"/>
          <w:lang w:val="en-GB"/>
        </w:rPr>
        <w:t>jurisdiction</w:t>
      </w:r>
      <w:proofErr w:type="gramEnd"/>
      <w:r w:rsidRPr="00801DB4">
        <w:rPr>
          <w:rFonts w:ascii="Arial" w:hAnsi="Arial" w:cs="Arial"/>
          <w:sz w:val="22"/>
          <w:szCs w:val="22"/>
          <w:lang w:val="en-GB"/>
        </w:rPr>
        <w:t xml:space="preserve"> but the proceeding will be governed by the law of the country in which the proceeding was opened. If the company has an establishment in England or Wales a secondary proceeding can be opened for the company's assets to be ring-fenced for the benefit of the creditors. Consequently, overseas officeholders of companies with main proceedings and its centre of main interest </w:t>
      </w:r>
      <w:proofErr w:type="gramStart"/>
      <w:r w:rsidRPr="00801DB4">
        <w:rPr>
          <w:rFonts w:ascii="Arial" w:hAnsi="Arial" w:cs="Arial"/>
          <w:sz w:val="22"/>
          <w:szCs w:val="22"/>
          <w:lang w:val="en-GB"/>
        </w:rPr>
        <w:t>is</w:t>
      </w:r>
      <w:proofErr w:type="gramEnd"/>
      <w:r w:rsidRPr="00801DB4">
        <w:rPr>
          <w:rFonts w:ascii="Arial" w:hAnsi="Arial" w:cs="Arial"/>
          <w:sz w:val="22"/>
          <w:szCs w:val="22"/>
          <w:lang w:val="en-GB"/>
        </w:rPr>
        <w:t xml:space="preserve"> in a country of the EU the proceeding will be automatically recognized in England and Wales and their courts, and if there is an establishment of the company in England or Wales the court can open a secondary proceeding.</w:t>
      </w:r>
    </w:p>
    <w:p w14:paraId="4F739235" w14:textId="77777777" w:rsidR="00892537" w:rsidRPr="00801DB4" w:rsidRDefault="00892537" w:rsidP="00892537">
      <w:pPr>
        <w:jc w:val="both"/>
        <w:rPr>
          <w:rFonts w:ascii="Arial" w:hAnsi="Arial" w:cs="Arial"/>
          <w:sz w:val="22"/>
          <w:szCs w:val="22"/>
          <w:lang w:val="en-GB"/>
        </w:rPr>
      </w:pPr>
    </w:p>
    <w:p w14:paraId="1FBCDCBD" w14:textId="1E504DA0" w:rsidR="00892537" w:rsidRPr="00801DB4" w:rsidRDefault="00892537" w:rsidP="00892537">
      <w:pPr>
        <w:jc w:val="both"/>
        <w:rPr>
          <w:rFonts w:ascii="Arial" w:hAnsi="Arial" w:cs="Arial"/>
          <w:sz w:val="22"/>
          <w:szCs w:val="22"/>
          <w:lang w:val="en-GB"/>
        </w:rPr>
      </w:pPr>
      <w:r w:rsidRPr="00801DB4">
        <w:rPr>
          <w:rFonts w:ascii="Arial" w:hAnsi="Arial" w:cs="Arial"/>
          <w:sz w:val="22"/>
          <w:szCs w:val="22"/>
          <w:lang w:val="en-GB"/>
        </w:rPr>
        <w:t xml:space="preserve">A second possibility would be dealing with cross-border insolvency under the UNCITRAL Model Law on Cross-border insolvency. Insolvency </w:t>
      </w:r>
      <w:r w:rsidR="00856D7E">
        <w:rPr>
          <w:rFonts w:ascii="Arial" w:hAnsi="Arial" w:cs="Arial"/>
          <w:sz w:val="22"/>
          <w:szCs w:val="22"/>
          <w:lang w:val="en-GB"/>
        </w:rPr>
        <w:t>officeholders</w:t>
      </w:r>
      <w:r w:rsidRPr="00801DB4">
        <w:rPr>
          <w:rFonts w:ascii="Arial" w:hAnsi="Arial" w:cs="Arial"/>
          <w:sz w:val="22"/>
          <w:szCs w:val="22"/>
          <w:lang w:val="en-GB"/>
        </w:rPr>
        <w:t xml:space="preserve"> from overseas' jurisdiction may apply to the court in England and Wales to be recognized in the jurisdiction. However, the recognition is not automatic, like in the case of EU companies, it requires an application to the local court to g</w:t>
      </w:r>
      <w:r w:rsidR="00856D7E">
        <w:rPr>
          <w:rFonts w:ascii="Arial" w:hAnsi="Arial" w:cs="Arial"/>
          <w:sz w:val="22"/>
          <w:szCs w:val="22"/>
          <w:lang w:val="en-GB"/>
        </w:rPr>
        <w:t>rant</w:t>
      </w:r>
      <w:r w:rsidRPr="00801DB4">
        <w:rPr>
          <w:rFonts w:ascii="Arial" w:hAnsi="Arial" w:cs="Arial"/>
          <w:sz w:val="22"/>
          <w:szCs w:val="22"/>
          <w:lang w:val="en-GB"/>
        </w:rPr>
        <w:t xml:space="preserve"> recognition and relief. The benefit of recognition and assistance under the Model Law is available to those States that have adopted the Model Law.</w:t>
      </w:r>
    </w:p>
    <w:p w14:paraId="2B6CFE33" w14:textId="77777777" w:rsidR="00892537" w:rsidRPr="00801DB4" w:rsidRDefault="00892537" w:rsidP="00892537">
      <w:pPr>
        <w:jc w:val="both"/>
        <w:rPr>
          <w:rFonts w:ascii="Arial" w:hAnsi="Arial" w:cs="Arial"/>
          <w:sz w:val="22"/>
          <w:szCs w:val="22"/>
          <w:lang w:val="en-GB"/>
        </w:rPr>
      </w:pPr>
    </w:p>
    <w:p w14:paraId="3DAA6780" w14:textId="75809CCA" w:rsidR="00962045" w:rsidRPr="00801DB4" w:rsidRDefault="00892537" w:rsidP="00892537">
      <w:pPr>
        <w:jc w:val="both"/>
        <w:rPr>
          <w:rFonts w:ascii="Arial" w:hAnsi="Arial" w:cs="Arial"/>
          <w:sz w:val="22"/>
          <w:szCs w:val="22"/>
          <w:lang w:val="en-GB"/>
        </w:rPr>
      </w:pPr>
      <w:r w:rsidRPr="00801DB4">
        <w:rPr>
          <w:rFonts w:ascii="Arial" w:hAnsi="Arial" w:cs="Arial"/>
          <w:sz w:val="22"/>
          <w:szCs w:val="22"/>
          <w:lang w:val="en-GB"/>
        </w:rPr>
        <w:t>A third option under section 426 of the Act foresees the assistance to overseas courts of some countries, this section commands that court orders made in insolvency matters by a court in the UK are enforceable in all parts of the UK. Furthermore, there is an obligation for courts in the UK to assist each other and courts of any relevant country or territory. These territories are Channer Islands and Isle Man, as well as other specified by Secretary of State. As this provision has its origins in the British Empire, the countries that benefit from it currently are Australia, Canada, Hong Kong, Ireland, Malaysia, New Zealand, and South Africa.  The court will be decided whether to grant the assistance.</w:t>
      </w:r>
    </w:p>
    <w:p w14:paraId="620BEFD3" w14:textId="7EFC4C3D" w:rsidR="005B330B" w:rsidRPr="00801DB4" w:rsidRDefault="005B330B" w:rsidP="00892537">
      <w:pPr>
        <w:jc w:val="both"/>
        <w:rPr>
          <w:rFonts w:ascii="Arial" w:hAnsi="Arial" w:cs="Arial"/>
          <w:sz w:val="22"/>
          <w:szCs w:val="22"/>
          <w:lang w:val="en-GB"/>
        </w:rPr>
      </w:pPr>
    </w:p>
    <w:p w14:paraId="3005B127" w14:textId="16A814C5" w:rsidR="005B330B" w:rsidRPr="00801DB4" w:rsidRDefault="005B330B" w:rsidP="00892537">
      <w:pPr>
        <w:jc w:val="both"/>
        <w:rPr>
          <w:rFonts w:ascii="Arial" w:hAnsi="Arial" w:cs="Arial"/>
          <w:sz w:val="22"/>
          <w:szCs w:val="22"/>
          <w:shd w:val="clear" w:color="auto" w:fill="FFFFFF"/>
        </w:rPr>
      </w:pPr>
      <w:r w:rsidRPr="00801DB4">
        <w:rPr>
          <w:rFonts w:ascii="Arial" w:hAnsi="Arial" w:cs="Arial"/>
          <w:sz w:val="22"/>
          <w:szCs w:val="22"/>
          <w:shd w:val="clear" w:color="auto" w:fill="FFFFFF"/>
        </w:rPr>
        <w:t xml:space="preserve">Another possibility for </w:t>
      </w:r>
      <w:r w:rsidR="00FE3634" w:rsidRPr="00801DB4">
        <w:rPr>
          <w:rFonts w:ascii="Arial" w:hAnsi="Arial" w:cs="Arial"/>
          <w:sz w:val="22"/>
          <w:szCs w:val="22"/>
          <w:shd w:val="clear" w:color="auto" w:fill="FFFFFF"/>
        </w:rPr>
        <w:t>assistance</w:t>
      </w:r>
      <w:r w:rsidRPr="00801DB4">
        <w:rPr>
          <w:rFonts w:ascii="Arial" w:hAnsi="Arial" w:cs="Arial"/>
          <w:sz w:val="22"/>
          <w:szCs w:val="22"/>
          <w:shd w:val="clear" w:color="auto" w:fill="FFFFFF"/>
        </w:rPr>
        <w:t xml:space="preserve"> is the common law </w:t>
      </w:r>
      <w:r w:rsidR="00FE3634" w:rsidRPr="00801DB4">
        <w:rPr>
          <w:rFonts w:ascii="Arial" w:hAnsi="Arial" w:cs="Arial"/>
          <w:sz w:val="22"/>
          <w:szCs w:val="22"/>
          <w:shd w:val="clear" w:color="auto" w:fill="FFFFFF"/>
        </w:rPr>
        <w:t>jurisdiction</w:t>
      </w:r>
      <w:r w:rsidRPr="00801DB4">
        <w:rPr>
          <w:rFonts w:ascii="Arial" w:hAnsi="Arial" w:cs="Arial"/>
          <w:sz w:val="22"/>
          <w:szCs w:val="22"/>
          <w:shd w:val="clear" w:color="auto" w:fill="FFFFFF"/>
        </w:rPr>
        <w:t xml:space="preserve"> to grant assistance in foreign insolvency proceeding. According to case law UK courts had the power at common law to exercise powers which would be available to overseas </w:t>
      </w:r>
      <w:r w:rsidR="00FE3634" w:rsidRPr="00801DB4">
        <w:rPr>
          <w:rFonts w:ascii="Arial" w:hAnsi="Arial" w:cs="Arial"/>
          <w:sz w:val="22"/>
          <w:szCs w:val="22"/>
          <w:shd w:val="clear" w:color="auto" w:fill="FFFFFF"/>
        </w:rPr>
        <w:t>jurisdiction</w:t>
      </w:r>
      <w:r w:rsidRPr="00801DB4">
        <w:rPr>
          <w:rFonts w:ascii="Arial" w:hAnsi="Arial" w:cs="Arial"/>
          <w:sz w:val="22"/>
          <w:szCs w:val="22"/>
          <w:shd w:val="clear" w:color="auto" w:fill="FFFFFF"/>
        </w:rPr>
        <w:t xml:space="preserve"> requesting assistance in a </w:t>
      </w:r>
      <w:r w:rsidR="00FE3634" w:rsidRPr="00801DB4">
        <w:rPr>
          <w:rFonts w:ascii="Arial" w:hAnsi="Arial" w:cs="Arial"/>
          <w:sz w:val="22"/>
          <w:szCs w:val="22"/>
          <w:shd w:val="clear" w:color="auto" w:fill="FFFFFF"/>
        </w:rPr>
        <w:t>domestic</w:t>
      </w:r>
      <w:r w:rsidRPr="00801DB4">
        <w:rPr>
          <w:rFonts w:ascii="Arial" w:hAnsi="Arial" w:cs="Arial"/>
          <w:sz w:val="22"/>
          <w:szCs w:val="22"/>
          <w:shd w:val="clear" w:color="auto" w:fill="FFFFFF"/>
        </w:rPr>
        <w:t xml:space="preserve"> insolvency. This view has been </w:t>
      </w:r>
      <w:r w:rsidR="00FE3634" w:rsidRPr="00801DB4">
        <w:rPr>
          <w:rFonts w:ascii="Arial" w:hAnsi="Arial" w:cs="Arial"/>
          <w:sz w:val="22"/>
          <w:szCs w:val="22"/>
          <w:shd w:val="clear" w:color="auto" w:fill="FFFFFF"/>
        </w:rPr>
        <w:t>disapproved</w:t>
      </w:r>
      <w:r w:rsidRPr="00801DB4">
        <w:rPr>
          <w:rFonts w:ascii="Arial" w:hAnsi="Arial" w:cs="Arial"/>
          <w:sz w:val="22"/>
          <w:szCs w:val="22"/>
          <w:shd w:val="clear" w:color="auto" w:fill="FFFFFF"/>
        </w:rPr>
        <w:t xml:space="preserve">, as it is </w:t>
      </w:r>
      <w:r w:rsidR="00FE3634" w:rsidRPr="00801DB4">
        <w:rPr>
          <w:rFonts w:ascii="Arial" w:hAnsi="Arial" w:cs="Arial"/>
          <w:sz w:val="22"/>
          <w:szCs w:val="22"/>
          <w:shd w:val="clear" w:color="auto" w:fill="FFFFFF"/>
        </w:rPr>
        <w:t>believed</w:t>
      </w:r>
      <w:r w:rsidRPr="00801DB4">
        <w:rPr>
          <w:rFonts w:ascii="Arial" w:hAnsi="Arial" w:cs="Arial"/>
          <w:sz w:val="22"/>
          <w:szCs w:val="22"/>
          <w:shd w:val="clear" w:color="auto" w:fill="FFFFFF"/>
        </w:rPr>
        <w:t xml:space="preserve"> that </w:t>
      </w:r>
      <w:proofErr w:type="gramStart"/>
      <w:r w:rsidRPr="00801DB4">
        <w:rPr>
          <w:rFonts w:ascii="Arial" w:hAnsi="Arial" w:cs="Arial"/>
          <w:sz w:val="22"/>
          <w:szCs w:val="22"/>
          <w:shd w:val="clear" w:color="auto" w:fill="FFFFFF"/>
        </w:rPr>
        <w:t>in order for</w:t>
      </w:r>
      <w:proofErr w:type="gramEnd"/>
      <w:r w:rsidRPr="00801DB4">
        <w:rPr>
          <w:rFonts w:ascii="Arial" w:hAnsi="Arial" w:cs="Arial"/>
          <w:sz w:val="22"/>
          <w:szCs w:val="22"/>
          <w:shd w:val="clear" w:color="auto" w:fill="FFFFFF"/>
        </w:rPr>
        <w:t xml:space="preserve"> creditors to be treated fairly, </w:t>
      </w:r>
      <w:r w:rsidR="00FE3634" w:rsidRPr="00801DB4">
        <w:rPr>
          <w:rFonts w:ascii="Arial" w:hAnsi="Arial" w:cs="Arial"/>
          <w:sz w:val="22"/>
          <w:szCs w:val="22"/>
          <w:shd w:val="clear" w:color="auto" w:fill="FFFFFF"/>
        </w:rPr>
        <w:t>insolvency</w:t>
      </w:r>
      <w:r w:rsidRPr="00801DB4">
        <w:rPr>
          <w:rFonts w:ascii="Arial" w:hAnsi="Arial" w:cs="Arial"/>
          <w:sz w:val="22"/>
          <w:szCs w:val="22"/>
          <w:shd w:val="clear" w:color="auto" w:fill="FFFFFF"/>
        </w:rPr>
        <w:t xml:space="preserve"> proceeding should be universal. Thus, a system of modified universalism would avoid for </w:t>
      </w:r>
      <w:r w:rsidR="00FE3634" w:rsidRPr="00801DB4">
        <w:rPr>
          <w:rFonts w:ascii="Arial" w:hAnsi="Arial" w:cs="Arial"/>
          <w:sz w:val="22"/>
          <w:szCs w:val="22"/>
          <w:shd w:val="clear" w:color="auto" w:fill="FFFFFF"/>
        </w:rPr>
        <w:t>office</w:t>
      </w:r>
      <w:r w:rsidRPr="00801DB4">
        <w:rPr>
          <w:rFonts w:ascii="Arial" w:hAnsi="Arial" w:cs="Arial"/>
          <w:sz w:val="22"/>
          <w:szCs w:val="22"/>
          <w:shd w:val="clear" w:color="auto" w:fill="FFFFFF"/>
        </w:rPr>
        <w:t xml:space="preserve"> holders to be appointed in parallel proceedings going on in multiple </w:t>
      </w:r>
      <w:r w:rsidR="00FE3634" w:rsidRPr="00801DB4">
        <w:rPr>
          <w:rFonts w:ascii="Arial" w:hAnsi="Arial" w:cs="Arial"/>
          <w:sz w:val="22"/>
          <w:szCs w:val="22"/>
          <w:shd w:val="clear" w:color="auto" w:fill="FFFFFF"/>
        </w:rPr>
        <w:t>jurisdictions</w:t>
      </w:r>
      <w:r w:rsidRPr="00801DB4">
        <w:rPr>
          <w:rFonts w:ascii="Arial" w:hAnsi="Arial" w:cs="Arial"/>
          <w:sz w:val="22"/>
          <w:szCs w:val="22"/>
          <w:shd w:val="clear" w:color="auto" w:fill="FFFFFF"/>
        </w:rPr>
        <w:t xml:space="preserve">. Consequently, the officeholder would be </w:t>
      </w:r>
      <w:r w:rsidR="00FE3634" w:rsidRPr="00801DB4">
        <w:rPr>
          <w:rFonts w:ascii="Arial" w:hAnsi="Arial" w:cs="Arial"/>
          <w:sz w:val="22"/>
          <w:szCs w:val="22"/>
          <w:shd w:val="clear" w:color="auto" w:fill="FFFFFF"/>
        </w:rPr>
        <w:t>recognized</w:t>
      </w:r>
      <w:r w:rsidRPr="00801DB4">
        <w:rPr>
          <w:rFonts w:ascii="Arial" w:hAnsi="Arial" w:cs="Arial"/>
          <w:sz w:val="22"/>
          <w:szCs w:val="22"/>
          <w:shd w:val="clear" w:color="auto" w:fill="FFFFFF"/>
        </w:rPr>
        <w:t xml:space="preserve"> and the same remedies to that office holder would be provided as if the proceeding would have been commenced int he UK.</w:t>
      </w: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lastRenderedPageBreak/>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4FB35376" w14:textId="08139CAB" w:rsidR="00AE4C54" w:rsidRPr="005265CF" w:rsidRDefault="00AE4C54" w:rsidP="00AE4C54">
      <w:pPr>
        <w:autoSpaceDE w:val="0"/>
        <w:autoSpaceDN w:val="0"/>
        <w:adjustRightInd w:val="0"/>
        <w:jc w:val="both"/>
        <w:rPr>
          <w:rFonts w:ascii="Arial" w:hAnsi="Arial" w:cs="Arial"/>
          <w:sz w:val="22"/>
          <w:szCs w:val="22"/>
          <w:lang w:val="en-GB"/>
        </w:rPr>
      </w:pPr>
      <w:proofErr w:type="spellStart"/>
      <w:r w:rsidRPr="005265CF">
        <w:rPr>
          <w:rFonts w:ascii="Arial" w:hAnsi="Arial" w:cs="Arial"/>
          <w:sz w:val="22"/>
          <w:szCs w:val="22"/>
          <w:lang w:val="en-GB"/>
        </w:rPr>
        <w:t>Stercus</w:t>
      </w:r>
      <w:proofErr w:type="spellEnd"/>
      <w:r w:rsidRPr="005265CF">
        <w:rPr>
          <w:rFonts w:ascii="Arial" w:hAnsi="Arial" w:cs="Arial"/>
          <w:sz w:val="22"/>
          <w:szCs w:val="22"/>
          <w:lang w:val="en-GB"/>
        </w:rPr>
        <w:t xml:space="preserve"> Bank could try to appoint an administrator as a qualifying charge holder to enforce its charge, this would prevent the liquidator from being appointed before the administration is completed. However, the bank could opt to agree with the appointment of the liquidator instead of an administrator. The liquidator may realise the charged assets and pay the bank according to its priority.  </w:t>
      </w:r>
    </w:p>
    <w:p w14:paraId="736DF661" w14:textId="77777777" w:rsidR="005265CF" w:rsidRPr="005265CF" w:rsidRDefault="005265CF" w:rsidP="00AE4C54">
      <w:pPr>
        <w:autoSpaceDE w:val="0"/>
        <w:autoSpaceDN w:val="0"/>
        <w:adjustRightInd w:val="0"/>
        <w:jc w:val="both"/>
        <w:rPr>
          <w:rFonts w:ascii="Arial" w:hAnsi="Arial" w:cs="Arial"/>
          <w:sz w:val="22"/>
          <w:szCs w:val="22"/>
          <w:lang w:val="en-GB"/>
        </w:rPr>
      </w:pPr>
    </w:p>
    <w:p w14:paraId="6462CBF3" w14:textId="5C91D229" w:rsidR="007E2919" w:rsidRPr="005265CF" w:rsidRDefault="00AE4C54" w:rsidP="00AE4C54">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As soon as the company enters liquidation creditors are prevented from taking legal actions against the company without permission of the court. If the bank intends an execution against the company such execution will be void.</w:t>
      </w:r>
    </w:p>
    <w:p w14:paraId="61385086" w14:textId="48761885" w:rsidR="005265CF" w:rsidRPr="005265CF" w:rsidRDefault="005265CF" w:rsidP="00AE4C54">
      <w:pPr>
        <w:autoSpaceDE w:val="0"/>
        <w:autoSpaceDN w:val="0"/>
        <w:adjustRightInd w:val="0"/>
        <w:jc w:val="both"/>
        <w:rPr>
          <w:rFonts w:ascii="Arial" w:hAnsi="Arial" w:cs="Arial"/>
          <w:sz w:val="22"/>
          <w:szCs w:val="22"/>
          <w:lang w:val="en-GB"/>
        </w:rPr>
      </w:pPr>
    </w:p>
    <w:p w14:paraId="2CCA8A75" w14:textId="476A228D" w:rsidR="005265CF" w:rsidRP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The liquidator cou</w:t>
      </w:r>
      <w:r>
        <w:rPr>
          <w:rFonts w:ascii="Arial" w:hAnsi="Arial" w:cs="Arial"/>
          <w:sz w:val="22"/>
          <w:szCs w:val="22"/>
          <w:lang w:val="en-GB"/>
        </w:rPr>
        <w:t>l</w:t>
      </w:r>
      <w:r w:rsidRPr="005265CF">
        <w:rPr>
          <w:rFonts w:ascii="Arial" w:hAnsi="Arial" w:cs="Arial"/>
          <w:sz w:val="22"/>
          <w:szCs w:val="22"/>
          <w:lang w:val="en-GB"/>
        </w:rPr>
        <w:t xml:space="preserve">d </w:t>
      </w:r>
      <w:r>
        <w:rPr>
          <w:rFonts w:ascii="Arial" w:hAnsi="Arial" w:cs="Arial"/>
          <w:sz w:val="22"/>
          <w:szCs w:val="22"/>
          <w:lang w:val="en-GB"/>
        </w:rPr>
        <w:t xml:space="preserve">ask for the court to invalidate the floating charge granted to </w:t>
      </w:r>
      <w:proofErr w:type="spellStart"/>
      <w:r>
        <w:rPr>
          <w:rFonts w:ascii="Arial" w:hAnsi="Arial" w:cs="Arial"/>
          <w:sz w:val="22"/>
          <w:szCs w:val="22"/>
          <w:lang w:val="en-GB"/>
        </w:rPr>
        <w:t>Stercus</w:t>
      </w:r>
      <w:proofErr w:type="spellEnd"/>
      <w:r>
        <w:rPr>
          <w:rFonts w:ascii="Arial" w:hAnsi="Arial" w:cs="Arial"/>
          <w:sz w:val="22"/>
          <w:szCs w:val="22"/>
          <w:lang w:val="en-GB"/>
        </w:rPr>
        <w:t xml:space="preserve"> Bank,</w:t>
      </w:r>
      <w:r w:rsidRPr="005265CF">
        <w:rPr>
          <w:rFonts w:ascii="Arial" w:hAnsi="Arial" w:cs="Arial"/>
          <w:sz w:val="22"/>
          <w:szCs w:val="22"/>
          <w:lang w:val="en-GB"/>
        </w:rPr>
        <w:t xml:space="preserve"> sin</w:t>
      </w:r>
      <w:r>
        <w:rPr>
          <w:rFonts w:ascii="Arial" w:hAnsi="Arial" w:cs="Arial"/>
          <w:sz w:val="22"/>
          <w:szCs w:val="22"/>
          <w:lang w:val="en-GB"/>
        </w:rPr>
        <w:t>ce, according to the facts,</w:t>
      </w:r>
      <w:r w:rsidRPr="005265CF">
        <w:rPr>
          <w:rFonts w:ascii="Arial" w:hAnsi="Arial" w:cs="Arial"/>
          <w:sz w:val="22"/>
          <w:szCs w:val="22"/>
          <w:lang w:val="en-GB"/>
        </w:rPr>
        <w:t xml:space="preserve"> the bank was an unsecured creditor who was giving a security at a relevant time.</w:t>
      </w:r>
    </w:p>
    <w:p w14:paraId="712E6DC9" w14:textId="77777777" w:rsidR="005265CF" w:rsidRPr="005265CF" w:rsidRDefault="005265CF" w:rsidP="005265CF">
      <w:pPr>
        <w:autoSpaceDE w:val="0"/>
        <w:autoSpaceDN w:val="0"/>
        <w:adjustRightInd w:val="0"/>
        <w:jc w:val="both"/>
        <w:rPr>
          <w:rFonts w:ascii="Arial" w:hAnsi="Arial" w:cs="Arial"/>
          <w:sz w:val="22"/>
          <w:szCs w:val="22"/>
          <w:lang w:val="en-GB"/>
        </w:rPr>
      </w:pPr>
    </w:p>
    <w:p w14:paraId="1D36BC92" w14:textId="3CE479F7" w:rsidR="005265CF" w:rsidRP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Since the bank is not connected to the company the relevant period woul</w:t>
      </w:r>
      <w:r>
        <w:rPr>
          <w:rFonts w:ascii="Arial" w:hAnsi="Arial" w:cs="Arial"/>
          <w:sz w:val="22"/>
          <w:szCs w:val="22"/>
          <w:lang w:val="en-GB"/>
        </w:rPr>
        <w:t>d</w:t>
      </w:r>
      <w:r w:rsidRPr="005265CF">
        <w:rPr>
          <w:rFonts w:ascii="Arial" w:hAnsi="Arial" w:cs="Arial"/>
          <w:sz w:val="22"/>
          <w:szCs w:val="22"/>
          <w:lang w:val="en-GB"/>
        </w:rPr>
        <w:t xml:space="preserve"> be 12 months prior to the date of insolvency</w:t>
      </w:r>
      <w:r>
        <w:rPr>
          <w:rFonts w:ascii="Arial" w:hAnsi="Arial" w:cs="Arial"/>
          <w:sz w:val="22"/>
          <w:szCs w:val="22"/>
          <w:lang w:val="en-GB"/>
        </w:rPr>
        <w:t xml:space="preserve">. Also is important to consider </w:t>
      </w:r>
      <w:r w:rsidRPr="005265CF">
        <w:rPr>
          <w:rFonts w:ascii="Arial" w:hAnsi="Arial" w:cs="Arial"/>
          <w:sz w:val="22"/>
          <w:szCs w:val="22"/>
          <w:lang w:val="en-GB"/>
        </w:rPr>
        <w:t>the creation of the charge was made because the company was unable to pau its debts.</w:t>
      </w:r>
    </w:p>
    <w:p w14:paraId="57ECECF4" w14:textId="77777777" w:rsidR="005265CF" w:rsidRPr="005265CF" w:rsidRDefault="005265CF" w:rsidP="005265CF">
      <w:pPr>
        <w:autoSpaceDE w:val="0"/>
        <w:autoSpaceDN w:val="0"/>
        <w:adjustRightInd w:val="0"/>
        <w:jc w:val="both"/>
        <w:rPr>
          <w:rFonts w:ascii="Arial" w:hAnsi="Arial" w:cs="Arial"/>
          <w:sz w:val="22"/>
          <w:szCs w:val="22"/>
          <w:lang w:val="en-GB"/>
        </w:rPr>
      </w:pPr>
    </w:p>
    <w:p w14:paraId="374B2428" w14:textId="77777777" w:rsidR="005265CF" w:rsidRP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The floating charge will not be invalid if:</w:t>
      </w:r>
    </w:p>
    <w:p w14:paraId="58B6F25D" w14:textId="77777777" w:rsidR="005265CF" w:rsidRPr="005265CF" w:rsidRDefault="005265CF" w:rsidP="005265CF">
      <w:pPr>
        <w:autoSpaceDE w:val="0"/>
        <w:autoSpaceDN w:val="0"/>
        <w:adjustRightInd w:val="0"/>
        <w:jc w:val="both"/>
        <w:rPr>
          <w:rFonts w:ascii="Arial" w:hAnsi="Arial" w:cs="Arial"/>
          <w:sz w:val="22"/>
          <w:szCs w:val="22"/>
          <w:lang w:val="en-GB"/>
        </w:rPr>
      </w:pPr>
    </w:p>
    <w:p w14:paraId="7D7CBFD6" w14:textId="7582B4BD" w:rsidR="005265CF" w:rsidRP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w:t>
      </w:r>
      <w:proofErr w:type="spellStart"/>
      <w:r w:rsidRPr="005265CF">
        <w:rPr>
          <w:rFonts w:ascii="Arial" w:hAnsi="Arial" w:cs="Arial"/>
          <w:sz w:val="22"/>
          <w:szCs w:val="22"/>
          <w:lang w:val="en-GB"/>
        </w:rPr>
        <w:t>i</w:t>
      </w:r>
      <w:proofErr w:type="spellEnd"/>
      <w:r w:rsidRPr="005265CF">
        <w:rPr>
          <w:rFonts w:ascii="Arial" w:hAnsi="Arial" w:cs="Arial"/>
          <w:sz w:val="22"/>
          <w:szCs w:val="22"/>
          <w:lang w:val="en-GB"/>
        </w:rPr>
        <w:t>) the value of so much of the consideration for the creation of the cha</w:t>
      </w:r>
      <w:r>
        <w:rPr>
          <w:rFonts w:ascii="Arial" w:hAnsi="Arial" w:cs="Arial"/>
          <w:sz w:val="22"/>
          <w:szCs w:val="22"/>
          <w:lang w:val="en-GB"/>
        </w:rPr>
        <w:t>rg</w:t>
      </w:r>
      <w:r w:rsidRPr="005265CF">
        <w:rPr>
          <w:rFonts w:ascii="Arial" w:hAnsi="Arial" w:cs="Arial"/>
          <w:sz w:val="22"/>
          <w:szCs w:val="22"/>
          <w:lang w:val="en-GB"/>
        </w:rPr>
        <w:t>e consists of money paid</w:t>
      </w:r>
      <w:r>
        <w:rPr>
          <w:rFonts w:ascii="Arial" w:hAnsi="Arial" w:cs="Arial"/>
          <w:sz w:val="22"/>
          <w:szCs w:val="22"/>
          <w:lang w:val="en-GB"/>
        </w:rPr>
        <w:t>, or goods or services supplied,</w:t>
      </w:r>
      <w:r w:rsidRPr="005265CF">
        <w:rPr>
          <w:rFonts w:ascii="Arial" w:hAnsi="Arial" w:cs="Arial"/>
          <w:sz w:val="22"/>
          <w:szCs w:val="22"/>
          <w:lang w:val="en-GB"/>
        </w:rPr>
        <w:t xml:space="preserve"> to the company at the time of the creation of the charge. The consideration must be given at the same time or after the creation of the charge. Where an agreement is made to execute the charge, followed by payments made to the company, followed in turn by the formal execution of the charge, any delay between the making of the payments and the execution of the charge must be minimal.</w:t>
      </w:r>
    </w:p>
    <w:p w14:paraId="35D85DB8" w14:textId="77777777" w:rsidR="005265CF" w:rsidRPr="005265CF" w:rsidRDefault="005265CF" w:rsidP="005265CF">
      <w:pPr>
        <w:autoSpaceDE w:val="0"/>
        <w:autoSpaceDN w:val="0"/>
        <w:adjustRightInd w:val="0"/>
        <w:jc w:val="both"/>
        <w:rPr>
          <w:rFonts w:ascii="Arial" w:hAnsi="Arial" w:cs="Arial"/>
          <w:sz w:val="22"/>
          <w:szCs w:val="22"/>
          <w:lang w:val="en-GB"/>
        </w:rPr>
      </w:pPr>
    </w:p>
    <w:p w14:paraId="489021C0" w14:textId="27C334F9" w:rsidR="005265CF" w:rsidRP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(ii) the value of so much of that consideration as consists of the discharge or reduction, at the same time as, or after, the creation of the charge, of any debt of the company.</w:t>
      </w:r>
    </w:p>
    <w:p w14:paraId="5C6BAEA5" w14:textId="77777777" w:rsidR="005265CF" w:rsidRPr="005265CF" w:rsidRDefault="005265CF" w:rsidP="005265CF">
      <w:pPr>
        <w:autoSpaceDE w:val="0"/>
        <w:autoSpaceDN w:val="0"/>
        <w:adjustRightInd w:val="0"/>
        <w:jc w:val="both"/>
        <w:rPr>
          <w:rFonts w:ascii="Arial" w:hAnsi="Arial" w:cs="Arial"/>
          <w:sz w:val="22"/>
          <w:szCs w:val="22"/>
          <w:lang w:val="en-GB"/>
        </w:rPr>
      </w:pPr>
    </w:p>
    <w:p w14:paraId="7597791C" w14:textId="5ECC3CFD" w:rsidR="005265CF" w:rsidRDefault="005265CF" w:rsidP="005265CF">
      <w:pPr>
        <w:autoSpaceDE w:val="0"/>
        <w:autoSpaceDN w:val="0"/>
        <w:adjustRightInd w:val="0"/>
        <w:jc w:val="both"/>
        <w:rPr>
          <w:rFonts w:ascii="Arial" w:hAnsi="Arial" w:cs="Arial"/>
          <w:sz w:val="22"/>
          <w:szCs w:val="22"/>
          <w:lang w:val="en-GB"/>
        </w:rPr>
      </w:pPr>
      <w:r w:rsidRPr="005265CF">
        <w:rPr>
          <w:rFonts w:ascii="Arial" w:hAnsi="Arial" w:cs="Arial"/>
          <w:sz w:val="22"/>
          <w:szCs w:val="22"/>
          <w:lang w:val="en-GB"/>
        </w:rPr>
        <w:t>If the floating charge did not under the assumptions described in (</w:t>
      </w:r>
      <w:proofErr w:type="spellStart"/>
      <w:r w:rsidRPr="005265CF">
        <w:rPr>
          <w:rFonts w:ascii="Arial" w:hAnsi="Arial" w:cs="Arial"/>
          <w:sz w:val="22"/>
          <w:szCs w:val="22"/>
          <w:lang w:val="en-GB"/>
        </w:rPr>
        <w:t>i</w:t>
      </w:r>
      <w:proofErr w:type="spellEnd"/>
      <w:r w:rsidRPr="005265CF">
        <w:rPr>
          <w:rFonts w:ascii="Arial" w:hAnsi="Arial" w:cs="Arial"/>
          <w:sz w:val="22"/>
          <w:szCs w:val="22"/>
          <w:lang w:val="en-GB"/>
        </w:rPr>
        <w:t>) and (ii) the floating charge granted to the bank can be considered invalid, however the debt will remain valid.</w:t>
      </w:r>
      <w:r>
        <w:rPr>
          <w:rFonts w:ascii="Arial" w:hAnsi="Arial" w:cs="Arial"/>
          <w:sz w:val="22"/>
          <w:szCs w:val="22"/>
          <w:lang w:val="en-GB"/>
        </w:rPr>
        <w:t xml:space="preserve"> </w:t>
      </w:r>
    </w:p>
    <w:p w14:paraId="5C4C98F7" w14:textId="01951A85" w:rsidR="005265CF" w:rsidRDefault="005265CF" w:rsidP="005265CF">
      <w:pPr>
        <w:autoSpaceDE w:val="0"/>
        <w:autoSpaceDN w:val="0"/>
        <w:adjustRightInd w:val="0"/>
        <w:jc w:val="both"/>
        <w:rPr>
          <w:rFonts w:ascii="Arial" w:hAnsi="Arial" w:cs="Arial"/>
          <w:sz w:val="22"/>
          <w:szCs w:val="22"/>
          <w:lang w:val="en-GB"/>
        </w:rPr>
      </w:pPr>
    </w:p>
    <w:p w14:paraId="50270B2D" w14:textId="11DDF0B9" w:rsidR="005265CF" w:rsidRPr="005265CF" w:rsidRDefault="005265CF" w:rsidP="005265C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According to the facts the money loaned to the company was not given at the time of creation of the charge so it could be invalidated. </w:t>
      </w:r>
      <w:proofErr w:type="gramStart"/>
      <w:r>
        <w:rPr>
          <w:rFonts w:ascii="Arial" w:hAnsi="Arial" w:cs="Arial"/>
          <w:sz w:val="22"/>
          <w:szCs w:val="22"/>
          <w:lang w:val="en-GB"/>
        </w:rPr>
        <w:t>H</w:t>
      </w:r>
      <w:r w:rsidRPr="005265CF">
        <w:rPr>
          <w:rFonts w:ascii="Arial" w:hAnsi="Arial" w:cs="Arial"/>
          <w:sz w:val="22"/>
          <w:szCs w:val="22"/>
          <w:lang w:val="en-GB"/>
        </w:rPr>
        <w:t>owever</w:t>
      </w:r>
      <w:proofErr w:type="gramEnd"/>
      <w:r w:rsidRPr="005265CF">
        <w:rPr>
          <w:rFonts w:ascii="Arial" w:hAnsi="Arial" w:cs="Arial"/>
          <w:sz w:val="22"/>
          <w:szCs w:val="22"/>
          <w:lang w:val="en-GB"/>
        </w:rPr>
        <w:t xml:space="preserve"> it must be analysed if it was made to discharge or reduce the debt of the company with the bank, thus it would not be invalidated.</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lastRenderedPageBreak/>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276E5664" w14:textId="7267CFA5" w:rsidR="00E43199" w:rsidRPr="00E43199" w:rsidRDefault="00E43199" w:rsidP="00E43199">
      <w:pPr>
        <w:autoSpaceDE w:val="0"/>
        <w:autoSpaceDN w:val="0"/>
        <w:adjustRightInd w:val="0"/>
        <w:jc w:val="both"/>
        <w:rPr>
          <w:rFonts w:ascii="Arial" w:hAnsi="Arial" w:cs="Arial"/>
          <w:color w:val="7B7B7B" w:themeColor="accent3" w:themeShade="BF"/>
          <w:sz w:val="22"/>
          <w:szCs w:val="22"/>
          <w:lang w:val="en-GB"/>
        </w:rPr>
      </w:pPr>
      <w:r w:rsidRPr="00E43199">
        <w:rPr>
          <w:rFonts w:ascii="Arial" w:hAnsi="Arial" w:cs="Arial"/>
          <w:color w:val="7B7B7B" w:themeColor="accent3" w:themeShade="BF"/>
          <w:sz w:val="22"/>
          <w:szCs w:val="22"/>
          <w:lang w:val="en-GB"/>
        </w:rPr>
        <w:t>The liquidator could investigate the sale of th</w:t>
      </w:r>
      <w:r>
        <w:rPr>
          <w:rFonts w:ascii="Arial" w:hAnsi="Arial" w:cs="Arial"/>
          <w:color w:val="7B7B7B" w:themeColor="accent3" w:themeShade="BF"/>
          <w:sz w:val="22"/>
          <w:szCs w:val="22"/>
          <w:lang w:val="en-GB"/>
        </w:rPr>
        <w:t>e</w:t>
      </w:r>
      <w:r w:rsidRPr="00E43199">
        <w:rPr>
          <w:rFonts w:ascii="Arial" w:hAnsi="Arial" w:cs="Arial"/>
          <w:color w:val="7B7B7B" w:themeColor="accent3" w:themeShade="BF"/>
          <w:sz w:val="22"/>
          <w:szCs w:val="22"/>
          <w:lang w:val="en-GB"/>
        </w:rPr>
        <w:t xml:space="preserve"> van to the director and if he considered it appropriate could su</w:t>
      </w:r>
      <w:r>
        <w:rPr>
          <w:rFonts w:ascii="Arial" w:hAnsi="Arial" w:cs="Arial"/>
          <w:color w:val="7B7B7B" w:themeColor="accent3" w:themeShade="BF"/>
          <w:sz w:val="22"/>
          <w:szCs w:val="22"/>
          <w:lang w:val="en-GB"/>
        </w:rPr>
        <w:t>e</w:t>
      </w:r>
      <w:r w:rsidRPr="00E43199">
        <w:rPr>
          <w:rFonts w:ascii="Arial" w:hAnsi="Arial" w:cs="Arial"/>
          <w:color w:val="7B7B7B" w:themeColor="accent3" w:themeShade="BF"/>
          <w:sz w:val="22"/>
          <w:szCs w:val="22"/>
          <w:lang w:val="en-GB"/>
        </w:rPr>
        <w:t xml:space="preserve"> the director. </w:t>
      </w:r>
    </w:p>
    <w:p w14:paraId="4EF514D7" w14:textId="3C7E2ED8" w:rsidR="00E43199" w:rsidRDefault="00E43199" w:rsidP="00E43199">
      <w:pPr>
        <w:autoSpaceDE w:val="0"/>
        <w:autoSpaceDN w:val="0"/>
        <w:adjustRightInd w:val="0"/>
        <w:jc w:val="both"/>
        <w:rPr>
          <w:rFonts w:ascii="Arial" w:hAnsi="Arial" w:cs="Arial"/>
          <w:color w:val="7B7B7B" w:themeColor="accent3" w:themeShade="BF"/>
          <w:sz w:val="22"/>
          <w:szCs w:val="22"/>
          <w:lang w:val="en-GB"/>
        </w:rPr>
      </w:pPr>
      <w:r w:rsidRPr="00E43199">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w:t>
      </w:r>
      <w:r w:rsidRPr="00E43199">
        <w:rPr>
          <w:rFonts w:ascii="Arial" w:hAnsi="Arial" w:cs="Arial"/>
          <w:color w:val="7B7B7B" w:themeColor="accent3" w:themeShade="BF"/>
          <w:sz w:val="22"/>
          <w:szCs w:val="22"/>
          <w:lang w:val="en-GB"/>
        </w:rPr>
        <w:t>e liquidator could bring fraudulent trading action against the director if he believes that the sale of th</w:t>
      </w:r>
      <w:r>
        <w:rPr>
          <w:rFonts w:ascii="Arial" w:hAnsi="Arial" w:cs="Arial"/>
          <w:color w:val="7B7B7B" w:themeColor="accent3" w:themeShade="BF"/>
          <w:sz w:val="22"/>
          <w:szCs w:val="22"/>
          <w:lang w:val="en-GB"/>
        </w:rPr>
        <w:t>e</w:t>
      </w:r>
      <w:r w:rsidRPr="00E43199">
        <w:rPr>
          <w:rFonts w:ascii="Arial" w:hAnsi="Arial" w:cs="Arial"/>
          <w:color w:val="7B7B7B" w:themeColor="accent3" w:themeShade="BF"/>
          <w:sz w:val="22"/>
          <w:szCs w:val="22"/>
          <w:lang w:val="en-GB"/>
        </w:rPr>
        <w:t xml:space="preserve"> va</w:t>
      </w:r>
      <w:r>
        <w:rPr>
          <w:rFonts w:ascii="Arial" w:hAnsi="Arial" w:cs="Arial"/>
          <w:color w:val="7B7B7B" w:themeColor="accent3" w:themeShade="BF"/>
          <w:sz w:val="22"/>
          <w:szCs w:val="22"/>
          <w:lang w:val="en-GB"/>
        </w:rPr>
        <w:t>n</w:t>
      </w:r>
      <w:r w:rsidRPr="00E43199">
        <w:rPr>
          <w:rFonts w:ascii="Arial" w:hAnsi="Arial" w:cs="Arial"/>
          <w:color w:val="7B7B7B" w:themeColor="accent3" w:themeShade="BF"/>
          <w:sz w:val="22"/>
          <w:szCs w:val="22"/>
          <w:lang w:val="en-GB"/>
        </w:rPr>
        <w:t xml:space="preserve"> was intended to defraud the creditors. If the court finds the director </w:t>
      </w:r>
      <w:r>
        <w:rPr>
          <w:rFonts w:ascii="Arial" w:hAnsi="Arial" w:cs="Arial"/>
          <w:color w:val="7B7B7B" w:themeColor="accent3" w:themeShade="BF"/>
          <w:sz w:val="22"/>
          <w:szCs w:val="22"/>
          <w:lang w:val="en-GB"/>
        </w:rPr>
        <w:t>l</w:t>
      </w:r>
      <w:r w:rsidRPr="00E43199">
        <w:rPr>
          <w:rFonts w:ascii="Arial" w:hAnsi="Arial" w:cs="Arial"/>
          <w:color w:val="7B7B7B" w:themeColor="accent3" w:themeShade="BF"/>
          <w:sz w:val="22"/>
          <w:szCs w:val="22"/>
          <w:lang w:val="en-GB"/>
        </w:rPr>
        <w:t xml:space="preserve">iable for fraudulent trading it may order him to </w:t>
      </w:r>
      <w:proofErr w:type="gramStart"/>
      <w:r w:rsidRPr="00E43199">
        <w:rPr>
          <w:rFonts w:ascii="Arial" w:hAnsi="Arial" w:cs="Arial"/>
          <w:color w:val="7B7B7B" w:themeColor="accent3" w:themeShade="BF"/>
          <w:sz w:val="22"/>
          <w:szCs w:val="22"/>
          <w:lang w:val="en-GB"/>
        </w:rPr>
        <w:t>make a contribution</w:t>
      </w:r>
      <w:proofErr w:type="gramEnd"/>
      <w:r w:rsidRPr="00E43199">
        <w:rPr>
          <w:rFonts w:ascii="Arial" w:hAnsi="Arial" w:cs="Arial"/>
          <w:color w:val="7B7B7B" w:themeColor="accent3" w:themeShade="BF"/>
          <w:sz w:val="22"/>
          <w:szCs w:val="22"/>
          <w:lang w:val="en-GB"/>
        </w:rPr>
        <w:t xml:space="preserve"> to the company</w:t>
      </w:r>
      <w:r>
        <w:rPr>
          <w:rFonts w:ascii="Arial" w:hAnsi="Arial" w:cs="Arial"/>
          <w:color w:val="7B7B7B" w:themeColor="accent3" w:themeShade="BF"/>
          <w:sz w:val="22"/>
          <w:szCs w:val="22"/>
          <w:lang w:val="en-GB"/>
        </w:rPr>
        <w:t>’</w:t>
      </w:r>
      <w:r w:rsidRPr="00E43199">
        <w:rPr>
          <w:rFonts w:ascii="Arial" w:hAnsi="Arial" w:cs="Arial"/>
          <w:color w:val="7B7B7B" w:themeColor="accent3" w:themeShade="BF"/>
          <w:sz w:val="22"/>
          <w:szCs w:val="22"/>
          <w:lang w:val="en-GB"/>
        </w:rPr>
        <w:t>s assets and may also add a punitive element to the amount ordered to emphasise his culpability</w:t>
      </w:r>
    </w:p>
    <w:p w14:paraId="4FD7E0D2" w14:textId="77777777" w:rsidR="00E43199" w:rsidRPr="00E43199" w:rsidRDefault="00E43199" w:rsidP="00E43199">
      <w:pPr>
        <w:autoSpaceDE w:val="0"/>
        <w:autoSpaceDN w:val="0"/>
        <w:adjustRightInd w:val="0"/>
        <w:jc w:val="both"/>
        <w:rPr>
          <w:rFonts w:ascii="Arial" w:hAnsi="Arial" w:cs="Arial"/>
          <w:color w:val="7B7B7B" w:themeColor="accent3" w:themeShade="BF"/>
          <w:sz w:val="22"/>
          <w:szCs w:val="22"/>
          <w:lang w:val="en-GB"/>
        </w:rPr>
      </w:pPr>
    </w:p>
    <w:p w14:paraId="2B2D6621" w14:textId="276C3D92" w:rsidR="00E43199" w:rsidRDefault="00E43199" w:rsidP="00E43199">
      <w:pPr>
        <w:autoSpaceDE w:val="0"/>
        <w:autoSpaceDN w:val="0"/>
        <w:adjustRightInd w:val="0"/>
        <w:jc w:val="both"/>
        <w:rPr>
          <w:rFonts w:ascii="Arial" w:hAnsi="Arial" w:cs="Arial"/>
          <w:color w:val="7B7B7B" w:themeColor="accent3" w:themeShade="BF"/>
          <w:sz w:val="22"/>
          <w:szCs w:val="22"/>
          <w:lang w:val="en-GB"/>
        </w:rPr>
      </w:pPr>
      <w:r w:rsidRPr="00E43199">
        <w:rPr>
          <w:rFonts w:ascii="Arial" w:hAnsi="Arial" w:cs="Arial"/>
          <w:color w:val="7B7B7B" w:themeColor="accent3" w:themeShade="BF"/>
          <w:sz w:val="22"/>
          <w:szCs w:val="22"/>
          <w:lang w:val="en-GB"/>
        </w:rPr>
        <w:t>The liquidator could also investigate if the sale of the van falls into the hypothesis of "disposition of property" in section 127 and ask for it to be declared void by the court. However, if the disposition was made honestly and to benefit the company it will be validated.</w:t>
      </w:r>
    </w:p>
    <w:p w14:paraId="7E82C155" w14:textId="77777777" w:rsidR="00E43199" w:rsidRPr="00E43199" w:rsidRDefault="00E43199" w:rsidP="00E43199">
      <w:pPr>
        <w:autoSpaceDE w:val="0"/>
        <w:autoSpaceDN w:val="0"/>
        <w:adjustRightInd w:val="0"/>
        <w:jc w:val="both"/>
        <w:rPr>
          <w:rFonts w:ascii="Arial" w:hAnsi="Arial" w:cs="Arial"/>
          <w:color w:val="7B7B7B" w:themeColor="accent3" w:themeShade="BF"/>
          <w:sz w:val="22"/>
          <w:szCs w:val="22"/>
          <w:lang w:val="en-GB"/>
        </w:rPr>
      </w:pPr>
    </w:p>
    <w:p w14:paraId="07B3DAA8" w14:textId="67FA0450" w:rsidR="00E43199" w:rsidRPr="00E43199" w:rsidRDefault="00E43199" w:rsidP="00E43199">
      <w:pPr>
        <w:autoSpaceDE w:val="0"/>
        <w:autoSpaceDN w:val="0"/>
        <w:adjustRightInd w:val="0"/>
        <w:jc w:val="both"/>
        <w:rPr>
          <w:rFonts w:ascii="Arial" w:hAnsi="Arial" w:cs="Arial"/>
          <w:color w:val="7B7B7B" w:themeColor="accent3" w:themeShade="BF"/>
          <w:sz w:val="22"/>
          <w:szCs w:val="22"/>
          <w:lang w:val="en-GB"/>
        </w:rPr>
      </w:pPr>
      <w:r w:rsidRPr="00E43199">
        <w:rPr>
          <w:rFonts w:ascii="Arial" w:hAnsi="Arial" w:cs="Arial"/>
          <w:color w:val="7B7B7B" w:themeColor="accent3" w:themeShade="BF"/>
          <w:sz w:val="22"/>
          <w:szCs w:val="22"/>
          <w:lang w:val="en-GB"/>
        </w:rPr>
        <w:t>The sale of the van could also be considered a transaction a</w:t>
      </w:r>
      <w:r>
        <w:rPr>
          <w:rFonts w:ascii="Arial" w:hAnsi="Arial" w:cs="Arial"/>
          <w:color w:val="7B7B7B" w:themeColor="accent3" w:themeShade="BF"/>
          <w:sz w:val="22"/>
          <w:szCs w:val="22"/>
          <w:lang w:val="en-GB"/>
        </w:rPr>
        <w:t>t</w:t>
      </w:r>
      <w:r w:rsidRPr="00E43199">
        <w:rPr>
          <w:rFonts w:ascii="Arial" w:hAnsi="Arial" w:cs="Arial"/>
          <w:color w:val="7B7B7B" w:themeColor="accent3" w:themeShade="BF"/>
          <w:sz w:val="22"/>
          <w:szCs w:val="22"/>
          <w:lang w:val="en-GB"/>
        </w:rPr>
        <w:t xml:space="preserve"> undervalue, as the worth of the transaction was significantly less than the value of the van and it took place a</w:t>
      </w:r>
      <w:r>
        <w:rPr>
          <w:rFonts w:ascii="Arial" w:hAnsi="Arial" w:cs="Arial"/>
          <w:color w:val="7B7B7B" w:themeColor="accent3" w:themeShade="BF"/>
          <w:sz w:val="22"/>
          <w:szCs w:val="22"/>
          <w:lang w:val="en-GB"/>
        </w:rPr>
        <w:t>t</w:t>
      </w:r>
      <w:r w:rsidRPr="00E43199">
        <w:rPr>
          <w:rFonts w:ascii="Arial" w:hAnsi="Arial" w:cs="Arial"/>
          <w:color w:val="7B7B7B" w:themeColor="accent3" w:themeShade="BF"/>
          <w:sz w:val="22"/>
          <w:szCs w:val="22"/>
          <w:lang w:val="en-GB"/>
        </w:rPr>
        <w:t xml:space="preserve"> a relevant time prior </w:t>
      </w:r>
      <w:r>
        <w:rPr>
          <w:rFonts w:ascii="Arial" w:hAnsi="Arial" w:cs="Arial"/>
          <w:color w:val="7B7B7B" w:themeColor="accent3" w:themeShade="BF"/>
          <w:sz w:val="22"/>
          <w:szCs w:val="22"/>
          <w:lang w:val="en-GB"/>
        </w:rPr>
        <w:t>t</w:t>
      </w:r>
      <w:r w:rsidRPr="00E43199">
        <w:rPr>
          <w:rFonts w:ascii="Arial" w:hAnsi="Arial" w:cs="Arial"/>
          <w:color w:val="7B7B7B" w:themeColor="accent3" w:themeShade="BF"/>
          <w:sz w:val="22"/>
          <w:szCs w:val="22"/>
          <w:lang w:val="en-GB"/>
        </w:rPr>
        <w:t>o the commencement of the liquidation. As the transaction was made with a connected person</w:t>
      </w:r>
      <w:r>
        <w:rPr>
          <w:rFonts w:ascii="Arial" w:hAnsi="Arial" w:cs="Arial"/>
          <w:color w:val="7B7B7B" w:themeColor="accent3" w:themeShade="BF"/>
          <w:sz w:val="22"/>
          <w:szCs w:val="22"/>
          <w:lang w:val="en-GB"/>
        </w:rPr>
        <w:t xml:space="preserve"> (the director)</w:t>
      </w:r>
      <w:r w:rsidRPr="00E43199">
        <w:rPr>
          <w:rFonts w:ascii="Arial" w:hAnsi="Arial" w:cs="Arial"/>
          <w:color w:val="7B7B7B" w:themeColor="accent3" w:themeShade="BF"/>
          <w:sz w:val="22"/>
          <w:szCs w:val="22"/>
          <w:lang w:val="en-GB"/>
        </w:rPr>
        <w:t xml:space="preserve"> the company</w:t>
      </w:r>
      <w:r>
        <w:rPr>
          <w:rFonts w:ascii="Arial" w:hAnsi="Arial" w:cs="Arial"/>
          <w:color w:val="7B7B7B" w:themeColor="accent3" w:themeShade="BF"/>
          <w:sz w:val="22"/>
          <w:szCs w:val="22"/>
          <w:lang w:val="en-GB"/>
        </w:rPr>
        <w:t xml:space="preserve"> </w:t>
      </w:r>
      <w:r w:rsidRPr="00E43199">
        <w:rPr>
          <w:rFonts w:ascii="Arial" w:hAnsi="Arial" w:cs="Arial"/>
          <w:color w:val="7B7B7B" w:themeColor="accent3" w:themeShade="BF"/>
          <w:sz w:val="22"/>
          <w:szCs w:val="22"/>
          <w:lang w:val="en-GB"/>
        </w:rPr>
        <w:t>would be presumed to have been insolvent</w:t>
      </w:r>
      <w:r w:rsidR="00F52423">
        <w:rPr>
          <w:rFonts w:ascii="Arial" w:hAnsi="Arial" w:cs="Arial"/>
          <w:color w:val="7B7B7B" w:themeColor="accent3" w:themeShade="BF"/>
          <w:sz w:val="22"/>
          <w:szCs w:val="22"/>
          <w:lang w:val="en-GB"/>
        </w:rPr>
        <w:t xml:space="preserve"> at a time (which according to the facts it was already </w:t>
      </w:r>
      <w:proofErr w:type="spellStart"/>
      <w:r w:rsidR="00F52423">
        <w:rPr>
          <w:rFonts w:ascii="Arial" w:hAnsi="Arial" w:cs="Arial"/>
          <w:color w:val="7B7B7B" w:themeColor="accent3" w:themeShade="BF"/>
          <w:sz w:val="22"/>
          <w:szCs w:val="22"/>
          <w:lang w:val="en-GB"/>
        </w:rPr>
        <w:t>strugguling</w:t>
      </w:r>
      <w:proofErr w:type="spellEnd"/>
      <w:r w:rsidR="00F52423">
        <w:rPr>
          <w:rFonts w:ascii="Arial" w:hAnsi="Arial" w:cs="Arial"/>
          <w:color w:val="7B7B7B" w:themeColor="accent3" w:themeShade="BF"/>
          <w:sz w:val="22"/>
          <w:szCs w:val="22"/>
          <w:lang w:val="en-GB"/>
        </w:rPr>
        <w:t>)</w:t>
      </w:r>
      <w:r w:rsidRPr="00E43199">
        <w:rPr>
          <w:rFonts w:ascii="Arial" w:hAnsi="Arial" w:cs="Arial"/>
          <w:color w:val="7B7B7B" w:themeColor="accent3" w:themeShade="BF"/>
          <w:sz w:val="22"/>
          <w:szCs w:val="22"/>
          <w:lang w:val="en-GB"/>
        </w:rPr>
        <w:t xml:space="preserve">. If it is proven before the court that the transaction was entered in good faith and to benefit the company and its business, the court will not make an order under section 238. Nonetheless, if the court concludes the sale was made at an undervalue or preference will order restoring the position to what it would have been if the transaction </w:t>
      </w:r>
      <w:proofErr w:type="gramStart"/>
      <w:r w:rsidRPr="00E43199">
        <w:rPr>
          <w:rFonts w:ascii="Arial" w:hAnsi="Arial" w:cs="Arial"/>
          <w:color w:val="7B7B7B" w:themeColor="accent3" w:themeShade="BF"/>
          <w:sz w:val="22"/>
          <w:szCs w:val="22"/>
          <w:lang w:val="en-GB"/>
        </w:rPr>
        <w:t>was</w:t>
      </w:r>
      <w:proofErr w:type="gramEnd"/>
      <w:r w:rsidRPr="00E43199">
        <w:rPr>
          <w:rFonts w:ascii="Arial" w:hAnsi="Arial" w:cs="Arial"/>
          <w:color w:val="7B7B7B" w:themeColor="accent3" w:themeShade="BF"/>
          <w:sz w:val="22"/>
          <w:szCs w:val="22"/>
          <w:lang w:val="en-GB"/>
        </w:rPr>
        <w:t xml:space="preserve"> not entered. </w:t>
      </w:r>
      <w:r w:rsidR="00F52423">
        <w:rPr>
          <w:rFonts w:ascii="Arial" w:hAnsi="Arial" w:cs="Arial"/>
          <w:color w:val="7B7B7B" w:themeColor="accent3" w:themeShade="BF"/>
          <w:sz w:val="22"/>
          <w:szCs w:val="22"/>
          <w:lang w:val="en-GB"/>
        </w:rPr>
        <w:t xml:space="preserve">According to the facts the sale was made to give the company liquidity, thus it may have been done in good faith and to benefit Cork-In Limited. </w:t>
      </w:r>
    </w:p>
    <w:p w14:paraId="041D4FDF" w14:textId="6613FA18" w:rsidR="007E2919" w:rsidRPr="002A37BB" w:rsidRDefault="007E2919" w:rsidP="007E2919">
      <w:pPr>
        <w:autoSpaceDE w:val="0"/>
        <w:autoSpaceDN w:val="0"/>
        <w:adjustRightInd w:val="0"/>
        <w:jc w:val="both"/>
        <w:rPr>
          <w:rFonts w:ascii="Arial" w:hAnsi="Arial" w:cs="Arial"/>
          <w:sz w:val="22"/>
          <w:szCs w:val="22"/>
          <w:lang w:val="en-GB"/>
        </w:rPr>
      </w:pP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0BC6B31" w14:textId="77777777" w:rsidR="00F52423" w:rsidRDefault="00F52423" w:rsidP="00F52423">
      <w:pPr>
        <w:autoSpaceDE w:val="0"/>
        <w:autoSpaceDN w:val="0"/>
        <w:adjustRightInd w:val="0"/>
        <w:jc w:val="both"/>
        <w:rPr>
          <w:rFonts w:ascii="Arial" w:hAnsi="Arial" w:cs="Arial"/>
          <w:color w:val="7B7B7B" w:themeColor="accent3" w:themeShade="BF"/>
          <w:sz w:val="22"/>
          <w:szCs w:val="22"/>
          <w:lang w:val="en-GB"/>
        </w:rPr>
      </w:pPr>
      <w:r w:rsidRPr="00F52423">
        <w:rPr>
          <w:rFonts w:ascii="Arial" w:hAnsi="Arial" w:cs="Arial"/>
          <w:color w:val="7B7B7B" w:themeColor="accent3" w:themeShade="BF"/>
          <w:sz w:val="22"/>
          <w:szCs w:val="22"/>
          <w:lang w:val="en-GB"/>
        </w:rPr>
        <w:t xml:space="preserve">The liquidator could apply to open up for attack the payment to Gary's Grape LTD for having </w:t>
      </w:r>
      <w:proofErr w:type="gramStart"/>
      <w:r w:rsidRPr="00F52423">
        <w:rPr>
          <w:rFonts w:ascii="Arial" w:hAnsi="Arial" w:cs="Arial"/>
          <w:color w:val="7B7B7B" w:themeColor="accent3" w:themeShade="BF"/>
          <w:sz w:val="22"/>
          <w:szCs w:val="22"/>
          <w:lang w:val="en-GB"/>
        </w:rPr>
        <w:t>being</w:t>
      </w:r>
      <w:proofErr w:type="gramEnd"/>
      <w:r w:rsidRPr="00F52423">
        <w:rPr>
          <w:rFonts w:ascii="Arial" w:hAnsi="Arial" w:cs="Arial"/>
          <w:color w:val="7B7B7B" w:themeColor="accent3" w:themeShade="BF"/>
          <w:sz w:val="22"/>
          <w:szCs w:val="22"/>
          <w:lang w:val="en-GB"/>
        </w:rPr>
        <w:t xml:space="preserve"> paid in full b</w:t>
      </w:r>
      <w:r>
        <w:rPr>
          <w:rFonts w:ascii="Arial" w:hAnsi="Arial" w:cs="Arial"/>
          <w:color w:val="7B7B7B" w:themeColor="accent3" w:themeShade="BF"/>
          <w:sz w:val="22"/>
          <w:szCs w:val="22"/>
          <w:lang w:val="en-GB"/>
        </w:rPr>
        <w:t>y</w:t>
      </w:r>
      <w:r w:rsidRPr="00F52423">
        <w:rPr>
          <w:rFonts w:ascii="Arial" w:hAnsi="Arial" w:cs="Arial"/>
          <w:color w:val="7B7B7B" w:themeColor="accent3" w:themeShade="BF"/>
          <w:sz w:val="22"/>
          <w:szCs w:val="22"/>
          <w:lang w:val="en-GB"/>
        </w:rPr>
        <w:t xml:space="preserve"> the company being that it could have o</w:t>
      </w:r>
      <w:r>
        <w:rPr>
          <w:rFonts w:ascii="Arial" w:hAnsi="Arial" w:cs="Arial"/>
          <w:color w:val="7B7B7B" w:themeColor="accent3" w:themeShade="BF"/>
          <w:sz w:val="22"/>
          <w:szCs w:val="22"/>
          <w:lang w:val="en-GB"/>
        </w:rPr>
        <w:t>n</w:t>
      </w:r>
      <w:r w:rsidRPr="00F52423">
        <w:rPr>
          <w:rFonts w:ascii="Arial" w:hAnsi="Arial" w:cs="Arial"/>
          <w:color w:val="7B7B7B" w:themeColor="accent3" w:themeShade="BF"/>
          <w:sz w:val="22"/>
          <w:szCs w:val="22"/>
          <w:lang w:val="en-GB"/>
        </w:rPr>
        <w:t>ly expected a dividend as a</w:t>
      </w:r>
      <w:r>
        <w:rPr>
          <w:rFonts w:ascii="Arial" w:hAnsi="Arial" w:cs="Arial"/>
          <w:color w:val="7B7B7B" w:themeColor="accent3" w:themeShade="BF"/>
          <w:sz w:val="22"/>
          <w:szCs w:val="22"/>
          <w:lang w:val="en-GB"/>
        </w:rPr>
        <w:t>n un</w:t>
      </w:r>
      <w:r w:rsidRPr="00F52423">
        <w:rPr>
          <w:rFonts w:ascii="Arial" w:hAnsi="Arial" w:cs="Arial"/>
          <w:color w:val="7B7B7B" w:themeColor="accent3" w:themeShade="BF"/>
          <w:sz w:val="22"/>
          <w:szCs w:val="22"/>
          <w:lang w:val="en-GB"/>
        </w:rPr>
        <w:t>secured creditor.</w:t>
      </w:r>
    </w:p>
    <w:p w14:paraId="3EE12C92" w14:textId="60AFBB97"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r w:rsidRPr="00F52423">
        <w:rPr>
          <w:rFonts w:ascii="Arial" w:hAnsi="Arial" w:cs="Arial"/>
          <w:color w:val="7B7B7B" w:themeColor="accent3" w:themeShade="BF"/>
          <w:sz w:val="22"/>
          <w:szCs w:val="22"/>
          <w:lang w:val="en-GB"/>
        </w:rPr>
        <w:t xml:space="preserve"> </w:t>
      </w:r>
    </w:p>
    <w:p w14:paraId="5F77BDB2" w14:textId="1BFF6F47" w:rsidR="00F52423" w:rsidRDefault="00F52423" w:rsidP="00F52423">
      <w:pPr>
        <w:autoSpaceDE w:val="0"/>
        <w:autoSpaceDN w:val="0"/>
        <w:adjustRightInd w:val="0"/>
        <w:jc w:val="both"/>
        <w:rPr>
          <w:rFonts w:ascii="Arial" w:hAnsi="Arial" w:cs="Arial"/>
          <w:color w:val="7B7B7B" w:themeColor="accent3" w:themeShade="BF"/>
          <w:sz w:val="22"/>
          <w:szCs w:val="22"/>
          <w:lang w:val="en-GB"/>
        </w:rPr>
      </w:pPr>
      <w:r w:rsidRPr="00F52423">
        <w:rPr>
          <w:rFonts w:ascii="Arial" w:hAnsi="Arial" w:cs="Arial"/>
          <w:color w:val="7B7B7B" w:themeColor="accent3" w:themeShade="BF"/>
          <w:sz w:val="22"/>
          <w:szCs w:val="22"/>
          <w:lang w:val="en-GB"/>
        </w:rPr>
        <w:t xml:space="preserve">In the application the liquidator must show that Gary's Grape </w:t>
      </w:r>
      <w:proofErr w:type="spellStart"/>
      <w:r w:rsidRPr="00F52423">
        <w:rPr>
          <w:rFonts w:ascii="Arial" w:hAnsi="Arial" w:cs="Arial"/>
          <w:color w:val="7B7B7B" w:themeColor="accent3" w:themeShade="BF"/>
          <w:sz w:val="22"/>
          <w:szCs w:val="22"/>
          <w:lang w:val="en-GB"/>
        </w:rPr>
        <w:t>Llt</w:t>
      </w:r>
      <w:proofErr w:type="spellEnd"/>
      <w:r w:rsidRPr="00F52423">
        <w:rPr>
          <w:rFonts w:ascii="Arial" w:hAnsi="Arial" w:cs="Arial"/>
          <w:color w:val="7B7B7B" w:themeColor="accent3" w:themeShade="BF"/>
          <w:sz w:val="22"/>
          <w:szCs w:val="22"/>
          <w:lang w:val="en-GB"/>
        </w:rPr>
        <w:t xml:space="preserve"> was a creditor of the company, that the company did the payment which had the effect to put Gary's Grape in</w:t>
      </w:r>
      <w:r>
        <w:rPr>
          <w:rFonts w:ascii="Arial" w:hAnsi="Arial" w:cs="Arial"/>
          <w:color w:val="7B7B7B" w:themeColor="accent3" w:themeShade="BF"/>
          <w:sz w:val="22"/>
          <w:szCs w:val="22"/>
          <w:lang w:val="en-GB"/>
        </w:rPr>
        <w:t xml:space="preserve"> </w:t>
      </w:r>
      <w:r w:rsidRPr="00F52423">
        <w:rPr>
          <w:rFonts w:ascii="Arial" w:hAnsi="Arial" w:cs="Arial"/>
          <w:color w:val="7B7B7B" w:themeColor="accent3" w:themeShade="BF"/>
          <w:sz w:val="22"/>
          <w:szCs w:val="22"/>
          <w:lang w:val="en-GB"/>
        </w:rPr>
        <w:t xml:space="preserve">a better position than the position it would have had in the liquidation, that the company when giving the preference to Gary's Grape was influenced by a desire </w:t>
      </w:r>
      <w:r>
        <w:rPr>
          <w:rFonts w:ascii="Arial" w:hAnsi="Arial" w:cs="Arial"/>
          <w:color w:val="7B7B7B" w:themeColor="accent3" w:themeShade="BF"/>
          <w:sz w:val="22"/>
          <w:szCs w:val="22"/>
          <w:lang w:val="en-GB"/>
        </w:rPr>
        <w:t>give a preference to the creditor</w:t>
      </w:r>
      <w:r w:rsidRPr="00F52423">
        <w:rPr>
          <w:rFonts w:ascii="Arial" w:hAnsi="Arial" w:cs="Arial"/>
          <w:color w:val="7B7B7B" w:themeColor="accent3" w:themeShade="BF"/>
          <w:sz w:val="22"/>
          <w:szCs w:val="22"/>
          <w:lang w:val="en-GB"/>
        </w:rPr>
        <w:t xml:space="preserve"> and the preference was given at the relevant time.</w:t>
      </w:r>
    </w:p>
    <w:p w14:paraId="315CA600" w14:textId="77777777"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p>
    <w:p w14:paraId="0FB53BA5" w14:textId="56189A48"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r w:rsidRPr="00F52423">
        <w:rPr>
          <w:rFonts w:ascii="Arial" w:hAnsi="Arial" w:cs="Arial"/>
          <w:color w:val="7B7B7B" w:themeColor="accent3" w:themeShade="BF"/>
          <w:sz w:val="22"/>
          <w:szCs w:val="22"/>
          <w:lang w:val="en-GB"/>
        </w:rPr>
        <w:t>As Gary's Grape is not connected to the company there is no presumption that the company was influenced by a desire to prefer such creditors.</w:t>
      </w:r>
    </w:p>
    <w:p w14:paraId="36BDE496" w14:textId="77777777"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p>
    <w:p w14:paraId="2DF71873" w14:textId="358CE808"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r w:rsidRPr="00F52423">
        <w:rPr>
          <w:rFonts w:ascii="Arial" w:hAnsi="Arial" w:cs="Arial"/>
          <w:color w:val="7B7B7B" w:themeColor="accent3" w:themeShade="BF"/>
          <w:sz w:val="22"/>
          <w:szCs w:val="22"/>
          <w:lang w:val="en-GB"/>
        </w:rPr>
        <w:t>The pressure of Gary's Grape to the company is not relevant</w:t>
      </w:r>
      <w:r w:rsidR="00C8530A">
        <w:rPr>
          <w:rFonts w:ascii="Arial" w:hAnsi="Arial" w:cs="Arial"/>
          <w:color w:val="7B7B7B" w:themeColor="accent3" w:themeShade="BF"/>
          <w:sz w:val="22"/>
          <w:szCs w:val="22"/>
          <w:lang w:val="en-GB"/>
        </w:rPr>
        <w:t xml:space="preserve"> that would not be considered as prove of the desire to prefer the creditor. </w:t>
      </w:r>
    </w:p>
    <w:p w14:paraId="7B71B1F7" w14:textId="77777777" w:rsidR="00F52423" w:rsidRPr="00F52423" w:rsidRDefault="00F52423" w:rsidP="00F52423">
      <w:pPr>
        <w:autoSpaceDE w:val="0"/>
        <w:autoSpaceDN w:val="0"/>
        <w:adjustRightInd w:val="0"/>
        <w:jc w:val="both"/>
        <w:rPr>
          <w:rFonts w:ascii="Arial" w:hAnsi="Arial" w:cs="Arial"/>
          <w:color w:val="7B7B7B" w:themeColor="accent3" w:themeShade="BF"/>
          <w:sz w:val="22"/>
          <w:szCs w:val="22"/>
          <w:lang w:val="en-GB"/>
        </w:rPr>
      </w:pPr>
    </w:p>
    <w:p w14:paraId="1B5E2F08" w14:textId="6963C714" w:rsidR="002D3473" w:rsidRPr="002A37BB" w:rsidRDefault="00F52423" w:rsidP="00F52423">
      <w:pPr>
        <w:autoSpaceDE w:val="0"/>
        <w:autoSpaceDN w:val="0"/>
        <w:adjustRightInd w:val="0"/>
        <w:jc w:val="both"/>
        <w:rPr>
          <w:rFonts w:ascii="Arial" w:hAnsi="Arial" w:cs="Arial"/>
          <w:sz w:val="22"/>
          <w:szCs w:val="22"/>
          <w:lang w:val="en-GB"/>
        </w:rPr>
      </w:pPr>
      <w:r w:rsidRPr="00F52423">
        <w:rPr>
          <w:rFonts w:ascii="Arial" w:hAnsi="Arial" w:cs="Arial"/>
          <w:color w:val="7B7B7B" w:themeColor="accent3" w:themeShade="BF"/>
          <w:sz w:val="22"/>
          <w:szCs w:val="22"/>
          <w:lang w:val="en-GB"/>
        </w:rPr>
        <w:t xml:space="preserve">The liquidator will have the problem to prove that that the company was influenced by the desire to prefer </w:t>
      </w:r>
      <w:r>
        <w:rPr>
          <w:rFonts w:ascii="Arial" w:hAnsi="Arial" w:cs="Arial"/>
          <w:color w:val="7B7B7B" w:themeColor="accent3" w:themeShade="BF"/>
          <w:sz w:val="22"/>
          <w:szCs w:val="22"/>
          <w:lang w:val="en-GB"/>
        </w:rPr>
        <w:t>Gary’s Grape</w:t>
      </w:r>
      <w:r w:rsidRPr="00F52423">
        <w:rPr>
          <w:rFonts w:ascii="Arial" w:hAnsi="Arial" w:cs="Arial"/>
          <w:color w:val="7B7B7B" w:themeColor="accent3" w:themeShade="BF"/>
          <w:sz w:val="22"/>
          <w:szCs w:val="22"/>
          <w:lang w:val="en-GB"/>
        </w:rPr>
        <w:t xml:space="preserve"> as, apparently, it was made under the fear that the supplier would cut off the company. There are decisions that have concluded that if the company </w:t>
      </w:r>
      <w:proofErr w:type="gramStart"/>
      <w:r w:rsidRPr="00F52423">
        <w:rPr>
          <w:rFonts w:ascii="Arial" w:hAnsi="Arial" w:cs="Arial"/>
          <w:color w:val="7B7B7B" w:themeColor="accent3" w:themeShade="BF"/>
          <w:sz w:val="22"/>
          <w:szCs w:val="22"/>
          <w:lang w:val="en-GB"/>
        </w:rPr>
        <w:t>was</w:t>
      </w:r>
      <w:proofErr w:type="gramEnd"/>
      <w:r w:rsidRPr="00F52423">
        <w:rPr>
          <w:rFonts w:ascii="Arial" w:hAnsi="Arial" w:cs="Arial"/>
          <w:color w:val="7B7B7B" w:themeColor="accent3" w:themeShade="BF"/>
          <w:sz w:val="22"/>
          <w:szCs w:val="22"/>
          <w:lang w:val="en-GB"/>
        </w:rPr>
        <w:t xml:space="preserve"> influenced solely by commercial considerations, such as ensure that the company could continue trading, there could be no desire to prefer</w:t>
      </w:r>
      <w:r>
        <w:rPr>
          <w:rFonts w:ascii="Arial" w:hAnsi="Arial" w:cs="Arial"/>
          <w:color w:val="7B7B7B" w:themeColor="accent3" w:themeShade="BF"/>
          <w:sz w:val="22"/>
          <w:szCs w:val="22"/>
          <w:lang w:val="en-GB"/>
        </w:rPr>
        <w:t xml:space="preserve">, thus the preference may not be proved. </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7506DE1F"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F01D7D">
          <w:rPr>
            <w:rStyle w:val="Nmerodepgina"/>
            <w:rFonts w:ascii="Arial" w:hAnsi="Arial" w:cs="Arial"/>
            <w:b/>
            <w:bCs/>
            <w:noProof/>
            <w:sz w:val="18"/>
            <w:szCs w:val="18"/>
          </w:rPr>
          <w:t>6</w:t>
        </w:r>
        <w:r w:rsidRPr="0010593A">
          <w:rPr>
            <w:rStyle w:val="Nmerodepgina"/>
            <w:rFonts w:ascii="Arial" w:hAnsi="Arial" w:cs="Arial"/>
            <w:b/>
            <w:bCs/>
            <w:sz w:val="18"/>
            <w:szCs w:val="18"/>
          </w:rPr>
          <w:fldChar w:fldCharType="end"/>
        </w:r>
      </w:p>
    </w:sdtContent>
  </w:sdt>
  <w:p w14:paraId="30F05E79" w14:textId="4E383DA2" w:rsidR="00241FA3" w:rsidRPr="009B4976" w:rsidRDefault="00961051" w:rsidP="00961051">
    <w:pPr>
      <w:pStyle w:val="Piedepgina"/>
      <w:ind w:right="360"/>
      <w:rPr>
        <w:rFonts w:ascii="Arial" w:hAnsi="Arial" w:cs="Arial"/>
        <w:sz w:val="18"/>
        <w:szCs w:val="18"/>
        <w:lang w:val="en-GB"/>
      </w:rPr>
    </w:pPr>
    <w:r w:rsidRPr="00961051">
      <w:rPr>
        <w:rFonts w:ascii="Arial" w:hAnsi="Arial" w:cs="Arial"/>
        <w:sz w:val="18"/>
        <w:szCs w:val="18"/>
        <w:lang w:val="en-GB"/>
      </w:rPr>
      <w:t>202021IFU-277.assessment3B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4328" w14:textId="77777777" w:rsidR="00961051" w:rsidRDefault="009610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B9B" w14:textId="77777777" w:rsidR="00961051" w:rsidRDefault="009610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A3D" w14:textId="77777777" w:rsidR="00961051" w:rsidRDefault="009610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6FA" w14:textId="77777777" w:rsidR="00961051" w:rsidRDefault="009610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D5A8A"/>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3AA1"/>
    <w:rsid w:val="005177FE"/>
    <w:rsid w:val="0052263B"/>
    <w:rsid w:val="00524728"/>
    <w:rsid w:val="005265CF"/>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330B"/>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215"/>
    <w:rsid w:val="007D7C92"/>
    <w:rsid w:val="007E0765"/>
    <w:rsid w:val="007E1154"/>
    <w:rsid w:val="007E2919"/>
    <w:rsid w:val="007E6BA4"/>
    <w:rsid w:val="007F41F8"/>
    <w:rsid w:val="007F659B"/>
    <w:rsid w:val="00801DB4"/>
    <w:rsid w:val="0080454E"/>
    <w:rsid w:val="00804C32"/>
    <w:rsid w:val="00806302"/>
    <w:rsid w:val="00807119"/>
    <w:rsid w:val="0082483F"/>
    <w:rsid w:val="008279C0"/>
    <w:rsid w:val="00856D7E"/>
    <w:rsid w:val="00867701"/>
    <w:rsid w:val="008723F3"/>
    <w:rsid w:val="00876F56"/>
    <w:rsid w:val="00881DE6"/>
    <w:rsid w:val="008837A6"/>
    <w:rsid w:val="0089145D"/>
    <w:rsid w:val="00892537"/>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1051"/>
    <w:rsid w:val="00962045"/>
    <w:rsid w:val="00971612"/>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E4C54"/>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19C"/>
    <w:rsid w:val="00B9639B"/>
    <w:rsid w:val="00BA1CFD"/>
    <w:rsid w:val="00BB0F2B"/>
    <w:rsid w:val="00BE4FF3"/>
    <w:rsid w:val="00BF2C93"/>
    <w:rsid w:val="00BF50F7"/>
    <w:rsid w:val="00C0156D"/>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DD0"/>
    <w:rsid w:val="00C8530A"/>
    <w:rsid w:val="00C8712A"/>
    <w:rsid w:val="00C902C8"/>
    <w:rsid w:val="00C919D1"/>
    <w:rsid w:val="00C963D3"/>
    <w:rsid w:val="00CB1983"/>
    <w:rsid w:val="00CB2CBB"/>
    <w:rsid w:val="00CB7CAC"/>
    <w:rsid w:val="00CC5335"/>
    <w:rsid w:val="00CC5BA4"/>
    <w:rsid w:val="00CD4998"/>
    <w:rsid w:val="00CE1035"/>
    <w:rsid w:val="00CE3910"/>
    <w:rsid w:val="00CE6E50"/>
    <w:rsid w:val="00CF2819"/>
    <w:rsid w:val="00CF4F9D"/>
    <w:rsid w:val="00CF70DC"/>
    <w:rsid w:val="00D148DC"/>
    <w:rsid w:val="00D17FDC"/>
    <w:rsid w:val="00D21D8C"/>
    <w:rsid w:val="00D53719"/>
    <w:rsid w:val="00D63EFD"/>
    <w:rsid w:val="00D8026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3199"/>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2423"/>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63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17842</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Zulima González</cp:lastModifiedBy>
  <cp:revision>2</cp:revision>
  <cp:lastPrinted>2019-08-27T05:42:00Z</cp:lastPrinted>
  <dcterms:created xsi:type="dcterms:W3CDTF">2021-06-15T23:08:00Z</dcterms:created>
  <dcterms:modified xsi:type="dcterms:W3CDTF">2021-06-15T23:08:00Z</dcterms:modified>
</cp:coreProperties>
</file>