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46EF6E3F" w:rsidR="004B23A2" w:rsidRDefault="00437297" w:rsidP="00524728">
      <w:pPr>
        <w:jc w:val="center"/>
        <w:rPr>
          <w:rFonts w:ascii="Arial" w:hAnsi="Arial" w:cs="Arial"/>
          <w:b/>
          <w:sz w:val="22"/>
          <w:szCs w:val="22"/>
          <w:lang w:val="en-GB"/>
        </w:rPr>
      </w:pPr>
      <w:bookmarkStart w:id="0" w:name="_GoBack"/>
      <w:bookmarkEnd w:id="0"/>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submit</w:t>
      </w:r>
      <w:proofErr w:type="gramEnd"/>
      <w:r w:rsidRPr="00BF1C6F">
        <w:rPr>
          <w:rFonts w:ascii="Arial" w:hAnsi="Arial" w:cs="Arial"/>
          <w:sz w:val="22"/>
          <w:szCs w:val="22"/>
          <w:lang w:val="en-GB"/>
        </w:rPr>
        <w:t xml:space="preserve">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 xml:space="preserve">Please also include the filename as </w:t>
      </w:r>
      <w:proofErr w:type="gramStart"/>
      <w:r w:rsidRPr="00BF1C6F">
        <w:rPr>
          <w:rFonts w:ascii="Arial" w:hAnsi="Arial" w:cs="Arial"/>
          <w:b/>
          <w:sz w:val="22"/>
          <w:szCs w:val="22"/>
          <w:lang w:val="en-GB"/>
        </w:rPr>
        <w:t>a footer</w:t>
      </w:r>
      <w:proofErr w:type="gramEnd"/>
      <w:r w:rsidRPr="00BF1C6F">
        <w:rPr>
          <w:rFonts w:ascii="Arial" w:hAnsi="Arial" w:cs="Arial"/>
          <w:b/>
          <w:sz w:val="22"/>
          <w:szCs w:val="22"/>
          <w:lang w:val="en-GB"/>
        </w:rPr>
        <w:t xml:space="preserve">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F260088" w14:textId="77777777" w:rsidR="002017C1" w:rsidRDefault="002017C1" w:rsidP="002017C1">
      <w:pPr>
        <w:rPr>
          <w:rFonts w:ascii="Arial" w:hAnsi="Arial" w:cs="Arial"/>
          <w:sz w:val="22"/>
          <w:szCs w:val="22"/>
          <w:lang w:val="en-GB"/>
        </w:rPr>
      </w:pPr>
    </w:p>
    <w:p w14:paraId="2966AAD4" w14:textId="5E2CFE56" w:rsidR="00F3323E" w:rsidRPr="00B9639B" w:rsidRDefault="00F3323E" w:rsidP="002017C1">
      <w:pPr>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proofErr w:type="gramStart"/>
      <w:r w:rsidRPr="00B9639B">
        <w:rPr>
          <w:rFonts w:ascii="Arial" w:hAnsi="Arial" w:cs="Arial"/>
          <w:sz w:val="22"/>
          <w:szCs w:val="22"/>
          <w:lang w:val="en-GB"/>
        </w:rPr>
        <w:t>Questions 1.1.</w:t>
      </w:r>
      <w:proofErr w:type="gramEnd"/>
      <w:r w:rsidRPr="00B9639B">
        <w:rPr>
          <w:rFonts w:ascii="Arial" w:hAnsi="Arial" w:cs="Arial"/>
          <w:sz w:val="22"/>
          <w:szCs w:val="22"/>
          <w:lang w:val="en-GB"/>
        </w:rPr>
        <w:t xml:space="preserve">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Pr="0054232A" w:rsidRDefault="00256B74" w:rsidP="0093467C">
      <w:pPr>
        <w:pStyle w:val="AODocTxt"/>
        <w:numPr>
          <w:ilvl w:val="0"/>
          <w:numId w:val="15"/>
        </w:numPr>
        <w:spacing w:before="0" w:line="240" w:lineRule="auto"/>
        <w:ind w:left="426"/>
        <w:rPr>
          <w:rFonts w:ascii="Arial" w:hAnsi="Arial" w:cs="Arial"/>
          <w:highlight w:val="yellow"/>
        </w:rPr>
      </w:pPr>
      <w:r w:rsidRPr="0054232A">
        <w:rPr>
          <w:rFonts w:ascii="Arial" w:hAnsi="Arial" w:cs="Arial"/>
          <w:highlight w:val="yellow"/>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93467C">
      <w:pPr>
        <w:pStyle w:val="AODocTxt"/>
        <w:numPr>
          <w:ilvl w:val="0"/>
          <w:numId w:val="15"/>
        </w:numPr>
        <w:spacing w:before="0" w:line="240" w:lineRule="auto"/>
        <w:ind w:left="426"/>
        <w:rPr>
          <w:rFonts w:ascii="Arial" w:hAnsi="Arial" w:cs="Arial"/>
        </w:rPr>
      </w:pPr>
      <w:r w:rsidRPr="004D3B3B">
        <w:rPr>
          <w:rFonts w:ascii="Arial" w:hAnsi="Arial" w:cs="Arial"/>
        </w:rPr>
        <w:t xml:space="preserve">Yes, if other creditors owed at least </w:t>
      </w:r>
      <w:r w:rsidR="005D6642" w:rsidRPr="004D3B3B">
        <w:rPr>
          <w:rFonts w:ascii="Arial" w:hAnsi="Arial" w:cs="Arial"/>
        </w:rPr>
        <w:t>US</w:t>
      </w:r>
      <w:r w:rsidRPr="004D3B3B">
        <w:rPr>
          <w:rFonts w:ascii="Arial" w:hAnsi="Arial" w:cs="Arial"/>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93467C">
      <w:pPr>
        <w:pStyle w:val="AODocTxt"/>
        <w:numPr>
          <w:ilvl w:val="0"/>
          <w:numId w:val="13"/>
        </w:numPr>
        <w:spacing w:before="0" w:line="240" w:lineRule="auto"/>
        <w:ind w:left="426"/>
        <w:rPr>
          <w:rFonts w:ascii="Arial" w:hAnsi="Arial" w:cs="Arial"/>
        </w:rPr>
      </w:pPr>
      <w:r w:rsidRPr="004D3B3B">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E129E9">
        <w:rPr>
          <w:rFonts w:ascii="Arial" w:hAnsi="Arial" w:cs="Arial"/>
          <w:highlight w:val="yellow"/>
        </w:rPr>
        <w:t>The foreign judgment is inconsistent with another final judgment on the same subject matter</w:t>
      </w:r>
      <w:r w:rsidRPr="0093467C">
        <w:rPr>
          <w:rFonts w:ascii="Arial" w:hAnsi="Arial" w:cs="Arial"/>
        </w:rPr>
        <w:t>.</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Pr="002C0876" w:rsidRDefault="00223917" w:rsidP="00223917">
      <w:pPr>
        <w:pStyle w:val="AODocTxt"/>
        <w:numPr>
          <w:ilvl w:val="0"/>
          <w:numId w:val="16"/>
        </w:numPr>
        <w:spacing w:before="0" w:line="240" w:lineRule="auto"/>
        <w:ind w:left="426"/>
        <w:rPr>
          <w:rFonts w:ascii="Arial" w:hAnsi="Arial" w:cs="Arial"/>
          <w:highlight w:val="yellow"/>
        </w:rPr>
      </w:pPr>
      <w:r w:rsidRPr="002C0876">
        <w:rPr>
          <w:rFonts w:ascii="Arial" w:hAnsi="Arial" w:cs="Arial"/>
          <w:highlight w:val="yellow"/>
        </w:rPr>
        <w:t>A shareholder in MNO Corp, which owns all of XYZ Corp’s shares.</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4D3B3B" w:rsidRDefault="00223917" w:rsidP="00223917">
      <w:pPr>
        <w:pStyle w:val="AODocTxt"/>
        <w:numPr>
          <w:ilvl w:val="0"/>
          <w:numId w:val="16"/>
        </w:numPr>
        <w:spacing w:before="0" w:line="240" w:lineRule="auto"/>
        <w:ind w:left="426"/>
        <w:rPr>
          <w:rFonts w:ascii="Arial" w:hAnsi="Arial" w:cs="Arial"/>
        </w:rPr>
      </w:pPr>
      <w:r w:rsidRPr="004D3B3B">
        <w:rPr>
          <w:rFonts w:ascii="Arial" w:hAnsi="Arial" w:cs="Arial"/>
        </w:rPr>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 xml:space="preserve">Both (a) </w:t>
      </w:r>
      <w:r w:rsidR="00A3165E">
        <w:rPr>
          <w:rFonts w:ascii="Arial" w:hAnsi="Arial" w:cs="Arial"/>
        </w:rPr>
        <w:t>and</w:t>
      </w:r>
      <w:r w:rsidRPr="00160679">
        <w:rPr>
          <w:rFonts w:ascii="Arial" w:hAnsi="Arial" w:cs="Arial"/>
        </w:rPr>
        <w:t xml:space="preserve"> (c)</w:t>
      </w:r>
      <w:r w:rsidR="00A3165E">
        <w:rPr>
          <w:rFonts w:ascii="Arial" w:hAnsi="Arial" w:cs="Arial"/>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BA3736" w:rsidRDefault="00160679" w:rsidP="00A3165E">
      <w:pPr>
        <w:pStyle w:val="AODocTxt"/>
        <w:numPr>
          <w:ilvl w:val="0"/>
          <w:numId w:val="18"/>
        </w:numPr>
        <w:spacing w:before="0" w:line="240" w:lineRule="auto"/>
        <w:ind w:left="426"/>
        <w:rPr>
          <w:rFonts w:ascii="Arial" w:hAnsi="Arial" w:cs="Arial"/>
          <w:highlight w:val="yellow"/>
        </w:rPr>
      </w:pPr>
      <w:r w:rsidRPr="00BA3736">
        <w:rPr>
          <w:rFonts w:ascii="Arial" w:hAnsi="Arial" w:cs="Arial"/>
          <w:highlight w:val="yellow"/>
        </w:rPr>
        <w:t xml:space="preserve">Both (b) </w:t>
      </w:r>
      <w:r w:rsidR="00A3165E" w:rsidRPr="00BA3736">
        <w:rPr>
          <w:rFonts w:ascii="Arial" w:hAnsi="Arial" w:cs="Arial"/>
          <w:highlight w:val="yellow"/>
        </w:rPr>
        <w:t>and</w:t>
      </w:r>
      <w:r w:rsidRPr="00BA3736">
        <w:rPr>
          <w:rFonts w:ascii="Arial" w:hAnsi="Arial" w:cs="Arial"/>
          <w:highlight w:val="yellow"/>
        </w:rPr>
        <w:t xml:space="preserve"> (c)</w:t>
      </w:r>
      <w:r w:rsidR="00A3165E" w:rsidRPr="00BA3736">
        <w:rPr>
          <w:rFonts w:ascii="Arial" w:hAnsi="Arial" w:cs="Arial"/>
          <w:highlight w:val="yellow"/>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w:t>
      </w:r>
      <w:proofErr w:type="gramStart"/>
      <w:r w:rsidRPr="006B3571">
        <w:rPr>
          <w:rFonts w:ascii="Arial" w:hAnsi="Arial" w:cs="Arial"/>
        </w:rPr>
        <w:t>a counterparty</w:t>
      </w:r>
      <w:proofErr w:type="gramEnd"/>
      <w:r w:rsidRPr="006B3571">
        <w:rPr>
          <w:rFonts w:ascii="Arial" w:hAnsi="Arial" w:cs="Arial"/>
        </w:rPr>
        <w:t xml:space="preserve">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186F89" w:rsidRDefault="006B3571" w:rsidP="006B3571">
      <w:pPr>
        <w:pStyle w:val="AODocTxt"/>
        <w:numPr>
          <w:ilvl w:val="0"/>
          <w:numId w:val="20"/>
        </w:numPr>
        <w:spacing w:before="0" w:line="240" w:lineRule="auto"/>
        <w:ind w:left="426"/>
        <w:rPr>
          <w:rFonts w:ascii="Arial" w:hAnsi="Arial" w:cs="Arial"/>
          <w:highlight w:val="yellow"/>
        </w:rPr>
      </w:pPr>
      <w:r w:rsidRPr="00186F89">
        <w:rPr>
          <w:rFonts w:ascii="Arial" w:hAnsi="Arial" w:cs="Arial"/>
          <w:i/>
          <w:iCs/>
          <w:highlight w:val="yellow"/>
        </w:rPr>
        <w:t>Ipso facto</w:t>
      </w:r>
      <w:r w:rsidRPr="00186F89">
        <w:rPr>
          <w:rFonts w:ascii="Arial" w:hAnsi="Arial" w:cs="Arial"/>
          <w:highlight w:val="yellow"/>
        </w:rPr>
        <w:t xml:space="preserve"> clauses are never enforceable against a debtor.</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785191" w:rsidRDefault="002D6789" w:rsidP="002D6789">
      <w:pPr>
        <w:pStyle w:val="AODocTxt"/>
        <w:numPr>
          <w:ilvl w:val="0"/>
          <w:numId w:val="22"/>
        </w:numPr>
        <w:spacing w:before="0" w:line="240" w:lineRule="auto"/>
        <w:ind w:left="426"/>
        <w:rPr>
          <w:rFonts w:ascii="Arial" w:hAnsi="Arial" w:cs="Arial"/>
          <w:highlight w:val="yellow"/>
        </w:rPr>
      </w:pPr>
      <w:r w:rsidRPr="00785191">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4D3B3B" w:rsidRDefault="002D78C5" w:rsidP="002D78C5">
      <w:pPr>
        <w:pStyle w:val="AODocTxt"/>
        <w:numPr>
          <w:ilvl w:val="0"/>
          <w:numId w:val="24"/>
        </w:numPr>
        <w:spacing w:before="0" w:line="240" w:lineRule="auto"/>
        <w:ind w:left="426"/>
        <w:rPr>
          <w:rFonts w:ascii="Arial" w:hAnsi="Arial" w:cs="Arial"/>
        </w:rPr>
      </w:pPr>
      <w:r w:rsidRPr="00CD33A3">
        <w:rPr>
          <w:rFonts w:ascii="Arial" w:hAnsi="Arial" w:cs="Arial"/>
          <w:highlight w:val="yellow"/>
        </w:rPr>
        <w:t>Acceptance of the plan by all classes of secured creditors</w:t>
      </w:r>
      <w:r w:rsidRPr="004D3B3B">
        <w:rPr>
          <w:rFonts w:ascii="Arial" w:hAnsi="Arial" w:cs="Arial"/>
        </w:rPr>
        <w:t>.</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414902" w:rsidRDefault="006245E3" w:rsidP="006245E3">
      <w:pPr>
        <w:pStyle w:val="AODocTxt"/>
        <w:numPr>
          <w:ilvl w:val="0"/>
          <w:numId w:val="26"/>
        </w:numPr>
        <w:spacing w:before="0" w:line="240" w:lineRule="auto"/>
        <w:ind w:left="426"/>
        <w:rPr>
          <w:rFonts w:ascii="Arial" w:hAnsi="Arial" w:cs="Arial"/>
          <w:highlight w:val="yellow"/>
        </w:rPr>
      </w:pPr>
      <w:r w:rsidRPr="00414902">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4D3B3B" w:rsidRDefault="000C4C5B" w:rsidP="000C4C5B">
      <w:pPr>
        <w:pStyle w:val="AODocTxt"/>
        <w:numPr>
          <w:ilvl w:val="0"/>
          <w:numId w:val="28"/>
        </w:numPr>
        <w:spacing w:before="0" w:line="240" w:lineRule="auto"/>
        <w:ind w:left="426"/>
        <w:rPr>
          <w:rFonts w:ascii="Arial" w:hAnsi="Arial" w:cs="Arial"/>
        </w:rPr>
      </w:pPr>
      <w:r w:rsidRPr="005A6B12">
        <w:rPr>
          <w:rFonts w:ascii="Arial" w:hAnsi="Arial" w:cs="Arial"/>
          <w:highlight w:val="yellow"/>
        </w:rPr>
        <w:t>All of the above</w:t>
      </w:r>
      <w:r w:rsidRPr="004D3B3B">
        <w:rPr>
          <w:rFonts w:ascii="Arial" w:hAnsi="Arial" w:cs="Arial"/>
        </w:rPr>
        <w:t>.</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4D3B3B" w:rsidRDefault="00DF158F" w:rsidP="00DF158F">
      <w:pPr>
        <w:pStyle w:val="AODocTxt"/>
        <w:numPr>
          <w:ilvl w:val="0"/>
          <w:numId w:val="30"/>
        </w:numPr>
        <w:spacing w:before="0" w:line="240" w:lineRule="auto"/>
        <w:ind w:left="426"/>
        <w:rPr>
          <w:rFonts w:ascii="Arial" w:hAnsi="Arial" w:cs="Arial"/>
        </w:rPr>
      </w:pPr>
      <w:r w:rsidRPr="004D3B3B">
        <w:rPr>
          <w:rFonts w:ascii="Arial" w:hAnsi="Arial" w:cs="Arial"/>
        </w:rPr>
        <w:t xml:space="preserve">Prosecution of avoidance actions pursuant to section </w:t>
      </w:r>
      <w:proofErr w:type="gramStart"/>
      <w:r w:rsidRPr="004D3B3B">
        <w:rPr>
          <w:rFonts w:ascii="Arial" w:hAnsi="Arial" w:cs="Arial"/>
        </w:rPr>
        <w:t>544 .</w:t>
      </w:r>
      <w:proofErr w:type="gramEnd"/>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FB52AD">
        <w:rPr>
          <w:rFonts w:ascii="Arial" w:hAnsi="Arial" w:cs="Arial"/>
          <w:highlight w:val="yellow"/>
        </w:rPr>
        <w:t>Discovery about the debtor’s assets.</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1F20CE6A" w14:textId="4159C7B0" w:rsidR="004D3B3B" w:rsidRDefault="00270E08" w:rsidP="003B01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minimum requirement to be a debtor under any chapter of the Bankruptcy Code is the presence of the debtor or its place of business or any of its assets in United States.</w:t>
      </w:r>
      <w:r w:rsidR="003B0159">
        <w:rPr>
          <w:rFonts w:ascii="Arial" w:hAnsi="Arial" w:cs="Arial"/>
          <w:color w:val="7B7B7B" w:themeColor="accent3" w:themeShade="BF"/>
          <w:sz w:val="22"/>
          <w:szCs w:val="22"/>
          <w:lang w:val="en-GB"/>
        </w:rPr>
        <w:t xml:space="preserve"> However there are certain categories of debtor who can qualify to be as debtor either under Chapter 7 or 11 of the Bankruptcy Code. Like Stockbrokers and Commodity Brokers will qualify only for Chapter 7 whereas certain entities like financial companies and railroads will qualify only for Chapter 11 proceedings.</w:t>
      </w:r>
      <w:r w:rsidR="00EC6DD1">
        <w:rPr>
          <w:rFonts w:ascii="Arial" w:hAnsi="Arial" w:cs="Arial"/>
          <w:color w:val="7B7B7B" w:themeColor="accent3" w:themeShade="BF"/>
          <w:sz w:val="22"/>
          <w:szCs w:val="22"/>
          <w:lang w:val="en-GB"/>
        </w:rPr>
        <w:t>]</w:t>
      </w: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6165394B" w:rsidR="009B07AD" w:rsidRDefault="00525480" w:rsidP="0052548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[Executory Contract is a contract where there </w:t>
      </w:r>
      <w:r w:rsidR="00113054">
        <w:rPr>
          <w:rFonts w:ascii="Arial" w:hAnsi="Arial" w:cs="Arial"/>
          <w:color w:val="7B7B7B" w:themeColor="accent3" w:themeShade="BF"/>
          <w:sz w:val="22"/>
          <w:szCs w:val="22"/>
        </w:rPr>
        <w:t>are</w:t>
      </w:r>
      <w:r>
        <w:rPr>
          <w:rFonts w:ascii="Arial" w:hAnsi="Arial" w:cs="Arial"/>
          <w:color w:val="7B7B7B" w:themeColor="accent3" w:themeShade="BF"/>
          <w:sz w:val="22"/>
          <w:szCs w:val="22"/>
        </w:rPr>
        <w:t xml:space="preserve"> unperformed material obligations on both side of the parties or contract wherein both the parties have continuing obligations to perform. </w:t>
      </w:r>
      <w:proofErr w:type="spellStart"/>
      <w:r>
        <w:rPr>
          <w:rFonts w:ascii="Arial" w:hAnsi="Arial" w:cs="Arial"/>
          <w:color w:val="7B7B7B" w:themeColor="accent3" w:themeShade="BF"/>
          <w:sz w:val="22"/>
          <w:szCs w:val="22"/>
        </w:rPr>
        <w:t>E</w:t>
      </w:r>
      <w:r w:rsidR="00113054">
        <w:rPr>
          <w:rFonts w:ascii="Arial" w:hAnsi="Arial" w:cs="Arial"/>
          <w:color w:val="7B7B7B" w:themeColor="accent3" w:themeShade="BF"/>
          <w:sz w:val="22"/>
          <w:szCs w:val="22"/>
        </w:rPr>
        <w:t>.</w:t>
      </w:r>
      <w:r>
        <w:rPr>
          <w:rFonts w:ascii="Arial" w:hAnsi="Arial" w:cs="Arial"/>
          <w:color w:val="7B7B7B" w:themeColor="accent3" w:themeShade="BF"/>
          <w:sz w:val="22"/>
          <w:szCs w:val="22"/>
        </w:rPr>
        <w:t>g</w:t>
      </w:r>
      <w:proofErr w:type="spellEnd"/>
      <w:r>
        <w:rPr>
          <w:rFonts w:ascii="Arial" w:hAnsi="Arial" w:cs="Arial"/>
          <w:color w:val="7B7B7B" w:themeColor="accent3" w:themeShade="BF"/>
          <w:sz w:val="22"/>
          <w:szCs w:val="22"/>
        </w:rPr>
        <w:t>;</w:t>
      </w:r>
      <w:r w:rsidR="00113054">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Real Estate Contracts</w:t>
      </w:r>
      <w:r w:rsidR="00113054">
        <w:rPr>
          <w:rFonts w:ascii="Arial" w:hAnsi="Arial" w:cs="Arial"/>
          <w:color w:val="7B7B7B" w:themeColor="accent3" w:themeShade="BF"/>
          <w:sz w:val="22"/>
          <w:szCs w:val="22"/>
        </w:rPr>
        <w:t>, Business</w:t>
      </w:r>
      <w:r>
        <w:rPr>
          <w:rFonts w:ascii="Arial" w:hAnsi="Arial" w:cs="Arial"/>
          <w:color w:val="7B7B7B" w:themeColor="accent3" w:themeShade="BF"/>
          <w:sz w:val="22"/>
          <w:szCs w:val="22"/>
        </w:rPr>
        <w:t xml:space="preserve"> Contracts etc.</w:t>
      </w:r>
      <w:r w:rsidR="009B07AD" w:rsidRPr="002A37BB">
        <w:rPr>
          <w:rFonts w:ascii="Arial" w:hAnsi="Arial" w:cs="Arial"/>
          <w:color w:val="7B7B7B" w:themeColor="accent3" w:themeShade="BF"/>
          <w:sz w:val="22"/>
          <w:szCs w:val="22"/>
        </w:rPr>
        <w:t>]</w:t>
      </w: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299966B1" w14:textId="77777777" w:rsidR="00212BFD" w:rsidRDefault="002017C1" w:rsidP="00212B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[Priming Lien is a lien where </w:t>
      </w:r>
      <w:r w:rsidRPr="002017C1">
        <w:rPr>
          <w:rFonts w:ascii="Arial" w:hAnsi="Arial" w:cs="Arial"/>
          <w:color w:val="7B7B7B" w:themeColor="accent3" w:themeShade="BF"/>
          <w:sz w:val="22"/>
          <w:szCs w:val="22"/>
          <w:lang w:val="en-GB"/>
        </w:rPr>
        <w:t>a lender is considered primed when they are surpassed by another lender with respect to their priority status regarding the collateral of a secured loan</w:t>
      </w:r>
      <w:r>
        <w:rPr>
          <w:rFonts w:ascii="Arial" w:hAnsi="Arial" w:cs="Arial"/>
          <w:color w:val="7B7B7B" w:themeColor="accent3" w:themeShade="BF"/>
          <w:sz w:val="22"/>
          <w:szCs w:val="22"/>
          <w:lang w:val="en-GB"/>
        </w:rPr>
        <w:t xml:space="preserve"> primarily because of existence of</w:t>
      </w:r>
      <w:r w:rsidRPr="002017C1">
        <w:rPr>
          <w:rFonts w:ascii="Arial" w:hAnsi="Arial" w:cs="Arial"/>
          <w:color w:val="7B7B7B" w:themeColor="accent3" w:themeShade="BF"/>
          <w:sz w:val="22"/>
          <w:szCs w:val="22"/>
          <w:lang w:val="en-GB"/>
        </w:rPr>
        <w:t> liens or other restrictions placed on the collateral in question.</w:t>
      </w:r>
    </w:p>
    <w:p w14:paraId="50659A88" w14:textId="77777777" w:rsidR="00212BFD" w:rsidRDefault="00212BFD" w:rsidP="00212BFD">
      <w:pPr>
        <w:jc w:val="both"/>
        <w:rPr>
          <w:rFonts w:ascii="Arial" w:hAnsi="Arial" w:cs="Arial"/>
          <w:color w:val="7B7B7B" w:themeColor="accent3" w:themeShade="BF"/>
          <w:sz w:val="22"/>
          <w:szCs w:val="22"/>
          <w:lang w:val="en-GB"/>
        </w:rPr>
      </w:pPr>
    </w:p>
    <w:p w14:paraId="78DB9FD8" w14:textId="057C6F24" w:rsidR="00C72848" w:rsidRDefault="002017C1" w:rsidP="00212BFD">
      <w:pPr>
        <w:jc w:val="both"/>
        <w:rPr>
          <w:rFonts w:ascii="Arial" w:hAnsi="Arial" w:cs="Arial"/>
          <w:color w:val="7B7B7B" w:themeColor="accent3" w:themeShade="BF"/>
          <w:sz w:val="22"/>
          <w:szCs w:val="22"/>
          <w:lang w:val="en-GB"/>
        </w:rPr>
      </w:pPr>
      <w:r w:rsidRPr="002017C1">
        <w:rPr>
          <w:rFonts w:ascii="Arial" w:hAnsi="Arial" w:cs="Arial"/>
          <w:color w:val="7B7B7B" w:themeColor="accent3" w:themeShade="BF"/>
          <w:sz w:val="22"/>
          <w:szCs w:val="22"/>
          <w:lang w:val="en-GB"/>
        </w:rPr>
        <w:t xml:space="preserve">A </w:t>
      </w:r>
      <w:r w:rsidR="00212BFD">
        <w:rPr>
          <w:rFonts w:ascii="Arial" w:hAnsi="Arial" w:cs="Arial"/>
          <w:color w:val="7B7B7B" w:themeColor="accent3" w:themeShade="BF"/>
          <w:sz w:val="22"/>
          <w:szCs w:val="22"/>
          <w:lang w:val="en-GB"/>
        </w:rPr>
        <w:t>Debtor In Possession Financing [DIP F</w:t>
      </w:r>
      <w:r w:rsidRPr="002017C1">
        <w:rPr>
          <w:rFonts w:ascii="Arial" w:hAnsi="Arial" w:cs="Arial"/>
          <w:color w:val="7B7B7B" w:themeColor="accent3" w:themeShade="BF"/>
          <w:sz w:val="22"/>
          <w:szCs w:val="22"/>
          <w:lang w:val="en-GB"/>
        </w:rPr>
        <w:t>inancing</w:t>
      </w:r>
      <w:r w:rsidR="00212BFD">
        <w:rPr>
          <w:rFonts w:ascii="Arial" w:hAnsi="Arial" w:cs="Arial"/>
          <w:color w:val="7B7B7B" w:themeColor="accent3" w:themeShade="BF"/>
          <w:sz w:val="22"/>
          <w:szCs w:val="22"/>
          <w:lang w:val="en-GB"/>
        </w:rPr>
        <w:t xml:space="preserve">] </w:t>
      </w:r>
      <w:r w:rsidR="00AF267D">
        <w:rPr>
          <w:rFonts w:ascii="Arial" w:hAnsi="Arial" w:cs="Arial"/>
          <w:color w:val="7B7B7B" w:themeColor="accent3" w:themeShade="BF"/>
          <w:sz w:val="22"/>
          <w:szCs w:val="22"/>
          <w:lang w:val="en-GB"/>
        </w:rPr>
        <w:t xml:space="preserve">can be granted </w:t>
      </w:r>
      <w:r w:rsidRPr="002017C1">
        <w:rPr>
          <w:rFonts w:ascii="Arial" w:hAnsi="Arial" w:cs="Arial"/>
          <w:color w:val="7B7B7B" w:themeColor="accent3" w:themeShade="BF"/>
          <w:sz w:val="22"/>
          <w:szCs w:val="22"/>
          <w:lang w:val="en-GB"/>
        </w:rPr>
        <w:t>when the debtor is unable to obtain any other type of financing (unsecured loans on an administrative priority basis or non-priming DIPs) and either the holders of existing liens (the primed lenders) consent or the debtor can demonstrate such secured creditors are adequately protected from the diminution in value of their collateral as a result of the priming lien.</w:t>
      </w:r>
      <w:r w:rsidR="00C72848" w:rsidRPr="002A37BB">
        <w:rPr>
          <w:rFonts w:ascii="Arial" w:hAnsi="Arial" w:cs="Arial"/>
          <w:color w:val="7B7B7B" w:themeColor="accent3" w:themeShade="BF"/>
          <w:sz w:val="22"/>
          <w:szCs w:val="22"/>
          <w:lang w:val="en-GB"/>
        </w:rPr>
        <w:t>]</w:t>
      </w: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5026A454" w:rsidR="00777C53"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w:t>
      </w:r>
      <w:r w:rsidR="00EB08AF">
        <w:rPr>
          <w:rFonts w:ascii="Arial" w:hAnsi="Arial" w:cs="Arial"/>
        </w:rPr>
        <w:t xml:space="preserve"> </w:t>
      </w:r>
      <w:r w:rsidRPr="00777C53">
        <w:rPr>
          <w:rFonts w:ascii="Arial" w:hAnsi="Arial" w:cs="Arial"/>
        </w:rPr>
        <w:t>(</w:t>
      </w:r>
      <w:proofErr w:type="spellStart"/>
      <w:r w:rsidRPr="00777C53">
        <w:rPr>
          <w:rFonts w:ascii="Arial" w:hAnsi="Arial" w:cs="Arial"/>
        </w:rPr>
        <w:t>es</w:t>
      </w:r>
      <w:proofErr w:type="spellEnd"/>
      <w:r w:rsidRPr="00777C53">
        <w:rPr>
          <w:rFonts w:ascii="Arial" w:hAnsi="Arial" w:cs="Arial"/>
        </w:rPr>
        <w:t>) of creditors are (i)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289D2F73" w14:textId="77777777" w:rsidR="008F0222" w:rsidRDefault="00EB08A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voting on a plan of reorganisation</w:t>
      </w:r>
      <w:r w:rsidR="008F0222">
        <w:rPr>
          <w:rFonts w:ascii="Arial" w:hAnsi="Arial" w:cs="Arial"/>
          <w:color w:val="7B7B7B" w:themeColor="accent3" w:themeShade="BF"/>
          <w:sz w:val="22"/>
          <w:szCs w:val="22"/>
          <w:lang w:val="en-GB"/>
        </w:rPr>
        <w:t>:</w:t>
      </w:r>
    </w:p>
    <w:p w14:paraId="6C7D88E5" w14:textId="77777777" w:rsidR="008F0222" w:rsidRDefault="008F0222" w:rsidP="002A37BB">
      <w:pPr>
        <w:ind w:left="720" w:hanging="720"/>
        <w:jc w:val="both"/>
        <w:rPr>
          <w:rFonts w:ascii="Arial" w:hAnsi="Arial" w:cs="Arial"/>
          <w:color w:val="7B7B7B" w:themeColor="accent3" w:themeShade="BF"/>
          <w:sz w:val="22"/>
          <w:szCs w:val="22"/>
          <w:lang w:val="en-GB"/>
        </w:rPr>
      </w:pPr>
    </w:p>
    <w:p w14:paraId="1EFA1B91" w14:textId="77777777" w:rsidR="008F0222" w:rsidRDefault="008F0222" w:rsidP="008F0222">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unimpaired class of creditors is deemed to accept the plan;</w:t>
      </w:r>
    </w:p>
    <w:p w14:paraId="3E3EF29F" w14:textId="77777777" w:rsidR="00597109" w:rsidRDefault="00597109" w:rsidP="008F0222">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Class of creditors that will receive nothing is deemed to have rejected the plan;</w:t>
      </w:r>
    </w:p>
    <w:p w14:paraId="5E27CD9C" w14:textId="77777777" w:rsidR="00597109" w:rsidRDefault="00597109" w:rsidP="008F0222">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Class of creditors holding atleast 2/3</w:t>
      </w:r>
      <w:r w:rsidRPr="00597109">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of value of claims in the class is permitted to vote on the plan.</w:t>
      </w:r>
    </w:p>
    <w:p w14:paraId="296A8396" w14:textId="0721DBA0" w:rsidR="009954B2" w:rsidRPr="008F0222" w:rsidRDefault="00597109" w:rsidP="008F0222">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class of creditors to accept a plan voting </w:t>
      </w:r>
      <w:r w:rsidR="00BD4697">
        <w:rPr>
          <w:rFonts w:ascii="Arial" w:hAnsi="Arial" w:cs="Arial"/>
          <w:color w:val="7B7B7B" w:themeColor="accent3" w:themeShade="BF"/>
          <w:sz w:val="22"/>
          <w:szCs w:val="22"/>
          <w:lang w:val="en-GB"/>
        </w:rPr>
        <w:t xml:space="preserve">in favour </w:t>
      </w:r>
      <w:r>
        <w:rPr>
          <w:rFonts w:ascii="Arial" w:hAnsi="Arial" w:cs="Arial"/>
          <w:color w:val="7B7B7B" w:themeColor="accent3" w:themeShade="BF"/>
          <w:sz w:val="22"/>
          <w:szCs w:val="22"/>
          <w:lang w:val="en-GB"/>
        </w:rPr>
        <w:t>by simple majority of the creditors in class holding atleast 2/3</w:t>
      </w:r>
      <w:r w:rsidRPr="00597109">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of value of claims in the class is required. </w:t>
      </w:r>
      <w:r w:rsidR="009954B2" w:rsidRPr="008F0222">
        <w:rPr>
          <w:rFonts w:ascii="Arial" w:hAnsi="Arial" w:cs="Arial"/>
          <w:color w:val="7B7B7B" w:themeColor="accent3" w:themeShade="BF"/>
          <w:sz w:val="22"/>
          <w:szCs w:val="22"/>
          <w:lang w:val="en-GB"/>
        </w:rPr>
        <w:t>]</w:t>
      </w:r>
    </w:p>
    <w:p w14:paraId="1A4BA02A" w14:textId="624C1A89" w:rsidR="00E26E10"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7E1D6FAA" w14:textId="77777777" w:rsidR="009A5ADD" w:rsidRDefault="00A85186" w:rsidP="009A5ADD">
      <w:pPr>
        <w:jc w:val="both"/>
        <w:rPr>
          <w:rFonts w:ascii="Arial" w:hAnsi="Arial" w:cs="Arial"/>
          <w:color w:val="7B7B7B" w:themeColor="accent3" w:themeShade="BF"/>
          <w:sz w:val="22"/>
          <w:szCs w:val="22"/>
          <w:lang w:val="en-GB"/>
        </w:rPr>
      </w:pPr>
      <w:r w:rsidRPr="00195B55">
        <w:rPr>
          <w:rFonts w:ascii="Arial" w:hAnsi="Arial" w:cs="Arial"/>
          <w:color w:val="7B7B7B" w:themeColor="accent3" w:themeShade="BF"/>
          <w:sz w:val="22"/>
          <w:szCs w:val="22"/>
          <w:lang w:val="en-GB"/>
        </w:rPr>
        <w:t>[</w:t>
      </w:r>
      <w:r w:rsidR="00195B55">
        <w:rPr>
          <w:rFonts w:ascii="Arial" w:hAnsi="Arial" w:cs="Arial"/>
          <w:color w:val="7B7B7B" w:themeColor="accent3" w:themeShade="BF"/>
          <w:sz w:val="22"/>
          <w:szCs w:val="22"/>
          <w:lang w:val="en-GB"/>
        </w:rPr>
        <w:t xml:space="preserve">The </w:t>
      </w:r>
      <w:r w:rsidRPr="00195B55">
        <w:rPr>
          <w:rFonts w:ascii="Arial" w:hAnsi="Arial" w:cs="Arial"/>
          <w:color w:val="7B7B7B" w:themeColor="accent3" w:themeShade="BF"/>
          <w:sz w:val="22"/>
          <w:szCs w:val="22"/>
          <w:lang w:val="en-GB"/>
        </w:rPr>
        <w:t>automatic stay</w:t>
      </w:r>
      <w:r w:rsidR="00195B55">
        <w:rPr>
          <w:rFonts w:ascii="Arial" w:hAnsi="Arial" w:cs="Arial"/>
          <w:color w:val="7B7B7B" w:themeColor="accent3" w:themeShade="BF"/>
          <w:sz w:val="22"/>
          <w:szCs w:val="22"/>
          <w:lang w:val="en-GB"/>
        </w:rPr>
        <w:t xml:space="preserve"> under Chapter 11 proceeding </w:t>
      </w:r>
      <w:r w:rsidRPr="00195B55">
        <w:rPr>
          <w:rFonts w:ascii="Arial" w:hAnsi="Arial" w:cs="Arial"/>
          <w:color w:val="7B7B7B" w:themeColor="accent3" w:themeShade="BF"/>
          <w:sz w:val="22"/>
          <w:szCs w:val="22"/>
          <w:lang w:val="en-GB"/>
        </w:rPr>
        <w:t xml:space="preserve">prevents creditors from taking any action to possess or exercise control over property of the </w:t>
      </w:r>
      <w:r w:rsidR="00195B55">
        <w:rPr>
          <w:rFonts w:ascii="Arial" w:hAnsi="Arial" w:cs="Arial"/>
          <w:color w:val="7B7B7B" w:themeColor="accent3" w:themeShade="BF"/>
          <w:sz w:val="22"/>
          <w:szCs w:val="22"/>
          <w:lang w:val="en-GB"/>
        </w:rPr>
        <w:t xml:space="preserve">corporate </w:t>
      </w:r>
      <w:r w:rsidRPr="00195B55">
        <w:rPr>
          <w:rFonts w:ascii="Arial" w:hAnsi="Arial" w:cs="Arial"/>
          <w:color w:val="7B7B7B" w:themeColor="accent3" w:themeShade="BF"/>
          <w:sz w:val="22"/>
          <w:szCs w:val="22"/>
          <w:lang w:val="en-GB"/>
        </w:rPr>
        <w:t>debtor or of the estate</w:t>
      </w:r>
      <w:r w:rsidR="00195B55">
        <w:rPr>
          <w:rFonts w:ascii="Arial" w:hAnsi="Arial" w:cs="Arial"/>
          <w:color w:val="7B7B7B" w:themeColor="accent3" w:themeShade="BF"/>
          <w:sz w:val="22"/>
          <w:szCs w:val="22"/>
          <w:lang w:val="en-GB"/>
        </w:rPr>
        <w:t xml:space="preserve"> located anywhere in any part of the world. This moratorium </w:t>
      </w:r>
      <w:r w:rsidRPr="00195B55">
        <w:rPr>
          <w:rFonts w:ascii="Arial" w:hAnsi="Arial" w:cs="Arial"/>
          <w:color w:val="7B7B7B" w:themeColor="accent3" w:themeShade="BF"/>
          <w:sz w:val="22"/>
          <w:szCs w:val="22"/>
          <w:lang w:val="en-GB"/>
        </w:rPr>
        <w:t>applies globally and includes property located outside of the United States</w:t>
      </w:r>
      <w:r w:rsidR="00195B55">
        <w:rPr>
          <w:rFonts w:ascii="Arial" w:hAnsi="Arial" w:cs="Arial"/>
          <w:color w:val="7B7B7B" w:themeColor="accent3" w:themeShade="BF"/>
          <w:sz w:val="22"/>
          <w:szCs w:val="22"/>
          <w:lang w:val="en-GB"/>
        </w:rPr>
        <w:t xml:space="preserve"> as well</w:t>
      </w:r>
      <w:r w:rsidRPr="00195B55">
        <w:rPr>
          <w:rFonts w:ascii="Arial" w:hAnsi="Arial" w:cs="Arial"/>
          <w:color w:val="7B7B7B" w:themeColor="accent3" w:themeShade="BF"/>
          <w:sz w:val="22"/>
          <w:szCs w:val="22"/>
          <w:lang w:val="en-GB"/>
        </w:rPr>
        <w:t>.</w:t>
      </w:r>
      <w:r w:rsidR="00195B55">
        <w:rPr>
          <w:rFonts w:ascii="Arial" w:hAnsi="Arial" w:cs="Arial"/>
          <w:color w:val="7B7B7B" w:themeColor="accent3" w:themeShade="BF"/>
          <w:sz w:val="22"/>
          <w:szCs w:val="22"/>
          <w:lang w:val="en-GB"/>
        </w:rPr>
        <w:t xml:space="preserve"> </w:t>
      </w:r>
    </w:p>
    <w:p w14:paraId="3FE5E30B" w14:textId="77777777" w:rsidR="009A5ADD" w:rsidRDefault="009A5ADD" w:rsidP="009A5ADD">
      <w:pPr>
        <w:jc w:val="both"/>
        <w:rPr>
          <w:rFonts w:ascii="Arial" w:hAnsi="Arial" w:cs="Arial"/>
          <w:color w:val="7B7B7B" w:themeColor="accent3" w:themeShade="BF"/>
          <w:sz w:val="22"/>
          <w:szCs w:val="22"/>
          <w:lang w:val="en-GB"/>
        </w:rPr>
      </w:pPr>
    </w:p>
    <w:p w14:paraId="27D8A4BF" w14:textId="5C4D80EA" w:rsidR="00787BCC" w:rsidRPr="00A85186" w:rsidRDefault="00195B55" w:rsidP="009A5AD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Whereas </w:t>
      </w:r>
      <w:r w:rsidR="00A85186" w:rsidRPr="00195B55">
        <w:rPr>
          <w:rFonts w:ascii="Arial" w:hAnsi="Arial" w:cs="Arial"/>
          <w:color w:val="7B7B7B" w:themeColor="accent3" w:themeShade="BF"/>
          <w:sz w:val="22"/>
          <w:szCs w:val="22"/>
          <w:lang w:val="en-GB"/>
        </w:rPr>
        <w:t>the automatic stay</w:t>
      </w:r>
      <w:r>
        <w:rPr>
          <w:rFonts w:ascii="Arial" w:hAnsi="Arial" w:cs="Arial"/>
          <w:color w:val="7B7B7B" w:themeColor="accent3" w:themeShade="BF"/>
          <w:sz w:val="22"/>
          <w:szCs w:val="22"/>
          <w:lang w:val="en-GB"/>
        </w:rPr>
        <w:t xml:space="preserve"> under Chapter 15 </w:t>
      </w:r>
      <w:r w:rsidR="009A5ADD">
        <w:rPr>
          <w:rFonts w:ascii="Arial" w:hAnsi="Arial" w:cs="Arial"/>
          <w:color w:val="7B7B7B" w:themeColor="accent3" w:themeShade="BF"/>
          <w:sz w:val="22"/>
          <w:szCs w:val="22"/>
          <w:lang w:val="en-GB"/>
        </w:rPr>
        <w:t xml:space="preserve">proceedings </w:t>
      </w:r>
      <w:r w:rsidR="00A85186" w:rsidRPr="00195B55">
        <w:rPr>
          <w:rFonts w:ascii="Arial" w:hAnsi="Arial" w:cs="Arial"/>
          <w:color w:val="7B7B7B" w:themeColor="accent3" w:themeShade="BF"/>
          <w:sz w:val="22"/>
          <w:szCs w:val="22"/>
          <w:lang w:val="en-GB"/>
        </w:rPr>
        <w:t xml:space="preserve">is limited only to </w:t>
      </w:r>
      <w:r>
        <w:rPr>
          <w:rFonts w:ascii="Arial" w:hAnsi="Arial" w:cs="Arial"/>
          <w:color w:val="7B7B7B" w:themeColor="accent3" w:themeShade="BF"/>
          <w:sz w:val="22"/>
          <w:szCs w:val="22"/>
          <w:lang w:val="en-GB"/>
        </w:rPr>
        <w:t xml:space="preserve">the </w:t>
      </w:r>
      <w:r w:rsidR="00A85186" w:rsidRPr="00195B55">
        <w:rPr>
          <w:rFonts w:ascii="Arial" w:hAnsi="Arial" w:cs="Arial"/>
          <w:color w:val="7B7B7B" w:themeColor="accent3" w:themeShade="BF"/>
          <w:sz w:val="22"/>
          <w:szCs w:val="22"/>
          <w:lang w:val="en-GB"/>
        </w:rPr>
        <w:t xml:space="preserve">property </w:t>
      </w:r>
      <w:r>
        <w:rPr>
          <w:rFonts w:ascii="Arial" w:hAnsi="Arial" w:cs="Arial"/>
          <w:color w:val="7B7B7B" w:themeColor="accent3" w:themeShade="BF"/>
          <w:sz w:val="22"/>
          <w:szCs w:val="22"/>
          <w:lang w:val="en-GB"/>
        </w:rPr>
        <w:t xml:space="preserve">of the corporate debtor </w:t>
      </w:r>
      <w:r w:rsidR="00A85186" w:rsidRPr="00195B55">
        <w:rPr>
          <w:rFonts w:ascii="Arial" w:hAnsi="Arial" w:cs="Arial"/>
          <w:color w:val="7B7B7B" w:themeColor="accent3" w:themeShade="BF"/>
          <w:sz w:val="22"/>
          <w:szCs w:val="22"/>
          <w:lang w:val="en-GB"/>
        </w:rPr>
        <w:t xml:space="preserve">located in </w:t>
      </w:r>
      <w:proofErr w:type="gramStart"/>
      <w:r w:rsidR="00A85186" w:rsidRPr="00195B55">
        <w:rPr>
          <w:rFonts w:ascii="Arial" w:hAnsi="Arial" w:cs="Arial"/>
          <w:color w:val="7B7B7B" w:themeColor="accent3" w:themeShade="BF"/>
          <w:sz w:val="22"/>
          <w:szCs w:val="22"/>
          <w:lang w:val="en-GB"/>
        </w:rPr>
        <w:t>the</w:t>
      </w:r>
      <w:r w:rsidR="009A5ADD">
        <w:rPr>
          <w:rFonts w:ascii="Arial" w:hAnsi="Arial" w:cs="Arial"/>
          <w:color w:val="7B7B7B" w:themeColor="accent3" w:themeShade="BF"/>
          <w:sz w:val="22"/>
          <w:szCs w:val="22"/>
          <w:lang w:val="en-GB"/>
        </w:rPr>
        <w:t xml:space="preserve"> </w:t>
      </w:r>
      <w:r w:rsidR="00A85186" w:rsidRPr="00195B55">
        <w:rPr>
          <w:rFonts w:ascii="Arial" w:hAnsi="Arial" w:cs="Arial"/>
          <w:color w:val="7B7B7B" w:themeColor="accent3" w:themeShade="BF"/>
          <w:sz w:val="22"/>
          <w:szCs w:val="22"/>
          <w:lang w:val="en-GB"/>
        </w:rPr>
        <w:t xml:space="preserve"> United</w:t>
      </w:r>
      <w:proofErr w:type="gramEnd"/>
      <w:r w:rsidR="00A85186" w:rsidRPr="00195B55">
        <w:rPr>
          <w:rFonts w:ascii="Arial" w:hAnsi="Arial" w:cs="Arial"/>
          <w:color w:val="7B7B7B" w:themeColor="accent3" w:themeShade="BF"/>
          <w:sz w:val="22"/>
          <w:szCs w:val="22"/>
          <w:lang w:val="en-GB"/>
        </w:rPr>
        <w:t xml:space="preserve"> States</w:t>
      </w:r>
      <w:r w:rsidR="009A5ADD">
        <w:rPr>
          <w:rFonts w:ascii="Arial" w:hAnsi="Arial" w:cs="Arial"/>
          <w:color w:val="7B7B7B" w:themeColor="accent3" w:themeShade="BF"/>
          <w:sz w:val="22"/>
          <w:szCs w:val="22"/>
          <w:lang w:val="en-GB"/>
        </w:rPr>
        <w:t xml:space="preserve">. Here the moratorium applies only on </w:t>
      </w:r>
      <w:r w:rsidR="00A85186" w:rsidRPr="00A85186">
        <w:rPr>
          <w:rFonts w:ascii="Arial" w:hAnsi="Arial" w:cs="Arial"/>
          <w:color w:val="7B7B7B" w:themeColor="accent3" w:themeShade="BF"/>
          <w:sz w:val="22"/>
          <w:szCs w:val="22"/>
          <w:lang w:val="en-GB"/>
        </w:rPr>
        <w:t xml:space="preserve">the debtor’s assets </w:t>
      </w:r>
      <w:r w:rsidR="009A5ADD">
        <w:rPr>
          <w:rFonts w:ascii="Arial" w:hAnsi="Arial" w:cs="Arial"/>
          <w:color w:val="7B7B7B" w:themeColor="accent3" w:themeShade="BF"/>
          <w:sz w:val="22"/>
          <w:szCs w:val="22"/>
          <w:lang w:val="en-GB"/>
        </w:rPr>
        <w:t xml:space="preserve">located </w:t>
      </w:r>
      <w:r w:rsidR="00A85186" w:rsidRPr="00A85186">
        <w:rPr>
          <w:rFonts w:ascii="Arial" w:hAnsi="Arial" w:cs="Arial"/>
          <w:color w:val="7B7B7B" w:themeColor="accent3" w:themeShade="BF"/>
          <w:sz w:val="22"/>
          <w:szCs w:val="22"/>
          <w:lang w:val="en-GB"/>
        </w:rPr>
        <w:t>within the territorial jurisdiction of the United States while promoting consistency with similar statutes enacted in foreign jurisdictions.</w:t>
      </w:r>
      <w:r w:rsidR="00787BCC" w:rsidRPr="00A85186">
        <w:rPr>
          <w:rFonts w:ascii="Arial" w:hAnsi="Arial" w:cs="Arial"/>
          <w:color w:val="7B7B7B" w:themeColor="accent3" w:themeShade="BF"/>
          <w:sz w:val="22"/>
          <w:szCs w:val="22"/>
          <w:lang w:val="en-GB"/>
        </w:rPr>
        <w:t>]</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Default="000A636A" w:rsidP="000A636A">
      <w:pPr>
        <w:pStyle w:val="AODocTxt"/>
        <w:spacing w:before="0" w:line="240" w:lineRule="auto"/>
        <w:rPr>
          <w:rFonts w:ascii="Arial" w:hAnsi="Arial" w:cs="Arial"/>
        </w:rPr>
      </w:pPr>
      <w:r w:rsidRPr="000A636A">
        <w:rPr>
          <w:rFonts w:ascii="Arial" w:hAnsi="Arial" w:cs="Arial"/>
        </w:rPr>
        <w:t xml:space="preserve">What fiduciary duties do directors of Delaware corporations owe and to whom are the duties owed in the ordinary course of business? To </w:t>
      </w:r>
      <w:proofErr w:type="gramStart"/>
      <w:r w:rsidRPr="000A636A">
        <w:rPr>
          <w:rFonts w:ascii="Arial" w:hAnsi="Arial" w:cs="Arial"/>
        </w:rPr>
        <w:t>whom</w:t>
      </w:r>
      <w:proofErr w:type="gramEnd"/>
      <w:r w:rsidRPr="000A636A">
        <w:rPr>
          <w:rFonts w:ascii="Arial" w:hAnsi="Arial" w:cs="Arial"/>
        </w:rPr>
        <w:t xml:space="preserve"> are duties owed when the corporation is potentially or actually insolvent?</w:t>
      </w:r>
    </w:p>
    <w:p w14:paraId="1C9AF0A6" w14:textId="77777777" w:rsidR="00F96EC3" w:rsidRPr="000A636A" w:rsidRDefault="00F96EC3" w:rsidP="000A636A">
      <w:pPr>
        <w:pStyle w:val="AODocTxt"/>
        <w:spacing w:before="0" w:line="240" w:lineRule="auto"/>
        <w:rPr>
          <w:rFonts w:ascii="Arial" w:hAnsi="Arial" w:cs="Arial"/>
        </w:rPr>
      </w:pPr>
    </w:p>
    <w:p w14:paraId="136D36A3" w14:textId="5B12DF35" w:rsidR="00DF561E" w:rsidRDefault="00F96EC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[Fiduciary duties of directors of Delaware Corporations are </w:t>
      </w:r>
      <w:r w:rsidR="00840767">
        <w:rPr>
          <w:rFonts w:ascii="Arial" w:hAnsi="Arial" w:cs="Arial"/>
          <w:color w:val="7B7B7B" w:themeColor="accent3" w:themeShade="BF"/>
          <w:sz w:val="22"/>
          <w:szCs w:val="22"/>
          <w:lang w:val="en-GB"/>
        </w:rPr>
        <w:t>Duty of Care and Duty of Loyalty. By duty of care it implies making informed and deliberative decisions about the company whereas by duty of loyalty it means acting of directors in an independent and transparent manner while handling the interest of the stakeholders of the company.</w:t>
      </w:r>
      <w:r w:rsidR="00DF561E">
        <w:rPr>
          <w:rFonts w:ascii="Arial" w:hAnsi="Arial" w:cs="Arial"/>
          <w:color w:val="7B7B7B" w:themeColor="accent3" w:themeShade="BF"/>
          <w:sz w:val="22"/>
          <w:szCs w:val="22"/>
          <w:lang w:val="en-GB"/>
        </w:rPr>
        <w:t xml:space="preserve"> In the ordinary course of business these duties are owed towards the company </w:t>
      </w:r>
      <w:r w:rsidR="006B1048">
        <w:rPr>
          <w:rFonts w:ascii="Arial" w:hAnsi="Arial" w:cs="Arial"/>
          <w:color w:val="7B7B7B" w:themeColor="accent3" w:themeShade="BF"/>
          <w:sz w:val="22"/>
          <w:szCs w:val="22"/>
          <w:lang w:val="en-GB"/>
        </w:rPr>
        <w:t>who work towards the maximisation of its stakeholder’s</w:t>
      </w:r>
      <w:r w:rsidR="00DF561E">
        <w:rPr>
          <w:rFonts w:ascii="Arial" w:hAnsi="Arial" w:cs="Arial"/>
          <w:color w:val="7B7B7B" w:themeColor="accent3" w:themeShade="BF"/>
          <w:sz w:val="22"/>
          <w:szCs w:val="22"/>
          <w:lang w:val="en-GB"/>
        </w:rPr>
        <w:t xml:space="preserve"> </w:t>
      </w:r>
      <w:r w:rsidR="006B1048">
        <w:rPr>
          <w:rFonts w:ascii="Arial" w:hAnsi="Arial" w:cs="Arial"/>
          <w:color w:val="7B7B7B" w:themeColor="accent3" w:themeShade="BF"/>
          <w:sz w:val="22"/>
          <w:szCs w:val="22"/>
          <w:lang w:val="en-GB"/>
        </w:rPr>
        <w:t>interest</w:t>
      </w:r>
      <w:r w:rsidR="00DF561E">
        <w:rPr>
          <w:rFonts w:ascii="Arial" w:hAnsi="Arial" w:cs="Arial"/>
          <w:color w:val="7B7B7B" w:themeColor="accent3" w:themeShade="BF"/>
          <w:sz w:val="22"/>
          <w:szCs w:val="22"/>
          <w:lang w:val="en-GB"/>
        </w:rPr>
        <w:t>.</w:t>
      </w:r>
    </w:p>
    <w:p w14:paraId="2A066FAD" w14:textId="77777777" w:rsidR="00DF561E" w:rsidRDefault="00DF561E" w:rsidP="002A37BB">
      <w:pPr>
        <w:jc w:val="both"/>
        <w:rPr>
          <w:rFonts w:ascii="Arial" w:hAnsi="Arial" w:cs="Arial"/>
          <w:color w:val="7B7B7B" w:themeColor="accent3" w:themeShade="BF"/>
          <w:sz w:val="22"/>
          <w:szCs w:val="22"/>
          <w:lang w:val="en-GB"/>
        </w:rPr>
      </w:pPr>
    </w:p>
    <w:p w14:paraId="4024A332" w14:textId="54E50714" w:rsidR="00544127" w:rsidRPr="006B1048" w:rsidRDefault="006B104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Delaware Law holds that the duties of the directors will remain intact irrespective of the fact whether the corporation is solvent or insolvent.</w:t>
      </w:r>
      <w:r w:rsidR="00DF561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However when the corporation is potentially or actually insolvent then directors owe their duties towards the shareholders and creditors of the corporation.</w:t>
      </w:r>
      <w:r w:rsidR="00DF75F8" w:rsidRPr="002A37BB">
        <w:rPr>
          <w:rFonts w:ascii="Arial" w:hAnsi="Arial" w:cs="Arial"/>
          <w:color w:val="7B7B7B" w:themeColor="accent3" w:themeShade="BF"/>
          <w:sz w:val="22"/>
          <w:szCs w:val="22"/>
          <w:lang w:val="en-GB"/>
        </w:rPr>
        <w:t>]</w:t>
      </w:r>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4F9E06F4" w14:textId="2C532DC5" w:rsidR="00762277" w:rsidRPr="00762277" w:rsidRDefault="0061586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762277" w:rsidRPr="00762277">
        <w:rPr>
          <w:rFonts w:ascii="Arial" w:hAnsi="Arial" w:cs="Arial"/>
          <w:color w:val="7B7B7B" w:themeColor="accent3" w:themeShade="BF"/>
          <w:sz w:val="22"/>
          <w:szCs w:val="22"/>
          <w:lang w:val="en-GB"/>
        </w:rPr>
        <w:t xml:space="preserve">US Bankruptcy Court may </w:t>
      </w:r>
      <w:r w:rsidR="00762277">
        <w:rPr>
          <w:rFonts w:ascii="Arial" w:hAnsi="Arial" w:cs="Arial"/>
          <w:color w:val="7B7B7B" w:themeColor="accent3" w:themeShade="BF"/>
          <w:sz w:val="22"/>
          <w:szCs w:val="22"/>
          <w:lang w:val="en-GB"/>
        </w:rPr>
        <w:t xml:space="preserve">on its own motion or all the parties concerned timely motion may </w:t>
      </w:r>
      <w:r w:rsidR="00762277" w:rsidRPr="00762277">
        <w:rPr>
          <w:rFonts w:ascii="Arial" w:hAnsi="Arial" w:cs="Arial"/>
          <w:color w:val="7B7B7B" w:themeColor="accent3" w:themeShade="BF"/>
          <w:sz w:val="22"/>
          <w:szCs w:val="22"/>
          <w:lang w:val="en-GB"/>
        </w:rPr>
        <w:t xml:space="preserve">pass final order </w:t>
      </w:r>
      <w:r w:rsidR="00762277" w:rsidRPr="00762277">
        <w:rPr>
          <w:rFonts w:ascii="Arial" w:hAnsi="Arial" w:cs="Arial"/>
          <w:bCs/>
          <w:color w:val="7B7B7B" w:themeColor="accent3" w:themeShade="BF"/>
          <w:sz w:val="22"/>
          <w:szCs w:val="22"/>
          <w:lang w:val="en-GB"/>
        </w:rPr>
        <w:t xml:space="preserve">when a </w:t>
      </w:r>
      <w:r w:rsidR="00D3466A">
        <w:rPr>
          <w:rFonts w:ascii="Arial" w:hAnsi="Arial" w:cs="Arial"/>
          <w:bCs/>
          <w:color w:val="7B7B7B" w:themeColor="accent3" w:themeShade="BF"/>
          <w:sz w:val="22"/>
          <w:szCs w:val="22"/>
          <w:lang w:val="en-GB"/>
        </w:rPr>
        <w:t xml:space="preserve">decision has been entered that </w:t>
      </w:r>
      <w:r w:rsidR="00F31DBA">
        <w:rPr>
          <w:rFonts w:ascii="Arial" w:hAnsi="Arial" w:cs="Arial"/>
          <w:bCs/>
          <w:color w:val="7B7B7B" w:themeColor="accent3" w:themeShade="BF"/>
          <w:sz w:val="22"/>
          <w:szCs w:val="22"/>
          <w:lang w:val="en-GB"/>
        </w:rPr>
        <w:t>end</w:t>
      </w:r>
      <w:r w:rsidR="00762277" w:rsidRPr="00762277">
        <w:rPr>
          <w:rFonts w:ascii="Arial" w:hAnsi="Arial" w:cs="Arial"/>
          <w:bCs/>
          <w:color w:val="7B7B7B" w:themeColor="accent3" w:themeShade="BF"/>
          <w:sz w:val="22"/>
          <w:szCs w:val="22"/>
          <w:lang w:val="en-GB"/>
        </w:rPr>
        <w:t xml:space="preserve"> the litigation on the merits and leaves nothing for the court </w:t>
      </w:r>
      <w:r w:rsidR="00D3466A">
        <w:rPr>
          <w:rFonts w:ascii="Arial" w:hAnsi="Arial" w:cs="Arial"/>
          <w:bCs/>
          <w:color w:val="7B7B7B" w:themeColor="accent3" w:themeShade="BF"/>
          <w:sz w:val="22"/>
          <w:szCs w:val="22"/>
          <w:lang w:val="en-GB"/>
        </w:rPr>
        <w:t>to do but execute the judgment.</w:t>
      </w:r>
    </w:p>
    <w:p w14:paraId="78F65C5D" w14:textId="77777777" w:rsidR="00762277" w:rsidRPr="00762277" w:rsidRDefault="00762277" w:rsidP="002A37BB">
      <w:pPr>
        <w:jc w:val="both"/>
        <w:rPr>
          <w:rFonts w:ascii="Arial" w:hAnsi="Arial" w:cs="Arial"/>
          <w:color w:val="7B7B7B" w:themeColor="accent3" w:themeShade="BF"/>
          <w:sz w:val="22"/>
          <w:szCs w:val="22"/>
          <w:lang w:val="en-GB"/>
        </w:rPr>
      </w:pPr>
    </w:p>
    <w:p w14:paraId="3AB47B16" w14:textId="7C7D9627" w:rsidR="00762277" w:rsidRDefault="006F5F2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appeals from US Bankruptcy Court are heard by the district court</w:t>
      </w:r>
      <w:r w:rsidR="00762277">
        <w:rPr>
          <w:rFonts w:ascii="Arial" w:hAnsi="Arial" w:cs="Arial"/>
          <w:color w:val="7B7B7B" w:themeColor="accent3" w:themeShade="BF"/>
          <w:sz w:val="22"/>
          <w:szCs w:val="22"/>
          <w:lang w:val="en-GB"/>
        </w:rPr>
        <w:t>s set up in the respective jurisdiction or by Bankruptcy Appellate Panel.</w:t>
      </w:r>
    </w:p>
    <w:p w14:paraId="6F98F1BB" w14:textId="77777777" w:rsidR="00762277" w:rsidRDefault="00762277" w:rsidP="002A37BB">
      <w:pPr>
        <w:jc w:val="both"/>
        <w:rPr>
          <w:rFonts w:ascii="Arial" w:hAnsi="Arial" w:cs="Arial"/>
          <w:color w:val="7B7B7B" w:themeColor="accent3" w:themeShade="BF"/>
          <w:sz w:val="22"/>
          <w:szCs w:val="22"/>
          <w:lang w:val="en-GB"/>
        </w:rPr>
      </w:pPr>
    </w:p>
    <w:p w14:paraId="7940D274" w14:textId="536932AE" w:rsidR="00DF75F8" w:rsidRPr="002A37BB" w:rsidRDefault="00F31DBA" w:rsidP="002A37BB">
      <w:pPr>
        <w:jc w:val="both"/>
        <w:rPr>
          <w:rFonts w:ascii="Arial" w:hAnsi="Arial" w:cs="Arial"/>
          <w:sz w:val="22"/>
          <w:szCs w:val="22"/>
          <w:lang w:val="en-GB"/>
        </w:rPr>
      </w:pPr>
      <w:r>
        <w:rPr>
          <w:rFonts w:ascii="Arial" w:hAnsi="Arial" w:cs="Arial"/>
          <w:color w:val="7B7B7B" w:themeColor="accent3" w:themeShade="BF"/>
          <w:sz w:val="22"/>
          <w:szCs w:val="22"/>
          <w:lang w:val="en-GB"/>
        </w:rPr>
        <w:t>Non-Final Orders may be reviewed only after obtaining the permission of Appellate Court.</w:t>
      </w:r>
      <w:r w:rsidR="00310505">
        <w:rPr>
          <w:rFonts w:ascii="Arial" w:hAnsi="Arial" w:cs="Arial"/>
          <w:color w:val="7B7B7B" w:themeColor="accent3" w:themeShade="BF"/>
          <w:sz w:val="22"/>
          <w:szCs w:val="22"/>
          <w:lang w:val="en-GB"/>
        </w:rPr>
        <w:t xml:space="preserve"> </w:t>
      </w:r>
      <w:r w:rsidR="00DF75F8" w:rsidRPr="002A37BB">
        <w:rPr>
          <w:rFonts w:ascii="Arial" w:hAnsi="Arial" w:cs="Arial"/>
          <w:color w:val="7B7B7B" w:themeColor="accent3" w:themeShade="BF"/>
          <w:sz w:val="22"/>
          <w:szCs w:val="22"/>
          <w:lang w:val="en-GB"/>
        </w:rPr>
        <w:t>]</w:t>
      </w:r>
    </w:p>
    <w:p w14:paraId="050B7D02" w14:textId="4BBC0B7B" w:rsidR="00D17FDC" w:rsidRDefault="00D17FDC" w:rsidP="00455018">
      <w:pPr>
        <w:jc w:val="both"/>
        <w:rPr>
          <w:rFonts w:ascii="Arial" w:hAnsi="Arial" w:cs="Arial"/>
          <w:color w:val="808080" w:themeColor="background1" w:themeShade="80"/>
          <w:sz w:val="22"/>
          <w:szCs w:val="22"/>
          <w:shd w:val="clear" w:color="auto" w:fill="FFFFFF"/>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6EDC14C5" w14:textId="6FCC1944" w:rsidR="00E70483" w:rsidRDefault="00282EC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282EC3">
        <w:rPr>
          <w:rFonts w:ascii="Arial" w:hAnsi="Arial" w:cs="Arial"/>
          <w:b/>
          <w:color w:val="7B7B7B" w:themeColor="accent3" w:themeShade="BF"/>
          <w:sz w:val="22"/>
          <w:szCs w:val="22"/>
          <w:lang w:val="en-GB"/>
        </w:rPr>
        <w:t>Preference C</w:t>
      </w:r>
      <w:r w:rsidR="00E70483" w:rsidRPr="00282EC3">
        <w:rPr>
          <w:rFonts w:ascii="Arial" w:hAnsi="Arial" w:cs="Arial"/>
          <w:b/>
          <w:color w:val="7B7B7B" w:themeColor="accent3" w:themeShade="BF"/>
          <w:sz w:val="22"/>
          <w:szCs w:val="22"/>
          <w:lang w:val="en-GB"/>
        </w:rPr>
        <w:t>laim</w:t>
      </w:r>
      <w:r w:rsidR="00E70483">
        <w:rPr>
          <w:rFonts w:ascii="Arial" w:hAnsi="Arial" w:cs="Arial"/>
          <w:color w:val="7B7B7B" w:themeColor="accent3" w:themeShade="BF"/>
          <w:sz w:val="22"/>
          <w:szCs w:val="22"/>
          <w:lang w:val="en-GB"/>
        </w:rPr>
        <w:t xml:space="preserve"> is a claim that prioritises a creditor over the similarly situated creditor or disincentives one creditor with the similarly situated creditor during a suspected period before the petition date. Such claims intend to provide unbiased benefit to a particular creditor or class of creditor.</w:t>
      </w:r>
    </w:p>
    <w:p w14:paraId="36E54A9D" w14:textId="77777777" w:rsidR="00E70483" w:rsidRDefault="00E70483" w:rsidP="002A37BB">
      <w:pPr>
        <w:jc w:val="both"/>
        <w:rPr>
          <w:rFonts w:ascii="Arial" w:hAnsi="Arial" w:cs="Arial"/>
          <w:color w:val="7B7B7B" w:themeColor="accent3" w:themeShade="BF"/>
          <w:sz w:val="22"/>
          <w:szCs w:val="22"/>
          <w:lang w:val="en-GB"/>
        </w:rPr>
      </w:pPr>
    </w:p>
    <w:p w14:paraId="2B87A5E7" w14:textId="1BC9E74B" w:rsidR="00282EC3" w:rsidRDefault="00282EC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282EC3">
        <w:rPr>
          <w:rFonts w:ascii="Arial" w:hAnsi="Arial" w:cs="Arial"/>
          <w:b/>
          <w:color w:val="7B7B7B" w:themeColor="accent3" w:themeShade="BF"/>
          <w:sz w:val="22"/>
          <w:szCs w:val="22"/>
          <w:lang w:val="en-GB"/>
        </w:rPr>
        <w:t>Fraudulent C</w:t>
      </w:r>
      <w:r w:rsidR="00E70483" w:rsidRPr="00282EC3">
        <w:rPr>
          <w:rFonts w:ascii="Arial" w:hAnsi="Arial" w:cs="Arial"/>
          <w:b/>
          <w:color w:val="7B7B7B" w:themeColor="accent3" w:themeShade="BF"/>
          <w:sz w:val="22"/>
          <w:szCs w:val="22"/>
          <w:lang w:val="en-GB"/>
        </w:rPr>
        <w:t>onveyance</w:t>
      </w:r>
      <w:r w:rsidR="00E70483">
        <w:rPr>
          <w:rFonts w:ascii="Arial" w:hAnsi="Arial" w:cs="Arial"/>
          <w:color w:val="7B7B7B" w:themeColor="accent3" w:themeShade="BF"/>
          <w:sz w:val="22"/>
          <w:szCs w:val="22"/>
          <w:lang w:val="en-GB"/>
        </w:rPr>
        <w:t xml:space="preserve"> is a transaction wherein </w:t>
      </w:r>
      <w:r w:rsidR="00707A65">
        <w:rPr>
          <w:rFonts w:ascii="Arial" w:hAnsi="Arial" w:cs="Arial"/>
          <w:color w:val="7B7B7B" w:themeColor="accent3" w:themeShade="BF"/>
          <w:sz w:val="22"/>
          <w:szCs w:val="22"/>
          <w:lang w:val="en-GB"/>
        </w:rPr>
        <w:t>the corporate debtor has made a transfer or incurred an obligation with intent to defraud any creditor or class of creditor.</w:t>
      </w:r>
      <w:r w:rsidR="00AA2DD5">
        <w:rPr>
          <w:rFonts w:ascii="Arial" w:hAnsi="Arial" w:cs="Arial"/>
          <w:color w:val="7B7B7B" w:themeColor="accent3" w:themeShade="BF"/>
          <w:sz w:val="22"/>
          <w:szCs w:val="22"/>
          <w:lang w:val="en-GB"/>
        </w:rPr>
        <w:t xml:space="preserve"> </w:t>
      </w:r>
      <w:r w:rsidR="00707A65">
        <w:rPr>
          <w:rFonts w:ascii="Arial" w:hAnsi="Arial" w:cs="Arial"/>
          <w:color w:val="7B7B7B" w:themeColor="accent3" w:themeShade="BF"/>
          <w:sz w:val="22"/>
          <w:szCs w:val="22"/>
          <w:lang w:val="en-GB"/>
        </w:rPr>
        <w:t xml:space="preserve">Such transactions are </w:t>
      </w:r>
      <w:r w:rsidR="00AA2DD5">
        <w:rPr>
          <w:rFonts w:ascii="Arial" w:hAnsi="Arial" w:cs="Arial"/>
          <w:color w:val="7B7B7B" w:themeColor="accent3" w:themeShade="BF"/>
          <w:sz w:val="22"/>
          <w:szCs w:val="22"/>
          <w:lang w:val="en-GB"/>
        </w:rPr>
        <w:t>entered either with an insider</w:t>
      </w:r>
      <w:r w:rsidR="00FF499E">
        <w:rPr>
          <w:rFonts w:ascii="Arial" w:hAnsi="Arial" w:cs="Arial"/>
          <w:color w:val="7B7B7B" w:themeColor="accent3" w:themeShade="BF"/>
          <w:sz w:val="22"/>
          <w:szCs w:val="22"/>
          <w:lang w:val="en-GB"/>
        </w:rPr>
        <w:t xml:space="preserve"> or incurred nearly before or after the substantial debt or value of consideration received for such transaction by debtor was not at arm’s length price.</w:t>
      </w:r>
    </w:p>
    <w:p w14:paraId="711C51E9" w14:textId="77777777" w:rsidR="00282EC3" w:rsidRDefault="00282EC3" w:rsidP="002A37BB">
      <w:pPr>
        <w:jc w:val="both"/>
        <w:rPr>
          <w:rFonts w:ascii="Arial" w:hAnsi="Arial" w:cs="Arial"/>
          <w:color w:val="7B7B7B" w:themeColor="accent3" w:themeShade="BF"/>
          <w:sz w:val="22"/>
          <w:szCs w:val="22"/>
          <w:lang w:val="en-GB"/>
        </w:rPr>
      </w:pPr>
    </w:p>
    <w:p w14:paraId="4E83D7AF" w14:textId="788EC043" w:rsidR="00DF75F8" w:rsidRPr="002A37BB" w:rsidRDefault="00282EC3"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A </w:t>
      </w:r>
      <w:r w:rsidRPr="00282EC3">
        <w:rPr>
          <w:rFonts w:ascii="Arial" w:hAnsi="Arial" w:cs="Arial"/>
          <w:b/>
          <w:color w:val="7B7B7B" w:themeColor="accent3" w:themeShade="BF"/>
          <w:sz w:val="22"/>
          <w:szCs w:val="22"/>
          <w:lang w:val="en-GB"/>
        </w:rPr>
        <w:t>Constructive Fraudulent Conveyance</w:t>
      </w:r>
      <w:r w:rsidR="00DD6DA6">
        <w:rPr>
          <w:rFonts w:ascii="Arial" w:hAnsi="Arial" w:cs="Arial"/>
          <w:color w:val="7B7B7B" w:themeColor="accent3" w:themeShade="BF"/>
          <w:sz w:val="22"/>
          <w:szCs w:val="22"/>
          <w:lang w:val="en-GB"/>
        </w:rPr>
        <w:t xml:space="preserve"> is a transaction incurred by the corporate debtor wherein the consideration received by debtor pursuant to the transaction is considerably low than the reasonable value and consequently debtor become insolvent or was insolvent during transaction or transaction was made for some undue advantage for some insider/related party of the debtor.</w:t>
      </w:r>
      <w:r w:rsidR="00DF75F8" w:rsidRPr="002A37BB">
        <w:rPr>
          <w:rFonts w:ascii="Arial" w:hAnsi="Arial" w:cs="Arial"/>
          <w:color w:val="7B7B7B" w:themeColor="accent3" w:themeShade="BF"/>
          <w:sz w:val="22"/>
          <w:szCs w:val="22"/>
          <w:lang w:val="en-GB"/>
        </w:rPr>
        <w:t>]</w:t>
      </w:r>
    </w:p>
    <w:p w14:paraId="6407022F" w14:textId="37973A33" w:rsidR="00C87E0A" w:rsidRDefault="00C87E0A" w:rsidP="00455018">
      <w:pPr>
        <w:jc w:val="both"/>
        <w:rPr>
          <w:rFonts w:ascii="Arial" w:hAnsi="Arial" w:cs="Arial"/>
          <w:color w:val="808080" w:themeColor="background1" w:themeShade="80"/>
          <w:sz w:val="22"/>
          <w:szCs w:val="22"/>
          <w:lang w:val="en-GB"/>
        </w:rPr>
      </w:pP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24A09A5B" w14:textId="589FFE9D" w:rsidR="004B1471" w:rsidRDefault="006074F0"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4B1471">
        <w:rPr>
          <w:rFonts w:ascii="Arial" w:hAnsi="Arial" w:cs="Arial"/>
          <w:color w:val="7B7B7B" w:themeColor="accent3" w:themeShade="BF"/>
          <w:sz w:val="22"/>
          <w:szCs w:val="22"/>
          <w:lang w:val="en-GB"/>
        </w:rPr>
        <w:t>Filing of an insolvency proceeding under Chapter 15 happens only when foreign representative of corporate debtors files for such application. The stay under Chapter 15 proceeding is announced only upon the recognition of a proceeding as foreign main or non</w:t>
      </w:r>
      <w:r w:rsidR="00AB726B">
        <w:rPr>
          <w:rFonts w:ascii="Arial" w:hAnsi="Arial" w:cs="Arial"/>
          <w:color w:val="7B7B7B" w:themeColor="accent3" w:themeShade="BF"/>
          <w:sz w:val="22"/>
          <w:szCs w:val="22"/>
          <w:lang w:val="en-GB"/>
        </w:rPr>
        <w:t>-</w:t>
      </w:r>
      <w:r w:rsidR="004B1471">
        <w:rPr>
          <w:rFonts w:ascii="Arial" w:hAnsi="Arial" w:cs="Arial"/>
          <w:color w:val="7B7B7B" w:themeColor="accent3" w:themeShade="BF"/>
          <w:sz w:val="22"/>
          <w:szCs w:val="22"/>
          <w:lang w:val="en-GB"/>
        </w:rPr>
        <w:t xml:space="preserve">main proceeding. </w:t>
      </w:r>
    </w:p>
    <w:p w14:paraId="19078180" w14:textId="77777777" w:rsidR="004B1471" w:rsidRDefault="004B1471" w:rsidP="005E6076">
      <w:pPr>
        <w:jc w:val="both"/>
        <w:rPr>
          <w:rFonts w:ascii="Arial" w:hAnsi="Arial" w:cs="Arial"/>
          <w:color w:val="7B7B7B" w:themeColor="accent3" w:themeShade="BF"/>
          <w:sz w:val="22"/>
          <w:szCs w:val="22"/>
          <w:lang w:val="en-GB"/>
        </w:rPr>
      </w:pPr>
    </w:p>
    <w:p w14:paraId="0CF7B617" w14:textId="306AEBB7" w:rsidR="00AB726B" w:rsidRDefault="006074F0"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US Bankruptcy Court determines a foreign proceeding as a foreign main proceeding</w:t>
      </w:r>
      <w:r w:rsidR="004B1471">
        <w:rPr>
          <w:rFonts w:ascii="Arial" w:hAnsi="Arial" w:cs="Arial"/>
          <w:color w:val="7B7B7B" w:themeColor="accent3" w:themeShade="BF"/>
          <w:sz w:val="22"/>
          <w:szCs w:val="22"/>
          <w:lang w:val="en-GB"/>
        </w:rPr>
        <w:t xml:space="preserve"> if the proceeding has been initiated in corporate debtor’s Centre of Main Interest </w:t>
      </w:r>
      <w:proofErr w:type="spellStart"/>
      <w:r w:rsidR="004B1471">
        <w:rPr>
          <w:rFonts w:ascii="Arial" w:hAnsi="Arial" w:cs="Arial"/>
          <w:color w:val="7B7B7B" w:themeColor="accent3" w:themeShade="BF"/>
          <w:sz w:val="22"/>
          <w:szCs w:val="22"/>
          <w:lang w:val="en-GB"/>
        </w:rPr>
        <w:t>i.e</w:t>
      </w:r>
      <w:proofErr w:type="spellEnd"/>
      <w:r w:rsidR="004B1471">
        <w:rPr>
          <w:rFonts w:ascii="Arial" w:hAnsi="Arial" w:cs="Arial"/>
          <w:color w:val="7B7B7B" w:themeColor="accent3" w:themeShade="BF"/>
          <w:sz w:val="22"/>
          <w:szCs w:val="22"/>
          <w:lang w:val="en-GB"/>
        </w:rPr>
        <w:t xml:space="preserve"> if the proceeding has been initiated in a jurisdiction where debtor’s principal place of business/headquarters/management is located or jurisdiction in which majority of creditors of debtors reside</w:t>
      </w:r>
      <w:r w:rsidR="004A0654">
        <w:rPr>
          <w:rFonts w:ascii="Arial" w:hAnsi="Arial" w:cs="Arial"/>
          <w:color w:val="7B7B7B" w:themeColor="accent3" w:themeShade="BF"/>
          <w:sz w:val="22"/>
          <w:szCs w:val="22"/>
          <w:lang w:val="en-GB"/>
        </w:rPr>
        <w:t>s.</w:t>
      </w:r>
    </w:p>
    <w:p w14:paraId="39861723" w14:textId="75B50F0E" w:rsidR="00AB726B" w:rsidRDefault="00AB726B" w:rsidP="005E6076">
      <w:pPr>
        <w:jc w:val="both"/>
        <w:rPr>
          <w:rFonts w:ascii="Arial" w:hAnsi="Arial" w:cs="Arial"/>
          <w:color w:val="7B7B7B" w:themeColor="accent3" w:themeShade="BF"/>
          <w:sz w:val="22"/>
          <w:szCs w:val="22"/>
          <w:lang w:val="en-GB"/>
        </w:rPr>
      </w:pPr>
    </w:p>
    <w:p w14:paraId="03481D9E" w14:textId="6832737A" w:rsidR="005E6076" w:rsidRPr="004B1471" w:rsidRDefault="004B1471"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Whereas if proceeding has been initiated at any place apart from the debtor’s centre of main interest then such proceeding will be termed as foreign non-main proceeding. On the basis of determination of a proceeding as a main or non-main proceeding, the relief available to the debtor will be ascertained.</w:t>
      </w:r>
      <w:r w:rsidR="005E6076" w:rsidRPr="002A37BB">
        <w:rPr>
          <w:rFonts w:ascii="Arial" w:hAnsi="Arial" w:cs="Arial"/>
          <w:color w:val="7B7B7B" w:themeColor="accent3" w:themeShade="BF"/>
          <w:sz w:val="22"/>
          <w:szCs w:val="22"/>
          <w:lang w:val="en-GB"/>
        </w:rPr>
        <w:t>]</w:t>
      </w:r>
    </w:p>
    <w:p w14:paraId="3E7D768E" w14:textId="612F72AB" w:rsidR="00FE5DB8" w:rsidRDefault="00FE5DB8" w:rsidP="004F7B99">
      <w:pPr>
        <w:jc w:val="both"/>
        <w:rPr>
          <w:rFonts w:ascii="Arial" w:hAnsi="Arial" w:cs="Arial"/>
          <w:color w:val="808080" w:themeColor="background1" w:themeShade="80"/>
          <w:sz w:val="22"/>
          <w:szCs w:val="22"/>
          <w:lang w:val="en-GB"/>
        </w:rPr>
      </w:pPr>
    </w:p>
    <w:p w14:paraId="744EF484" w14:textId="77777777" w:rsidR="004F7B99" w:rsidRDefault="004F7B99" w:rsidP="004F7B99">
      <w:pPr>
        <w:jc w:val="both"/>
        <w:rPr>
          <w:rFonts w:ascii="Arial" w:hAnsi="Arial" w:cs="Arial"/>
          <w:color w:val="808080" w:themeColor="background1" w:themeShade="80"/>
          <w:sz w:val="22"/>
          <w:szCs w:val="22"/>
          <w:lang w:val="en-GB"/>
        </w:rPr>
      </w:pPr>
    </w:p>
    <w:p w14:paraId="04F81452" w14:textId="77777777" w:rsidR="002E5A6B" w:rsidRDefault="002E5A6B" w:rsidP="004F7B99">
      <w:pPr>
        <w:jc w:val="both"/>
        <w:rPr>
          <w:rFonts w:ascii="Arial" w:hAnsi="Arial" w:cs="Arial"/>
          <w:color w:val="808080" w:themeColor="background1" w:themeShade="80"/>
          <w:sz w:val="22"/>
          <w:szCs w:val="22"/>
          <w:lang w:val="en-GB"/>
        </w:rPr>
      </w:pPr>
    </w:p>
    <w:p w14:paraId="3C3036A0" w14:textId="77777777" w:rsidR="002E5A6B" w:rsidRDefault="002E5A6B" w:rsidP="004F7B99">
      <w:pPr>
        <w:jc w:val="both"/>
        <w:rPr>
          <w:rFonts w:ascii="Arial" w:hAnsi="Arial" w:cs="Arial"/>
          <w:color w:val="808080" w:themeColor="background1" w:themeShade="80"/>
          <w:sz w:val="22"/>
          <w:szCs w:val="22"/>
          <w:lang w:val="en-GB"/>
        </w:rPr>
      </w:pPr>
    </w:p>
    <w:p w14:paraId="20AC71BE" w14:textId="77777777" w:rsidR="002E5A6B" w:rsidRDefault="002E5A6B" w:rsidP="004F7B99">
      <w:pPr>
        <w:jc w:val="both"/>
        <w:rPr>
          <w:rFonts w:ascii="Arial" w:hAnsi="Arial" w:cs="Arial"/>
          <w:color w:val="808080" w:themeColor="background1" w:themeShade="80"/>
          <w:sz w:val="22"/>
          <w:szCs w:val="22"/>
          <w:lang w:val="en-GB"/>
        </w:rPr>
      </w:pPr>
    </w:p>
    <w:p w14:paraId="129442CB" w14:textId="77777777" w:rsidR="002E5A6B" w:rsidRPr="004F7B99" w:rsidRDefault="002E5A6B"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1"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 xml:space="preserve">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w:t>
      </w:r>
      <w:proofErr w:type="gramStart"/>
      <w:r w:rsidRPr="00FC7AC7">
        <w:rPr>
          <w:rFonts w:ascii="Arial" w:hAnsi="Arial" w:cs="Arial"/>
        </w:rPr>
        <w:t>a securities</w:t>
      </w:r>
      <w:proofErr w:type="gramEnd"/>
      <w:r w:rsidRPr="00FC7AC7">
        <w:rPr>
          <w:rFonts w:ascii="Arial" w:hAnsi="Arial" w:cs="Arial"/>
        </w:rPr>
        <w:t xml:space="preserve">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(i)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12ED52B1" w14:textId="77777777" w:rsidR="00D47F38" w:rsidRDefault="00D47F3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filing of petition under Chapter 11 of US Bankruptcy Code by Rental Corporation a worldwide automatic stay will come into effect that will protect the assets of the corporate debtor in any part of the world from any legal consequences till the time restructuring of Rental Corporation under Chapter 11 is in process. Upon analysing the facts of the case the effect of such stay will be as follows;</w:t>
      </w:r>
    </w:p>
    <w:p w14:paraId="0B9D1103" w14:textId="77777777" w:rsidR="00D47F38" w:rsidRDefault="00D47F38" w:rsidP="002A37BB">
      <w:pPr>
        <w:jc w:val="both"/>
        <w:rPr>
          <w:rFonts w:ascii="Arial" w:hAnsi="Arial" w:cs="Arial"/>
          <w:color w:val="7B7B7B" w:themeColor="accent3" w:themeShade="BF"/>
          <w:sz w:val="22"/>
          <w:szCs w:val="22"/>
          <w:lang w:val="en-GB"/>
        </w:rPr>
      </w:pPr>
    </w:p>
    <w:p w14:paraId="3AA846B8" w14:textId="491440ED" w:rsidR="00D47F38" w:rsidRPr="00D47F38" w:rsidRDefault="00D47F38" w:rsidP="00D47F38">
      <w:pPr>
        <w:pStyle w:val="ListParagraph"/>
        <w:numPr>
          <w:ilvl w:val="0"/>
          <w:numId w:val="35"/>
        </w:numPr>
        <w:jc w:val="both"/>
        <w:rPr>
          <w:rFonts w:ascii="Arial" w:hAnsi="Arial" w:cs="Arial"/>
          <w:sz w:val="22"/>
          <w:szCs w:val="22"/>
          <w:lang w:val="en-GB"/>
        </w:rPr>
      </w:pPr>
      <w:r w:rsidRPr="00D47F38">
        <w:rPr>
          <w:rFonts w:ascii="Arial" w:hAnsi="Arial" w:cs="Arial"/>
          <w:b/>
          <w:color w:val="7B7B7B" w:themeColor="accent3" w:themeShade="BF"/>
          <w:sz w:val="22"/>
          <w:szCs w:val="22"/>
          <w:lang w:val="en-GB"/>
        </w:rPr>
        <w:t>DOJ Investigation</w:t>
      </w:r>
      <w:r>
        <w:rPr>
          <w:rFonts w:ascii="Arial" w:hAnsi="Arial" w:cs="Arial"/>
          <w:color w:val="7B7B7B" w:themeColor="accent3" w:themeShade="BF"/>
          <w:sz w:val="22"/>
          <w:szCs w:val="22"/>
          <w:lang w:val="en-GB"/>
        </w:rPr>
        <w:t>-This investigation falls under the category of regulatory investigation which is outside the ambit of automatic stay. Hence the investigation will continue even if insolvency proceeding has been initiated.</w:t>
      </w:r>
    </w:p>
    <w:p w14:paraId="569754C3" w14:textId="1D239E07" w:rsidR="00D47F38" w:rsidRPr="00D47F38" w:rsidRDefault="00D47F38" w:rsidP="00D47F38">
      <w:pPr>
        <w:pStyle w:val="ListParagraph"/>
        <w:numPr>
          <w:ilvl w:val="0"/>
          <w:numId w:val="35"/>
        </w:numPr>
        <w:jc w:val="both"/>
        <w:rPr>
          <w:rFonts w:ascii="Arial" w:hAnsi="Arial" w:cs="Arial"/>
          <w:sz w:val="22"/>
          <w:szCs w:val="22"/>
          <w:lang w:val="en-GB"/>
        </w:rPr>
      </w:pPr>
      <w:r w:rsidRPr="00D47F38">
        <w:rPr>
          <w:rFonts w:ascii="Arial" w:hAnsi="Arial" w:cs="Arial"/>
          <w:b/>
          <w:color w:val="7B7B7B" w:themeColor="accent3" w:themeShade="BF"/>
          <w:sz w:val="22"/>
          <w:szCs w:val="22"/>
          <w:lang w:val="en-GB"/>
        </w:rPr>
        <w:t>Securities Class Action Litigation</w:t>
      </w:r>
      <w:r>
        <w:rPr>
          <w:rFonts w:ascii="Arial" w:hAnsi="Arial" w:cs="Arial"/>
          <w:color w:val="7B7B7B" w:themeColor="accent3" w:themeShade="BF"/>
          <w:sz w:val="22"/>
          <w:szCs w:val="22"/>
          <w:lang w:val="en-GB"/>
        </w:rPr>
        <w:t>- This will be stayed till the automatic stay is in force.</w:t>
      </w:r>
    </w:p>
    <w:p w14:paraId="121C39E1" w14:textId="741D2F22" w:rsidR="00D47F38" w:rsidRPr="00D47F38" w:rsidRDefault="00D47F38" w:rsidP="00D47F38">
      <w:pPr>
        <w:pStyle w:val="ListParagraph"/>
        <w:numPr>
          <w:ilvl w:val="0"/>
          <w:numId w:val="35"/>
        </w:numPr>
        <w:jc w:val="both"/>
        <w:rPr>
          <w:rFonts w:ascii="Arial" w:hAnsi="Arial" w:cs="Arial"/>
          <w:sz w:val="22"/>
          <w:szCs w:val="22"/>
          <w:lang w:val="en-GB"/>
        </w:rPr>
      </w:pPr>
      <w:r w:rsidRPr="00D47F38">
        <w:rPr>
          <w:rFonts w:ascii="Arial" w:hAnsi="Arial" w:cs="Arial"/>
          <w:b/>
          <w:color w:val="7B7B7B" w:themeColor="accent3" w:themeShade="BF"/>
          <w:sz w:val="22"/>
          <w:szCs w:val="22"/>
          <w:lang w:val="en-GB"/>
        </w:rPr>
        <w:t>Delinquent Leases-</w:t>
      </w:r>
      <w:r>
        <w:rPr>
          <w:rFonts w:ascii="Arial" w:hAnsi="Arial" w:cs="Arial"/>
          <w:color w:val="7B7B7B" w:themeColor="accent3" w:themeShade="BF"/>
          <w:sz w:val="22"/>
          <w:szCs w:val="22"/>
          <w:lang w:val="en-GB"/>
        </w:rPr>
        <w:t xml:space="preserve"> This will be outside the ambit of automatic stay available with Rental Corporation. Hence no moratorium in respect of delinquent lease.</w:t>
      </w:r>
    </w:p>
    <w:p w14:paraId="0D37BBBB" w14:textId="10EDB195" w:rsidR="002F75A3" w:rsidRPr="00983E71" w:rsidRDefault="00D47F38" w:rsidP="00983E71">
      <w:pPr>
        <w:pStyle w:val="ListParagraph"/>
        <w:numPr>
          <w:ilvl w:val="0"/>
          <w:numId w:val="35"/>
        </w:numPr>
        <w:jc w:val="both"/>
        <w:rPr>
          <w:rFonts w:ascii="Arial" w:hAnsi="Arial" w:cs="Arial"/>
          <w:sz w:val="22"/>
          <w:szCs w:val="22"/>
          <w:lang w:val="en-GB"/>
        </w:rPr>
      </w:pPr>
      <w:r w:rsidRPr="00D47F38">
        <w:rPr>
          <w:rFonts w:ascii="Arial" w:hAnsi="Arial" w:cs="Arial"/>
          <w:b/>
          <w:color w:val="7B7B7B" w:themeColor="accent3" w:themeShade="BF"/>
          <w:sz w:val="22"/>
          <w:szCs w:val="22"/>
          <w:lang w:val="en-GB"/>
        </w:rPr>
        <w:t>Credit Facility</w:t>
      </w:r>
      <w:r w:rsidR="00983E71">
        <w:rPr>
          <w:rFonts w:ascii="Arial" w:hAnsi="Arial" w:cs="Arial"/>
          <w:b/>
          <w:color w:val="7B7B7B" w:themeColor="accent3" w:themeShade="BF"/>
          <w:sz w:val="22"/>
          <w:szCs w:val="22"/>
          <w:lang w:val="en-GB"/>
        </w:rPr>
        <w:t xml:space="preserve">- </w:t>
      </w:r>
      <w:r w:rsidR="00983E71">
        <w:rPr>
          <w:rFonts w:ascii="Arial" w:hAnsi="Arial" w:cs="Arial"/>
          <w:color w:val="7B7B7B" w:themeColor="accent3" w:themeShade="BF"/>
          <w:sz w:val="22"/>
          <w:szCs w:val="22"/>
          <w:lang w:val="en-GB"/>
        </w:rPr>
        <w:t>This will be stayed till the automatic stay is in force.</w:t>
      </w:r>
      <w:r w:rsidR="002F75A3" w:rsidRPr="00983E71">
        <w:rPr>
          <w:rFonts w:ascii="Arial" w:hAnsi="Arial" w:cs="Arial"/>
          <w:color w:val="7B7B7B" w:themeColor="accent3" w:themeShade="BF"/>
          <w:sz w:val="22"/>
          <w:szCs w:val="22"/>
          <w:lang w:val="en-GB"/>
        </w:rPr>
        <w:t>]</w:t>
      </w:r>
    </w:p>
    <w:p w14:paraId="41AC42D7" w14:textId="5B09C93A" w:rsidR="00805305" w:rsidRDefault="00805305" w:rsidP="004F7B99">
      <w:pPr>
        <w:jc w:val="both"/>
        <w:rPr>
          <w:rFonts w:ascii="Arial" w:hAnsi="Arial" w:cs="Arial"/>
          <w:b/>
          <w:bCs/>
          <w:color w:val="808080" w:themeColor="background1" w:themeShade="80"/>
          <w:sz w:val="22"/>
          <w:szCs w:val="22"/>
          <w:lang w:val="en-GB"/>
        </w:rPr>
      </w:pP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5773336C" w14:textId="3D1605F4" w:rsidR="00027441" w:rsidRDefault="0012224B" w:rsidP="0012224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027441">
        <w:rPr>
          <w:rFonts w:ascii="Arial" w:hAnsi="Arial" w:cs="Arial"/>
          <w:color w:val="7B7B7B" w:themeColor="accent3" w:themeShade="BF"/>
          <w:sz w:val="22"/>
          <w:szCs w:val="22"/>
          <w:lang w:val="en-GB"/>
        </w:rPr>
        <w:t>Protection</w:t>
      </w:r>
      <w:r w:rsidR="00611B95">
        <w:rPr>
          <w:rFonts w:ascii="Arial" w:hAnsi="Arial" w:cs="Arial"/>
          <w:color w:val="7B7B7B" w:themeColor="accent3" w:themeShade="BF"/>
          <w:sz w:val="22"/>
          <w:szCs w:val="22"/>
          <w:lang w:val="en-GB"/>
        </w:rPr>
        <w:t xml:space="preserve"> available to the lessor of office space to Rental Corporation are as </w:t>
      </w:r>
      <w:proofErr w:type="gramStart"/>
      <w:r w:rsidR="00611B95">
        <w:rPr>
          <w:rFonts w:ascii="Arial" w:hAnsi="Arial" w:cs="Arial"/>
          <w:color w:val="7B7B7B" w:themeColor="accent3" w:themeShade="BF"/>
          <w:sz w:val="22"/>
          <w:szCs w:val="22"/>
          <w:lang w:val="en-GB"/>
        </w:rPr>
        <w:t>follows :</w:t>
      </w:r>
      <w:proofErr w:type="gramEnd"/>
    </w:p>
    <w:p w14:paraId="0A2556E2" w14:textId="77777777" w:rsidR="00027441" w:rsidRDefault="00027441" w:rsidP="0012224B">
      <w:pPr>
        <w:jc w:val="both"/>
        <w:rPr>
          <w:rFonts w:ascii="Arial" w:hAnsi="Arial" w:cs="Arial"/>
          <w:color w:val="7B7B7B" w:themeColor="accent3" w:themeShade="BF"/>
          <w:sz w:val="22"/>
          <w:szCs w:val="22"/>
          <w:lang w:val="en-GB"/>
        </w:rPr>
      </w:pPr>
    </w:p>
    <w:p w14:paraId="56A02E9D" w14:textId="29A0F8CE" w:rsidR="00027441" w:rsidRDefault="00611B95" w:rsidP="00611B95">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Lessor may proceed for </w:t>
      </w:r>
      <w:r w:rsidR="00027441" w:rsidRPr="00611B95">
        <w:rPr>
          <w:rFonts w:ascii="Arial" w:hAnsi="Arial" w:cs="Arial"/>
          <w:color w:val="7B7B7B" w:themeColor="accent3" w:themeShade="BF"/>
          <w:sz w:val="22"/>
          <w:szCs w:val="22"/>
          <w:lang w:val="en-GB"/>
        </w:rPr>
        <w:t>post-filing rent payments followed by the eventual assumption of the lease and curing of outstanding monetary defaults. In such circumstances, the l</w:t>
      </w:r>
      <w:r>
        <w:rPr>
          <w:rFonts w:ascii="Arial" w:hAnsi="Arial" w:cs="Arial"/>
          <w:color w:val="7B7B7B" w:themeColor="accent3" w:themeShade="BF"/>
          <w:sz w:val="22"/>
          <w:szCs w:val="22"/>
          <w:lang w:val="en-GB"/>
        </w:rPr>
        <w:t xml:space="preserve">essors are </w:t>
      </w:r>
      <w:r w:rsidR="00027441" w:rsidRPr="00611B95">
        <w:rPr>
          <w:rFonts w:ascii="Arial" w:hAnsi="Arial" w:cs="Arial"/>
          <w:color w:val="7B7B7B" w:themeColor="accent3" w:themeShade="BF"/>
          <w:sz w:val="22"/>
          <w:szCs w:val="22"/>
          <w:lang w:val="en-GB"/>
        </w:rPr>
        <w:t xml:space="preserve">ultimately benefits from the bankruptcy </w:t>
      </w:r>
      <w:r>
        <w:rPr>
          <w:rFonts w:ascii="Arial" w:hAnsi="Arial" w:cs="Arial"/>
          <w:color w:val="7B7B7B" w:themeColor="accent3" w:themeShade="BF"/>
          <w:sz w:val="22"/>
          <w:szCs w:val="22"/>
          <w:lang w:val="en-GB"/>
        </w:rPr>
        <w:t xml:space="preserve">as the lessee </w:t>
      </w:r>
      <w:r w:rsidR="00027441" w:rsidRPr="00611B95">
        <w:rPr>
          <w:rFonts w:ascii="Arial" w:hAnsi="Arial" w:cs="Arial"/>
          <w:color w:val="7B7B7B" w:themeColor="accent3" w:themeShade="BF"/>
          <w:sz w:val="22"/>
          <w:szCs w:val="22"/>
          <w:lang w:val="en-GB"/>
        </w:rPr>
        <w:t>theoretically emerges in better financial health.</w:t>
      </w:r>
    </w:p>
    <w:p w14:paraId="7625B81F" w14:textId="1A853175" w:rsidR="00027441" w:rsidRDefault="00724D89" w:rsidP="00027441">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les</w:t>
      </w:r>
      <w:r w:rsidR="00DD05CD">
        <w:rPr>
          <w:rFonts w:ascii="Arial" w:hAnsi="Arial" w:cs="Arial"/>
          <w:color w:val="7B7B7B" w:themeColor="accent3" w:themeShade="BF"/>
          <w:sz w:val="22"/>
          <w:szCs w:val="22"/>
          <w:lang w:val="en-GB"/>
        </w:rPr>
        <w:t xml:space="preserve">see </w:t>
      </w:r>
      <w:r w:rsidR="00027441" w:rsidRPr="00DD05CD">
        <w:rPr>
          <w:rFonts w:ascii="Arial" w:hAnsi="Arial" w:cs="Arial"/>
          <w:color w:val="7B7B7B" w:themeColor="accent3" w:themeShade="BF"/>
          <w:sz w:val="22"/>
          <w:szCs w:val="22"/>
          <w:lang w:val="en-GB"/>
        </w:rPr>
        <w:t>rejects the lease and surrenders the premises</w:t>
      </w:r>
      <w:r w:rsidR="00DD05CD">
        <w:rPr>
          <w:rFonts w:ascii="Arial" w:hAnsi="Arial" w:cs="Arial"/>
          <w:color w:val="7B7B7B" w:themeColor="accent3" w:themeShade="BF"/>
          <w:sz w:val="22"/>
          <w:szCs w:val="22"/>
          <w:lang w:val="en-GB"/>
        </w:rPr>
        <w:t xml:space="preserve"> then lessors claim can be claimed either as </w:t>
      </w:r>
      <w:r w:rsidR="00027441" w:rsidRPr="00DD05CD">
        <w:rPr>
          <w:rFonts w:ascii="Arial" w:hAnsi="Arial" w:cs="Arial"/>
          <w:color w:val="7B7B7B" w:themeColor="accent3" w:themeShade="BF"/>
          <w:sz w:val="22"/>
          <w:szCs w:val="22"/>
          <w:lang w:val="en-GB"/>
        </w:rPr>
        <w:t xml:space="preserve">an administrative expense claim for the use of the premises </w:t>
      </w:r>
      <w:r w:rsidR="00DD05CD">
        <w:rPr>
          <w:rFonts w:ascii="Arial" w:hAnsi="Arial" w:cs="Arial"/>
          <w:color w:val="7B7B7B" w:themeColor="accent3" w:themeShade="BF"/>
          <w:sz w:val="22"/>
          <w:szCs w:val="22"/>
          <w:lang w:val="en-GB"/>
        </w:rPr>
        <w:t xml:space="preserve">by lessee </w:t>
      </w:r>
      <w:r w:rsidR="00027441" w:rsidRPr="00DD05CD">
        <w:rPr>
          <w:rFonts w:ascii="Arial" w:hAnsi="Arial" w:cs="Arial"/>
          <w:color w:val="7B7B7B" w:themeColor="accent3" w:themeShade="BF"/>
          <w:sz w:val="22"/>
          <w:szCs w:val="22"/>
          <w:lang w:val="en-GB"/>
        </w:rPr>
        <w:t>during the bankruptcy</w:t>
      </w:r>
      <w:r w:rsidR="00DD05CD">
        <w:rPr>
          <w:rFonts w:ascii="Arial" w:hAnsi="Arial" w:cs="Arial"/>
          <w:color w:val="7B7B7B" w:themeColor="accent3" w:themeShade="BF"/>
          <w:sz w:val="22"/>
          <w:szCs w:val="22"/>
          <w:lang w:val="en-GB"/>
        </w:rPr>
        <w:t xml:space="preserve"> or as a </w:t>
      </w:r>
      <w:r w:rsidR="00027441" w:rsidRPr="00DD05CD">
        <w:rPr>
          <w:rFonts w:ascii="Arial" w:hAnsi="Arial" w:cs="Arial"/>
          <w:color w:val="7B7B7B" w:themeColor="accent3" w:themeShade="BF"/>
          <w:sz w:val="22"/>
          <w:szCs w:val="22"/>
          <w:lang w:val="en-GB"/>
        </w:rPr>
        <w:t>lease rejection damages.</w:t>
      </w:r>
    </w:p>
    <w:p w14:paraId="1F122A5A" w14:textId="55F2EA46" w:rsidR="0012224B" w:rsidRPr="00DD05CD" w:rsidRDefault="00DD05CD" w:rsidP="00DD05CD">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Reorganisation Plan under Chapter 11 provides for payment in full for Administrative Expense C</w:t>
      </w:r>
      <w:r w:rsidR="00027441" w:rsidRPr="00DD05CD">
        <w:rPr>
          <w:rFonts w:ascii="Arial" w:hAnsi="Arial" w:cs="Arial"/>
          <w:color w:val="7B7B7B" w:themeColor="accent3" w:themeShade="BF"/>
          <w:sz w:val="22"/>
          <w:szCs w:val="22"/>
          <w:lang w:val="en-GB"/>
        </w:rPr>
        <w:t>laims</w:t>
      </w:r>
      <w:r>
        <w:rPr>
          <w:rFonts w:ascii="Arial" w:hAnsi="Arial" w:cs="Arial"/>
          <w:color w:val="7B7B7B" w:themeColor="accent3" w:themeShade="BF"/>
          <w:sz w:val="22"/>
          <w:szCs w:val="22"/>
          <w:lang w:val="en-GB"/>
        </w:rPr>
        <w:t xml:space="preserve">. However an </w:t>
      </w:r>
      <w:r w:rsidR="00027441" w:rsidRPr="00DD05CD">
        <w:rPr>
          <w:rFonts w:ascii="Arial" w:hAnsi="Arial" w:cs="Arial"/>
          <w:color w:val="7B7B7B" w:themeColor="accent3" w:themeShade="BF"/>
          <w:sz w:val="22"/>
          <w:szCs w:val="22"/>
          <w:lang w:val="en-GB"/>
        </w:rPr>
        <w:t>administrative expense claim is not automatically measured by the contractual rent. If the lease was above market</w:t>
      </w:r>
      <w:r>
        <w:rPr>
          <w:rFonts w:ascii="Arial" w:hAnsi="Arial" w:cs="Arial"/>
          <w:color w:val="7B7B7B" w:themeColor="accent3" w:themeShade="BF"/>
          <w:sz w:val="22"/>
          <w:szCs w:val="22"/>
          <w:lang w:val="en-GB"/>
        </w:rPr>
        <w:t xml:space="preserve"> value then </w:t>
      </w:r>
      <w:r w:rsidR="00027441" w:rsidRPr="00DD05CD">
        <w:rPr>
          <w:rFonts w:ascii="Arial" w:hAnsi="Arial" w:cs="Arial"/>
          <w:color w:val="7B7B7B" w:themeColor="accent3" w:themeShade="BF"/>
          <w:sz w:val="22"/>
          <w:szCs w:val="22"/>
          <w:lang w:val="en-GB"/>
        </w:rPr>
        <w:t>the debtor</w:t>
      </w:r>
      <w:r>
        <w:rPr>
          <w:rFonts w:ascii="Arial" w:hAnsi="Arial" w:cs="Arial"/>
          <w:color w:val="7B7B7B" w:themeColor="accent3" w:themeShade="BF"/>
          <w:sz w:val="22"/>
          <w:szCs w:val="22"/>
          <w:lang w:val="en-GB"/>
        </w:rPr>
        <w:t>/</w:t>
      </w:r>
      <w:r w:rsidR="00027441" w:rsidRPr="00DD05CD">
        <w:rPr>
          <w:rFonts w:ascii="Arial" w:hAnsi="Arial" w:cs="Arial"/>
          <w:color w:val="7B7B7B" w:themeColor="accent3" w:themeShade="BF"/>
          <w:sz w:val="22"/>
          <w:szCs w:val="22"/>
          <w:lang w:val="en-GB"/>
        </w:rPr>
        <w:t>creditors m</w:t>
      </w:r>
      <w:r>
        <w:rPr>
          <w:rFonts w:ascii="Arial" w:hAnsi="Arial" w:cs="Arial"/>
          <w:color w:val="7B7B7B" w:themeColor="accent3" w:themeShade="BF"/>
          <w:sz w:val="22"/>
          <w:szCs w:val="22"/>
          <w:lang w:val="en-GB"/>
        </w:rPr>
        <w:t xml:space="preserve">ay </w:t>
      </w:r>
      <w:r w:rsidR="00027441" w:rsidRPr="00DD05CD">
        <w:rPr>
          <w:rFonts w:ascii="Arial" w:hAnsi="Arial" w:cs="Arial"/>
          <w:color w:val="7B7B7B" w:themeColor="accent3" w:themeShade="BF"/>
          <w:sz w:val="22"/>
          <w:szCs w:val="22"/>
          <w:lang w:val="en-GB"/>
        </w:rPr>
        <w:t>object to an exceedingly large administrative claim by the l</w:t>
      </w:r>
      <w:r w:rsidR="00D31042">
        <w:rPr>
          <w:rFonts w:ascii="Arial" w:hAnsi="Arial" w:cs="Arial"/>
          <w:color w:val="7B7B7B" w:themeColor="accent3" w:themeShade="BF"/>
          <w:sz w:val="22"/>
          <w:szCs w:val="22"/>
          <w:lang w:val="en-GB"/>
        </w:rPr>
        <w:t>essor</w:t>
      </w:r>
      <w:r w:rsidR="00027441" w:rsidRPr="00DD05CD">
        <w:rPr>
          <w:rFonts w:ascii="Arial" w:hAnsi="Arial" w:cs="Arial"/>
          <w:color w:val="7B7B7B" w:themeColor="accent3" w:themeShade="BF"/>
          <w:sz w:val="22"/>
          <w:szCs w:val="22"/>
          <w:lang w:val="en-GB"/>
        </w:rPr>
        <w:t>.</w:t>
      </w:r>
      <w:r w:rsidR="0012224B" w:rsidRPr="00DD05CD">
        <w:rPr>
          <w:rFonts w:ascii="Arial" w:hAnsi="Arial" w:cs="Arial"/>
          <w:color w:val="7B7B7B" w:themeColor="accent3" w:themeShade="BF"/>
          <w:sz w:val="22"/>
          <w:szCs w:val="22"/>
          <w:lang w:val="en-GB"/>
        </w:rPr>
        <w:t>]</w:t>
      </w:r>
    </w:p>
    <w:p w14:paraId="5C7C0778" w14:textId="64893652" w:rsidR="00BD4A58" w:rsidRDefault="00BD4A58" w:rsidP="00BD4A58">
      <w:pPr>
        <w:pStyle w:val="AODocTxt"/>
        <w:spacing w:before="0"/>
        <w:rPr>
          <w:rFonts w:ascii="Arial" w:hAnsi="Arial" w:cs="Arial"/>
          <w:color w:val="808080" w:themeColor="background1" w:themeShade="80"/>
        </w:rPr>
      </w:pPr>
    </w:p>
    <w:p w14:paraId="7EF5D2C8" w14:textId="280DD6AD" w:rsidR="00E653A0" w:rsidRDefault="00E653A0" w:rsidP="00BD4A58">
      <w:pPr>
        <w:pStyle w:val="AODocTxt"/>
        <w:spacing w:before="0"/>
        <w:rPr>
          <w:rFonts w:ascii="Arial" w:hAnsi="Arial" w:cs="Arial"/>
          <w:color w:val="808080" w:themeColor="background1" w:themeShade="80"/>
        </w:rPr>
      </w:pPr>
    </w:p>
    <w:p w14:paraId="35F17BD9" w14:textId="0C28F4E0" w:rsidR="00E653A0" w:rsidRDefault="00E653A0"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408DEFB4" w14:textId="1185CC76" w:rsidR="00261CE0" w:rsidRDefault="00261CE0"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B92599">
        <w:rPr>
          <w:rFonts w:ascii="Arial" w:hAnsi="Arial" w:cs="Arial"/>
          <w:color w:val="7B7B7B" w:themeColor="accent3" w:themeShade="BF"/>
          <w:sz w:val="22"/>
          <w:szCs w:val="22"/>
          <w:lang w:val="en-GB"/>
        </w:rPr>
        <w:t>There is no particular procedure prescribed under the US Bankruptcy Code to give effect to a sale under Section 363. However a</w:t>
      </w:r>
      <w:r>
        <w:rPr>
          <w:rFonts w:ascii="Arial" w:hAnsi="Arial" w:cs="Arial"/>
          <w:color w:val="7B7B7B" w:themeColor="accent3" w:themeShade="BF"/>
          <w:sz w:val="22"/>
          <w:szCs w:val="22"/>
          <w:lang w:val="en-GB"/>
        </w:rPr>
        <w:t>s per the facts of the case, Home Corporation is interested only in buying the business of Paint Corporation and not its contaminated property; therefore to give effect to the sale under Section 363 of the Bankruptcy Code; as a part of reorganisation plan Paint Corporation may propose to sell its contaminated property by way of an auction conducted with “Stalking Horse” Bidder pursuant to which the Paint Corporation will invite expression of interest from prospective buyer to purchase the property after conducting proper due diligence.</w:t>
      </w:r>
    </w:p>
    <w:p w14:paraId="55017B1A" w14:textId="77777777" w:rsidR="00B92599" w:rsidRDefault="00B92599" w:rsidP="002A37BB">
      <w:pPr>
        <w:autoSpaceDE w:val="0"/>
        <w:autoSpaceDN w:val="0"/>
        <w:adjustRightInd w:val="0"/>
        <w:jc w:val="both"/>
        <w:rPr>
          <w:rFonts w:ascii="Arial" w:hAnsi="Arial" w:cs="Arial"/>
          <w:color w:val="7B7B7B" w:themeColor="accent3" w:themeShade="BF"/>
          <w:sz w:val="22"/>
          <w:szCs w:val="22"/>
          <w:lang w:val="en-GB"/>
        </w:rPr>
      </w:pPr>
    </w:p>
    <w:p w14:paraId="34DC753C" w14:textId="3B1ED886" w:rsidR="00B92599" w:rsidRDefault="00B92599"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buyer winning the bid will require court’s approval so that no other buyer may bid for that property unless a higher price is being offered by the later buyer.</w:t>
      </w:r>
    </w:p>
    <w:p w14:paraId="2C724F38" w14:textId="77777777" w:rsidR="00261CE0" w:rsidRDefault="00261CE0" w:rsidP="002A37BB">
      <w:pPr>
        <w:autoSpaceDE w:val="0"/>
        <w:autoSpaceDN w:val="0"/>
        <w:adjustRightInd w:val="0"/>
        <w:jc w:val="both"/>
        <w:rPr>
          <w:rFonts w:ascii="Arial" w:hAnsi="Arial" w:cs="Arial"/>
          <w:color w:val="7B7B7B" w:themeColor="accent3" w:themeShade="BF"/>
          <w:sz w:val="22"/>
          <w:szCs w:val="22"/>
          <w:lang w:val="en-GB"/>
        </w:rPr>
      </w:pPr>
    </w:p>
    <w:p w14:paraId="02286933" w14:textId="77777777" w:rsidR="00261CE0" w:rsidRDefault="00261CE0"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creditor is having secured interest over the contaminated property then such creditor may make credit bid for this property wherein the creditor will be required to pay an amount equivalent to the amount over and above the loan amount over which security is created.</w:t>
      </w:r>
    </w:p>
    <w:p w14:paraId="5621F121" w14:textId="77777777" w:rsidR="00261CE0" w:rsidRDefault="00261CE0" w:rsidP="002A37BB">
      <w:pPr>
        <w:autoSpaceDE w:val="0"/>
        <w:autoSpaceDN w:val="0"/>
        <w:adjustRightInd w:val="0"/>
        <w:jc w:val="both"/>
        <w:rPr>
          <w:rFonts w:ascii="Arial" w:hAnsi="Arial" w:cs="Arial"/>
          <w:color w:val="7B7B7B" w:themeColor="accent3" w:themeShade="BF"/>
          <w:sz w:val="22"/>
          <w:szCs w:val="22"/>
          <w:lang w:val="en-GB"/>
        </w:rPr>
      </w:pPr>
    </w:p>
    <w:p w14:paraId="626FA5C6" w14:textId="3F908E90" w:rsidR="002D3473" w:rsidRPr="002A37BB" w:rsidRDefault="00261CE0"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Such a sale of contaminated property will be subject to court approval to ensure that the sale is made to an independent bidder and also at an arm length’s price. ]</w:t>
      </w:r>
    </w:p>
    <w:p w14:paraId="691B977A" w14:textId="77777777" w:rsidR="00455018" w:rsidRPr="00BD4A5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1"/>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FF14D" w14:textId="77777777" w:rsidR="00665E88" w:rsidRDefault="00665E88" w:rsidP="00241B44">
      <w:r>
        <w:separator/>
      </w:r>
    </w:p>
  </w:endnote>
  <w:endnote w:type="continuationSeparator" w:id="0">
    <w:p w14:paraId="20F556CA" w14:textId="77777777" w:rsidR="00665E88" w:rsidRDefault="00665E8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261CE0" w:rsidRPr="00FC7B47" w:rsidRDefault="00261CE0"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261CE0" w:rsidRPr="00FC7B47" w:rsidRDefault="00261CE0"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261CE0" w:rsidRPr="009B4976" w:rsidRDefault="00261CE0" w:rsidP="00A85186">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0691">
          <w:rPr>
            <w:rStyle w:val="PageNumber"/>
            <w:rFonts w:ascii="Arial" w:hAnsi="Arial" w:cs="Arial"/>
            <w:noProof/>
            <w:sz w:val="18"/>
            <w:szCs w:val="18"/>
          </w:rPr>
          <w:t>10</w:t>
        </w:r>
        <w:r w:rsidRPr="009B4976">
          <w:rPr>
            <w:rStyle w:val="PageNumber"/>
            <w:rFonts w:ascii="Arial" w:hAnsi="Arial" w:cs="Arial"/>
            <w:sz w:val="18"/>
            <w:szCs w:val="18"/>
          </w:rPr>
          <w:fldChar w:fldCharType="end"/>
        </w:r>
      </w:p>
    </w:sdtContent>
  </w:sdt>
  <w:p w14:paraId="30F05E79" w14:textId="6950B19C" w:rsidR="00261CE0" w:rsidRPr="009B4976" w:rsidRDefault="00BA0691" w:rsidP="00BA0691">
    <w:pPr>
      <w:pStyle w:val="Footer"/>
      <w:ind w:right="360"/>
      <w:rPr>
        <w:rFonts w:ascii="Arial" w:hAnsi="Arial" w:cs="Arial"/>
        <w:sz w:val="18"/>
        <w:szCs w:val="18"/>
        <w:lang w:val="en-GB"/>
      </w:rPr>
    </w:pPr>
    <w:r w:rsidRPr="00BA0691">
      <w:rPr>
        <w:rFonts w:ascii="Arial" w:hAnsi="Arial" w:cs="Arial"/>
        <w:sz w:val="18"/>
        <w:szCs w:val="18"/>
        <w:lang w:val="en-GB"/>
      </w:rPr>
      <w:t>202021IFU-345.assessment3A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DC693" w14:textId="77777777" w:rsidR="00665E88" w:rsidRDefault="00665E88" w:rsidP="00241B44">
      <w:r>
        <w:separator/>
      </w:r>
    </w:p>
  </w:footnote>
  <w:footnote w:type="continuationSeparator" w:id="0">
    <w:p w14:paraId="61C73D8C" w14:textId="77777777" w:rsidR="00665E88" w:rsidRDefault="00665E88"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EF41B2"/>
    <w:multiLevelType w:val="hybridMultilevel"/>
    <w:tmpl w:val="256A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6E337B"/>
    <w:multiLevelType w:val="hybridMultilevel"/>
    <w:tmpl w:val="411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F9538D"/>
    <w:multiLevelType w:val="hybridMultilevel"/>
    <w:tmpl w:val="174C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5A237F"/>
    <w:multiLevelType w:val="hybridMultilevel"/>
    <w:tmpl w:val="E654A3CC"/>
    <w:lvl w:ilvl="0" w:tplc="DDC6A722">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1"/>
  </w:num>
  <w:num w:numId="3">
    <w:abstractNumId w:val="27"/>
  </w:num>
  <w:num w:numId="4">
    <w:abstractNumId w:val="24"/>
  </w:num>
  <w:num w:numId="5">
    <w:abstractNumId w:val="18"/>
  </w:num>
  <w:num w:numId="6">
    <w:abstractNumId w:val="0"/>
  </w:num>
  <w:num w:numId="7">
    <w:abstractNumId w:val="13"/>
  </w:num>
  <w:num w:numId="8">
    <w:abstractNumId w:val="1"/>
  </w:num>
  <w:num w:numId="9">
    <w:abstractNumId w:val="5"/>
  </w:num>
  <w:num w:numId="10">
    <w:abstractNumId w:val="7"/>
  </w:num>
  <w:num w:numId="11">
    <w:abstractNumId w:val="19"/>
  </w:num>
  <w:num w:numId="12">
    <w:abstractNumId w:val="28"/>
  </w:num>
  <w:num w:numId="13">
    <w:abstractNumId w:val="34"/>
  </w:num>
  <w:num w:numId="14">
    <w:abstractNumId w:val="8"/>
  </w:num>
  <w:num w:numId="15">
    <w:abstractNumId w:val="9"/>
  </w:num>
  <w:num w:numId="16">
    <w:abstractNumId w:val="15"/>
  </w:num>
  <w:num w:numId="17">
    <w:abstractNumId w:val="33"/>
  </w:num>
  <w:num w:numId="18">
    <w:abstractNumId w:val="21"/>
  </w:num>
  <w:num w:numId="19">
    <w:abstractNumId w:val="26"/>
  </w:num>
  <w:num w:numId="20">
    <w:abstractNumId w:val="4"/>
  </w:num>
  <w:num w:numId="21">
    <w:abstractNumId w:val="12"/>
  </w:num>
  <w:num w:numId="22">
    <w:abstractNumId w:val="29"/>
  </w:num>
  <w:num w:numId="23">
    <w:abstractNumId w:val="2"/>
  </w:num>
  <w:num w:numId="24">
    <w:abstractNumId w:val="23"/>
  </w:num>
  <w:num w:numId="25">
    <w:abstractNumId w:val="3"/>
  </w:num>
  <w:num w:numId="26">
    <w:abstractNumId w:val="17"/>
  </w:num>
  <w:num w:numId="27">
    <w:abstractNumId w:val="25"/>
  </w:num>
  <w:num w:numId="28">
    <w:abstractNumId w:val="22"/>
  </w:num>
  <w:num w:numId="29">
    <w:abstractNumId w:val="16"/>
  </w:num>
  <w:num w:numId="30">
    <w:abstractNumId w:val="35"/>
  </w:num>
  <w:num w:numId="31">
    <w:abstractNumId w:val="11"/>
  </w:num>
  <w:num w:numId="32">
    <w:abstractNumId w:val="32"/>
  </w:num>
  <w:num w:numId="33">
    <w:abstractNumId w:val="20"/>
  </w:num>
  <w:num w:numId="34">
    <w:abstractNumId w:val="14"/>
  </w:num>
  <w:num w:numId="35">
    <w:abstractNumId w:val="10"/>
  </w:num>
  <w:num w:numId="3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10BA0"/>
    <w:rsid w:val="00020557"/>
    <w:rsid w:val="00021FC2"/>
    <w:rsid w:val="00022E00"/>
    <w:rsid w:val="000250C7"/>
    <w:rsid w:val="00026F16"/>
    <w:rsid w:val="00027441"/>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3054"/>
    <w:rsid w:val="0011473D"/>
    <w:rsid w:val="00115C85"/>
    <w:rsid w:val="0012224B"/>
    <w:rsid w:val="00123855"/>
    <w:rsid w:val="00126A4D"/>
    <w:rsid w:val="0014171F"/>
    <w:rsid w:val="0014622C"/>
    <w:rsid w:val="00152348"/>
    <w:rsid w:val="0015456D"/>
    <w:rsid w:val="00155FA2"/>
    <w:rsid w:val="00160679"/>
    <w:rsid w:val="00161F1B"/>
    <w:rsid w:val="00162829"/>
    <w:rsid w:val="0016561B"/>
    <w:rsid w:val="00180548"/>
    <w:rsid w:val="00180AC4"/>
    <w:rsid w:val="00180CCE"/>
    <w:rsid w:val="0018267A"/>
    <w:rsid w:val="00182779"/>
    <w:rsid w:val="001830DF"/>
    <w:rsid w:val="00186F89"/>
    <w:rsid w:val="00195B55"/>
    <w:rsid w:val="001966D9"/>
    <w:rsid w:val="001A7E9A"/>
    <w:rsid w:val="001B0F70"/>
    <w:rsid w:val="001B5016"/>
    <w:rsid w:val="001C45FC"/>
    <w:rsid w:val="001D0469"/>
    <w:rsid w:val="001D4862"/>
    <w:rsid w:val="001E25B9"/>
    <w:rsid w:val="001E49E0"/>
    <w:rsid w:val="001E7B5A"/>
    <w:rsid w:val="001F7412"/>
    <w:rsid w:val="002017C1"/>
    <w:rsid w:val="00202DFE"/>
    <w:rsid w:val="0020725B"/>
    <w:rsid w:val="002110F1"/>
    <w:rsid w:val="00212BFD"/>
    <w:rsid w:val="00223917"/>
    <w:rsid w:val="0024116D"/>
    <w:rsid w:val="00241B44"/>
    <w:rsid w:val="00241FA3"/>
    <w:rsid w:val="00245EFB"/>
    <w:rsid w:val="0025386E"/>
    <w:rsid w:val="00256B74"/>
    <w:rsid w:val="00261CE0"/>
    <w:rsid w:val="002638B0"/>
    <w:rsid w:val="0026647A"/>
    <w:rsid w:val="002668D3"/>
    <w:rsid w:val="00270E08"/>
    <w:rsid w:val="0027299F"/>
    <w:rsid w:val="00282EC3"/>
    <w:rsid w:val="00284EBE"/>
    <w:rsid w:val="002903A7"/>
    <w:rsid w:val="0029433F"/>
    <w:rsid w:val="00294829"/>
    <w:rsid w:val="0029690F"/>
    <w:rsid w:val="00297C8A"/>
    <w:rsid w:val="002A2A60"/>
    <w:rsid w:val="002A37BB"/>
    <w:rsid w:val="002B1C45"/>
    <w:rsid w:val="002C0876"/>
    <w:rsid w:val="002C13C8"/>
    <w:rsid w:val="002C3547"/>
    <w:rsid w:val="002D0021"/>
    <w:rsid w:val="002D299D"/>
    <w:rsid w:val="002D3473"/>
    <w:rsid w:val="002D6789"/>
    <w:rsid w:val="002D78C5"/>
    <w:rsid w:val="002E5A6B"/>
    <w:rsid w:val="002F1956"/>
    <w:rsid w:val="002F3440"/>
    <w:rsid w:val="002F75A3"/>
    <w:rsid w:val="00301D2B"/>
    <w:rsid w:val="00303C2F"/>
    <w:rsid w:val="00310505"/>
    <w:rsid w:val="003144EF"/>
    <w:rsid w:val="00326292"/>
    <w:rsid w:val="00326415"/>
    <w:rsid w:val="00330937"/>
    <w:rsid w:val="00330F31"/>
    <w:rsid w:val="00331593"/>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B0159"/>
    <w:rsid w:val="003B170F"/>
    <w:rsid w:val="003B3C5F"/>
    <w:rsid w:val="003C4471"/>
    <w:rsid w:val="003C53FE"/>
    <w:rsid w:val="003D0A6D"/>
    <w:rsid w:val="003E0B16"/>
    <w:rsid w:val="003E67D1"/>
    <w:rsid w:val="00404329"/>
    <w:rsid w:val="00405DC1"/>
    <w:rsid w:val="00414902"/>
    <w:rsid w:val="00415F1F"/>
    <w:rsid w:val="0042108F"/>
    <w:rsid w:val="004248F6"/>
    <w:rsid w:val="004273B0"/>
    <w:rsid w:val="00430FED"/>
    <w:rsid w:val="00434A8C"/>
    <w:rsid w:val="00436309"/>
    <w:rsid w:val="00437297"/>
    <w:rsid w:val="00444284"/>
    <w:rsid w:val="00445CE6"/>
    <w:rsid w:val="004534C2"/>
    <w:rsid w:val="0045446F"/>
    <w:rsid w:val="00455018"/>
    <w:rsid w:val="0045683E"/>
    <w:rsid w:val="00465277"/>
    <w:rsid w:val="00477C72"/>
    <w:rsid w:val="00491675"/>
    <w:rsid w:val="00493855"/>
    <w:rsid w:val="00495E79"/>
    <w:rsid w:val="004A0654"/>
    <w:rsid w:val="004A57DD"/>
    <w:rsid w:val="004A7B51"/>
    <w:rsid w:val="004A7D71"/>
    <w:rsid w:val="004A7EF3"/>
    <w:rsid w:val="004B11FD"/>
    <w:rsid w:val="004B1471"/>
    <w:rsid w:val="004B23A2"/>
    <w:rsid w:val="004D1A5A"/>
    <w:rsid w:val="004D2FFF"/>
    <w:rsid w:val="004D3721"/>
    <w:rsid w:val="004D3B3B"/>
    <w:rsid w:val="004D64F9"/>
    <w:rsid w:val="004E3A6B"/>
    <w:rsid w:val="004E5AF5"/>
    <w:rsid w:val="004E622C"/>
    <w:rsid w:val="004F5FDF"/>
    <w:rsid w:val="004F7B99"/>
    <w:rsid w:val="00515810"/>
    <w:rsid w:val="005177FE"/>
    <w:rsid w:val="0052263B"/>
    <w:rsid w:val="00524728"/>
    <w:rsid w:val="00525480"/>
    <w:rsid w:val="005331CA"/>
    <w:rsid w:val="00537970"/>
    <w:rsid w:val="00540E3A"/>
    <w:rsid w:val="0054232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97109"/>
    <w:rsid w:val="005A0CCA"/>
    <w:rsid w:val="005A6B12"/>
    <w:rsid w:val="005A6FF2"/>
    <w:rsid w:val="005A725F"/>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074F0"/>
    <w:rsid w:val="00610388"/>
    <w:rsid w:val="00610AC7"/>
    <w:rsid w:val="00611B95"/>
    <w:rsid w:val="00612CA5"/>
    <w:rsid w:val="006153EC"/>
    <w:rsid w:val="00615860"/>
    <w:rsid w:val="00621A17"/>
    <w:rsid w:val="006245E3"/>
    <w:rsid w:val="00627CC9"/>
    <w:rsid w:val="00627E7B"/>
    <w:rsid w:val="00630542"/>
    <w:rsid w:val="00632E44"/>
    <w:rsid w:val="00634622"/>
    <w:rsid w:val="00636808"/>
    <w:rsid w:val="00641515"/>
    <w:rsid w:val="00654C2F"/>
    <w:rsid w:val="00657087"/>
    <w:rsid w:val="006639DB"/>
    <w:rsid w:val="00665E88"/>
    <w:rsid w:val="006661EF"/>
    <w:rsid w:val="00677AEB"/>
    <w:rsid w:val="00680EF2"/>
    <w:rsid w:val="00687A1D"/>
    <w:rsid w:val="00697EA1"/>
    <w:rsid w:val="006A2646"/>
    <w:rsid w:val="006A6530"/>
    <w:rsid w:val="006B1048"/>
    <w:rsid w:val="006B3571"/>
    <w:rsid w:val="006B435A"/>
    <w:rsid w:val="006B4C64"/>
    <w:rsid w:val="006D6BD5"/>
    <w:rsid w:val="006E481A"/>
    <w:rsid w:val="006E5298"/>
    <w:rsid w:val="006F4A78"/>
    <w:rsid w:val="006F5F2F"/>
    <w:rsid w:val="006F734A"/>
    <w:rsid w:val="00700D83"/>
    <w:rsid w:val="00704852"/>
    <w:rsid w:val="007074E9"/>
    <w:rsid w:val="00707A65"/>
    <w:rsid w:val="00713DA4"/>
    <w:rsid w:val="00714BF1"/>
    <w:rsid w:val="00717C2C"/>
    <w:rsid w:val="00721383"/>
    <w:rsid w:val="00724D89"/>
    <w:rsid w:val="0073158B"/>
    <w:rsid w:val="007333CC"/>
    <w:rsid w:val="0073399A"/>
    <w:rsid w:val="007603F5"/>
    <w:rsid w:val="00762277"/>
    <w:rsid w:val="00764DB0"/>
    <w:rsid w:val="0076764D"/>
    <w:rsid w:val="0077498C"/>
    <w:rsid w:val="00777C53"/>
    <w:rsid w:val="007809BC"/>
    <w:rsid w:val="00784128"/>
    <w:rsid w:val="00785191"/>
    <w:rsid w:val="00787BCC"/>
    <w:rsid w:val="00793173"/>
    <w:rsid w:val="007A2A33"/>
    <w:rsid w:val="007B5C89"/>
    <w:rsid w:val="007C1FCC"/>
    <w:rsid w:val="007C6201"/>
    <w:rsid w:val="007D7C92"/>
    <w:rsid w:val="007E1154"/>
    <w:rsid w:val="007E6BA4"/>
    <w:rsid w:val="007F12AB"/>
    <w:rsid w:val="007F41F8"/>
    <w:rsid w:val="007F659B"/>
    <w:rsid w:val="0080454E"/>
    <w:rsid w:val="00804C32"/>
    <w:rsid w:val="00805305"/>
    <w:rsid w:val="00806302"/>
    <w:rsid w:val="00807119"/>
    <w:rsid w:val="0082483F"/>
    <w:rsid w:val="008279C0"/>
    <w:rsid w:val="00840767"/>
    <w:rsid w:val="008723F3"/>
    <w:rsid w:val="00881DE6"/>
    <w:rsid w:val="008837A6"/>
    <w:rsid w:val="0089145D"/>
    <w:rsid w:val="008A4DF2"/>
    <w:rsid w:val="008A6CFE"/>
    <w:rsid w:val="008B5333"/>
    <w:rsid w:val="008B6223"/>
    <w:rsid w:val="008C66E0"/>
    <w:rsid w:val="008E3339"/>
    <w:rsid w:val="008F0222"/>
    <w:rsid w:val="008F20FC"/>
    <w:rsid w:val="008F5FFE"/>
    <w:rsid w:val="00902FA7"/>
    <w:rsid w:val="00905A43"/>
    <w:rsid w:val="00912C79"/>
    <w:rsid w:val="00921B8C"/>
    <w:rsid w:val="0092565E"/>
    <w:rsid w:val="0093467C"/>
    <w:rsid w:val="00942123"/>
    <w:rsid w:val="0095207B"/>
    <w:rsid w:val="00962045"/>
    <w:rsid w:val="00980E61"/>
    <w:rsid w:val="00983E71"/>
    <w:rsid w:val="00991428"/>
    <w:rsid w:val="00992676"/>
    <w:rsid w:val="009954B2"/>
    <w:rsid w:val="00996691"/>
    <w:rsid w:val="009A5ADD"/>
    <w:rsid w:val="009B0723"/>
    <w:rsid w:val="009B07AD"/>
    <w:rsid w:val="009B0883"/>
    <w:rsid w:val="009B15E2"/>
    <w:rsid w:val="009B4976"/>
    <w:rsid w:val="009C0B8E"/>
    <w:rsid w:val="009C1BC8"/>
    <w:rsid w:val="009C2442"/>
    <w:rsid w:val="009D0811"/>
    <w:rsid w:val="009D0EE1"/>
    <w:rsid w:val="009D4FB6"/>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748A8"/>
    <w:rsid w:val="00A81029"/>
    <w:rsid w:val="00A85186"/>
    <w:rsid w:val="00A95463"/>
    <w:rsid w:val="00A96489"/>
    <w:rsid w:val="00AA2DD5"/>
    <w:rsid w:val="00AA7BE3"/>
    <w:rsid w:val="00AB1B65"/>
    <w:rsid w:val="00AB2425"/>
    <w:rsid w:val="00AB685C"/>
    <w:rsid w:val="00AB6C2D"/>
    <w:rsid w:val="00AB726B"/>
    <w:rsid w:val="00AC08F7"/>
    <w:rsid w:val="00AC3839"/>
    <w:rsid w:val="00AC7082"/>
    <w:rsid w:val="00AD4BE8"/>
    <w:rsid w:val="00AF228E"/>
    <w:rsid w:val="00AF267D"/>
    <w:rsid w:val="00B016A8"/>
    <w:rsid w:val="00B10961"/>
    <w:rsid w:val="00B12612"/>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2599"/>
    <w:rsid w:val="00B9639B"/>
    <w:rsid w:val="00BA0691"/>
    <w:rsid w:val="00BA3736"/>
    <w:rsid w:val="00BB0F2B"/>
    <w:rsid w:val="00BD4697"/>
    <w:rsid w:val="00BD4A58"/>
    <w:rsid w:val="00BD7337"/>
    <w:rsid w:val="00BE4FF3"/>
    <w:rsid w:val="00BF50F7"/>
    <w:rsid w:val="00C02F29"/>
    <w:rsid w:val="00C06C1B"/>
    <w:rsid w:val="00C20AFE"/>
    <w:rsid w:val="00C22A25"/>
    <w:rsid w:val="00C32F11"/>
    <w:rsid w:val="00C35671"/>
    <w:rsid w:val="00C35B77"/>
    <w:rsid w:val="00C362AA"/>
    <w:rsid w:val="00C376EB"/>
    <w:rsid w:val="00C46A92"/>
    <w:rsid w:val="00C46EC1"/>
    <w:rsid w:val="00C52796"/>
    <w:rsid w:val="00C53E2C"/>
    <w:rsid w:val="00C550C8"/>
    <w:rsid w:val="00C56B61"/>
    <w:rsid w:val="00C606C3"/>
    <w:rsid w:val="00C620F4"/>
    <w:rsid w:val="00C651D6"/>
    <w:rsid w:val="00C71BFB"/>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33A3"/>
    <w:rsid w:val="00CD4998"/>
    <w:rsid w:val="00CE1035"/>
    <w:rsid w:val="00CE6E50"/>
    <w:rsid w:val="00CF2819"/>
    <w:rsid w:val="00CF4F9D"/>
    <w:rsid w:val="00CF70DC"/>
    <w:rsid w:val="00D041E0"/>
    <w:rsid w:val="00D14336"/>
    <w:rsid w:val="00D148DC"/>
    <w:rsid w:val="00D17FDC"/>
    <w:rsid w:val="00D21021"/>
    <w:rsid w:val="00D21D8C"/>
    <w:rsid w:val="00D31042"/>
    <w:rsid w:val="00D316F2"/>
    <w:rsid w:val="00D3466A"/>
    <w:rsid w:val="00D47F38"/>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4420"/>
    <w:rsid w:val="00DD05CD"/>
    <w:rsid w:val="00DD0802"/>
    <w:rsid w:val="00DD2E11"/>
    <w:rsid w:val="00DD6DA6"/>
    <w:rsid w:val="00DE03AF"/>
    <w:rsid w:val="00DE121C"/>
    <w:rsid w:val="00DE5357"/>
    <w:rsid w:val="00DE6633"/>
    <w:rsid w:val="00DF158F"/>
    <w:rsid w:val="00DF561E"/>
    <w:rsid w:val="00DF75F8"/>
    <w:rsid w:val="00DF7A3A"/>
    <w:rsid w:val="00E00C00"/>
    <w:rsid w:val="00E07C5A"/>
    <w:rsid w:val="00E129E9"/>
    <w:rsid w:val="00E15BA9"/>
    <w:rsid w:val="00E26E10"/>
    <w:rsid w:val="00E26E19"/>
    <w:rsid w:val="00E31DF3"/>
    <w:rsid w:val="00E450A4"/>
    <w:rsid w:val="00E506BE"/>
    <w:rsid w:val="00E55547"/>
    <w:rsid w:val="00E6302B"/>
    <w:rsid w:val="00E6452F"/>
    <w:rsid w:val="00E64F45"/>
    <w:rsid w:val="00E653A0"/>
    <w:rsid w:val="00E6742D"/>
    <w:rsid w:val="00E70483"/>
    <w:rsid w:val="00E71CB0"/>
    <w:rsid w:val="00E77C3D"/>
    <w:rsid w:val="00E90991"/>
    <w:rsid w:val="00E909F0"/>
    <w:rsid w:val="00E90D47"/>
    <w:rsid w:val="00E93993"/>
    <w:rsid w:val="00E9597C"/>
    <w:rsid w:val="00EA0913"/>
    <w:rsid w:val="00EA5B00"/>
    <w:rsid w:val="00EB08AF"/>
    <w:rsid w:val="00EB146B"/>
    <w:rsid w:val="00EB45AC"/>
    <w:rsid w:val="00EC441F"/>
    <w:rsid w:val="00EC4755"/>
    <w:rsid w:val="00EC6DD1"/>
    <w:rsid w:val="00ED0BC4"/>
    <w:rsid w:val="00ED447D"/>
    <w:rsid w:val="00ED738F"/>
    <w:rsid w:val="00ED74BC"/>
    <w:rsid w:val="00EE4971"/>
    <w:rsid w:val="00EF090E"/>
    <w:rsid w:val="00EF5572"/>
    <w:rsid w:val="00F033DA"/>
    <w:rsid w:val="00F13691"/>
    <w:rsid w:val="00F13FB1"/>
    <w:rsid w:val="00F27CD8"/>
    <w:rsid w:val="00F30351"/>
    <w:rsid w:val="00F31DBA"/>
    <w:rsid w:val="00F3323E"/>
    <w:rsid w:val="00F341F4"/>
    <w:rsid w:val="00F34F9D"/>
    <w:rsid w:val="00F35CCE"/>
    <w:rsid w:val="00F52399"/>
    <w:rsid w:val="00F5524B"/>
    <w:rsid w:val="00F60538"/>
    <w:rsid w:val="00F61DD2"/>
    <w:rsid w:val="00F66AFF"/>
    <w:rsid w:val="00F71433"/>
    <w:rsid w:val="00F96EC3"/>
    <w:rsid w:val="00F97C5B"/>
    <w:rsid w:val="00FA3D50"/>
    <w:rsid w:val="00FB52AD"/>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499E"/>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725820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5D89B-8399-4753-94E3-10E45D3B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73</cp:revision>
  <cp:lastPrinted>2019-08-27T05:42:00Z</cp:lastPrinted>
  <dcterms:created xsi:type="dcterms:W3CDTF">2020-08-30T16:04:00Z</dcterms:created>
  <dcterms:modified xsi:type="dcterms:W3CDTF">2021-07-15T11:08:00Z</dcterms:modified>
</cp:coreProperties>
</file>