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77777777" w:rsidR="004B23A2" w:rsidRDefault="00437297" w:rsidP="00524728">
      <w:pPr>
        <w:jc w:val="center"/>
        <w:rPr>
          <w:rFonts w:ascii="Arial" w:hAnsi="Arial" w:cs="Arial"/>
          <w:b/>
          <w:sz w:val="22"/>
          <w:szCs w:val="22"/>
          <w:lang w:val="en-GB"/>
        </w:rPr>
      </w:pPr>
      <w:bookmarkStart w:id="0" w:name="_GoBack"/>
      <w:bookmarkEnd w:id="0"/>
      <w:r>
        <w:rPr>
          <w:rFonts w:ascii="Arial" w:hAnsi="Arial" w:cs="Arial"/>
          <w:b/>
          <w:noProof/>
          <w:sz w:val="22"/>
          <w:szCs w:val="22"/>
          <w:lang w:val="en-GB" w:eastAsia="en-GB"/>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FA97F7B" w:rsidR="0011473D" w:rsidRDefault="00C56B61"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478BFD8" w:rsidR="002638B0" w:rsidRPr="0013473C" w:rsidRDefault="00661556"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6"/>
          <w:szCs w:val="26"/>
          <w:lang w:val="en-GB"/>
        </w:rPr>
      </w:pPr>
      <w:r w:rsidRPr="0013473C">
        <w:rPr>
          <w:rFonts w:ascii="Arial" w:hAnsi="Arial" w:cs="Arial"/>
          <w:b/>
          <w:color w:val="000000" w:themeColor="text1"/>
          <w:sz w:val="26"/>
          <w:szCs w:val="26"/>
          <w:lang w:val="en-GB"/>
        </w:rPr>
        <w:t>CAYMAN ISLANDS</w:t>
      </w:r>
    </w:p>
    <w:p w14:paraId="43FD13D3" w14:textId="77777777" w:rsidR="00434A8C" w:rsidRPr="007C6201"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7E4DD5A" w14:textId="77777777" w:rsidR="006C5AFE" w:rsidRPr="00592F82" w:rsidRDefault="006C5AFE" w:rsidP="006C5AF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20CB975" w14:textId="77777777" w:rsidR="006C5AFE" w:rsidRPr="00592F82" w:rsidRDefault="006C5AFE" w:rsidP="006C5AFE">
      <w:pPr>
        <w:jc w:val="both"/>
        <w:rPr>
          <w:rFonts w:ascii="Arial" w:hAnsi="Arial" w:cs="Arial"/>
          <w:sz w:val="22"/>
          <w:szCs w:val="22"/>
          <w:lang w:val="en-GB"/>
        </w:rPr>
      </w:pPr>
    </w:p>
    <w:p w14:paraId="4D33AFB2" w14:textId="77777777" w:rsidR="006C5AFE" w:rsidRDefault="006C5AFE" w:rsidP="006C5AFE">
      <w:pPr>
        <w:jc w:val="both"/>
        <w:rPr>
          <w:rFonts w:ascii="Arial" w:hAnsi="Arial" w:cs="Arial"/>
          <w:b/>
          <w:sz w:val="22"/>
          <w:szCs w:val="22"/>
          <w:lang w:val="en-GB"/>
        </w:rPr>
      </w:pPr>
    </w:p>
    <w:p w14:paraId="52E8129C" w14:textId="77777777" w:rsidR="006C5AFE" w:rsidRPr="001E23FD" w:rsidRDefault="006C5AFE" w:rsidP="006C5AF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1EC76F" w14:textId="77777777" w:rsidR="006C5AFE" w:rsidRPr="001E23FD" w:rsidRDefault="006C5AFE" w:rsidP="006C5AFE">
      <w:pPr>
        <w:jc w:val="both"/>
        <w:rPr>
          <w:rFonts w:ascii="Arial" w:hAnsi="Arial" w:cs="Arial"/>
          <w:b/>
          <w:sz w:val="22"/>
          <w:szCs w:val="22"/>
          <w:lang w:val="en-GB"/>
        </w:rPr>
      </w:pPr>
    </w:p>
    <w:p w14:paraId="33D5C238" w14:textId="77777777" w:rsidR="006C5AFE" w:rsidRPr="001E23FD" w:rsidRDefault="006C5AFE" w:rsidP="006C5AFE">
      <w:pPr>
        <w:jc w:val="both"/>
        <w:rPr>
          <w:rFonts w:ascii="Arial" w:hAnsi="Arial" w:cs="Arial"/>
          <w:sz w:val="22"/>
          <w:szCs w:val="22"/>
          <w:lang w:val="en-GB"/>
        </w:rPr>
      </w:pPr>
    </w:p>
    <w:p w14:paraId="2A88B077"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8E6A211" w14:textId="77777777" w:rsidR="006C5AFE" w:rsidRPr="001E23FD" w:rsidRDefault="006C5AFE" w:rsidP="006C5AFE">
      <w:pPr>
        <w:ind w:left="720" w:hanging="720"/>
        <w:jc w:val="both"/>
        <w:rPr>
          <w:rFonts w:ascii="Arial" w:hAnsi="Arial" w:cs="Arial"/>
          <w:sz w:val="22"/>
          <w:szCs w:val="22"/>
          <w:lang w:val="en-GB"/>
        </w:rPr>
      </w:pPr>
    </w:p>
    <w:p w14:paraId="22E4420A"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9C647A3" w14:textId="77777777" w:rsidR="006C5AFE" w:rsidRPr="001E23FD" w:rsidRDefault="006C5AFE" w:rsidP="006C5AFE">
      <w:pPr>
        <w:ind w:left="720" w:hanging="720"/>
        <w:jc w:val="both"/>
        <w:rPr>
          <w:rFonts w:ascii="Arial" w:hAnsi="Arial" w:cs="Arial"/>
          <w:sz w:val="22"/>
          <w:szCs w:val="22"/>
          <w:lang w:val="en-GB"/>
        </w:rPr>
      </w:pPr>
    </w:p>
    <w:p w14:paraId="36B6EF10"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2FE1128" w14:textId="77777777" w:rsidR="006C5AFE" w:rsidRPr="001E23FD" w:rsidRDefault="006C5AFE" w:rsidP="006C5AFE">
      <w:pPr>
        <w:ind w:left="720" w:hanging="720"/>
        <w:jc w:val="both"/>
        <w:rPr>
          <w:rFonts w:ascii="Arial" w:hAnsi="Arial" w:cs="Arial"/>
          <w:sz w:val="22"/>
          <w:szCs w:val="22"/>
          <w:lang w:val="en-GB"/>
        </w:rPr>
      </w:pPr>
    </w:p>
    <w:p w14:paraId="07E4E4EE" w14:textId="6C6BD83D"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32F372E" w14:textId="77777777" w:rsidR="006C5AFE" w:rsidRPr="001E23FD" w:rsidRDefault="006C5AFE" w:rsidP="006C5AFE">
      <w:pPr>
        <w:ind w:left="720" w:hanging="720"/>
        <w:jc w:val="both"/>
        <w:rPr>
          <w:rFonts w:ascii="Arial" w:hAnsi="Arial" w:cs="Arial"/>
          <w:sz w:val="22"/>
          <w:szCs w:val="22"/>
          <w:lang w:val="en-GB"/>
        </w:rPr>
      </w:pPr>
    </w:p>
    <w:p w14:paraId="7564CCC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711E6A9" w14:textId="77777777" w:rsidR="006C5AFE" w:rsidRPr="001E23FD" w:rsidRDefault="006C5AFE" w:rsidP="006C5AFE">
      <w:pPr>
        <w:ind w:left="720" w:hanging="720"/>
        <w:jc w:val="both"/>
        <w:rPr>
          <w:rFonts w:ascii="Arial" w:hAnsi="Arial" w:cs="Arial"/>
          <w:sz w:val="22"/>
          <w:szCs w:val="22"/>
          <w:lang w:val="en-GB"/>
        </w:rPr>
      </w:pPr>
    </w:p>
    <w:p w14:paraId="44CAA38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CF16756" w14:textId="77777777" w:rsidR="006C5AFE" w:rsidRPr="001E23FD" w:rsidRDefault="006C5AFE" w:rsidP="006C5AFE">
      <w:pPr>
        <w:ind w:left="720" w:hanging="720"/>
        <w:jc w:val="both"/>
        <w:rPr>
          <w:rFonts w:ascii="Arial" w:hAnsi="Arial" w:cs="Arial"/>
          <w:sz w:val="22"/>
          <w:szCs w:val="22"/>
          <w:lang w:val="en-GB"/>
        </w:rPr>
      </w:pPr>
    </w:p>
    <w:p w14:paraId="5EA5E58F" w14:textId="44162589" w:rsidR="004A2D83" w:rsidRPr="00592F82"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Pr="00B02C56">
        <w:rPr>
          <w:rFonts w:ascii="Arial" w:hAnsi="Arial" w:cs="Arial"/>
          <w:b/>
          <w:bCs/>
          <w:sz w:val="22"/>
          <w:szCs w:val="22"/>
          <w:lang w:val="en-GB"/>
        </w:rPr>
        <w:t xml:space="preserve">7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17BBE0CF" w14:textId="50F2A90A" w:rsidR="00A26898" w:rsidRPr="00E177F0" w:rsidRDefault="00A26898" w:rsidP="00A26898">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1.1</w:t>
      </w:r>
    </w:p>
    <w:p w14:paraId="1DAC1A53" w14:textId="77777777" w:rsidR="00A26898" w:rsidRPr="00E177F0" w:rsidRDefault="00A26898" w:rsidP="00A26898">
      <w:pPr>
        <w:rPr>
          <w:rFonts w:ascii="Arial" w:hAnsi="Arial" w:cs="Arial"/>
          <w:b/>
          <w:bCs/>
          <w:sz w:val="22"/>
          <w:szCs w:val="22"/>
          <w:lang w:val="en-GB"/>
        </w:rPr>
      </w:pPr>
    </w:p>
    <w:p w14:paraId="6E7AB3AC" w14:textId="769D0A22" w:rsidR="00A26898" w:rsidRPr="00D06A87" w:rsidRDefault="00A26898" w:rsidP="00A26898">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744BBF4C" w14:textId="77777777" w:rsidR="00A26898" w:rsidRDefault="00A26898" w:rsidP="00A26898">
      <w:pPr>
        <w:rPr>
          <w:rFonts w:ascii="Arial" w:hAnsi="Arial" w:cs="Arial"/>
          <w:sz w:val="22"/>
          <w:szCs w:val="22"/>
          <w:lang w:val="en-GB"/>
        </w:rPr>
      </w:pPr>
    </w:p>
    <w:p w14:paraId="18F6C384" w14:textId="77777777" w:rsidR="00A26898" w:rsidRDefault="00A26898" w:rsidP="00A26898">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4DB77100" w14:textId="77777777" w:rsidR="00A26898" w:rsidRDefault="00A26898" w:rsidP="00A26898">
      <w:pPr>
        <w:rPr>
          <w:rFonts w:ascii="Arial" w:hAnsi="Arial" w:cs="Arial"/>
          <w:sz w:val="22"/>
          <w:szCs w:val="22"/>
          <w:lang w:val="en-GB"/>
        </w:rPr>
      </w:pPr>
    </w:p>
    <w:p w14:paraId="1176E2DF" w14:textId="76ECD5B5" w:rsidR="00A26898" w:rsidRDefault="00C24785"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incorporated in the Cayman Islands</w:t>
      </w:r>
      <w:r w:rsidR="00931FD7" w:rsidRPr="00A65730">
        <w:rPr>
          <w:rFonts w:ascii="Arial" w:hAnsi="Arial" w:cs="Arial"/>
          <w:sz w:val="22"/>
          <w:szCs w:val="22"/>
          <w:lang w:val="en-GB"/>
        </w:rPr>
        <w:t>.</w:t>
      </w:r>
    </w:p>
    <w:p w14:paraId="52AF0B0C" w14:textId="77777777" w:rsidR="00A65730" w:rsidRPr="00A65730" w:rsidRDefault="00A65730" w:rsidP="00A65730">
      <w:pPr>
        <w:rPr>
          <w:rFonts w:ascii="Arial" w:hAnsi="Arial" w:cs="Arial"/>
          <w:sz w:val="22"/>
          <w:szCs w:val="22"/>
          <w:lang w:val="en-GB"/>
        </w:rPr>
      </w:pPr>
    </w:p>
    <w:p w14:paraId="18EA3EA2" w14:textId="1011DA15" w:rsidR="00A26898" w:rsidRDefault="00C24785"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with property located in the Cayman Islands</w:t>
      </w:r>
      <w:r w:rsidR="00A46FE2" w:rsidRPr="00A65730">
        <w:rPr>
          <w:rFonts w:ascii="Arial" w:hAnsi="Arial" w:cs="Arial"/>
          <w:sz w:val="22"/>
          <w:szCs w:val="22"/>
          <w:lang w:val="en-GB"/>
        </w:rPr>
        <w:t>.</w:t>
      </w:r>
    </w:p>
    <w:p w14:paraId="79E6ACAF" w14:textId="77777777" w:rsidR="00A65730" w:rsidRPr="00A65730" w:rsidRDefault="00A65730" w:rsidP="00A65730">
      <w:pPr>
        <w:rPr>
          <w:rFonts w:ascii="Arial" w:hAnsi="Arial" w:cs="Arial"/>
          <w:sz w:val="22"/>
          <w:szCs w:val="22"/>
          <w:lang w:val="en-GB"/>
        </w:rPr>
      </w:pPr>
    </w:p>
    <w:p w14:paraId="6D719A7A" w14:textId="7D374B2F" w:rsidR="00A26898" w:rsidRDefault="00A00B76"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carrying on business in the Cayman Islands</w:t>
      </w:r>
      <w:r w:rsidR="00A46FE2" w:rsidRPr="00A65730">
        <w:rPr>
          <w:rFonts w:ascii="Arial" w:hAnsi="Arial" w:cs="Arial"/>
          <w:sz w:val="22"/>
          <w:szCs w:val="22"/>
          <w:lang w:val="en-GB"/>
        </w:rPr>
        <w:t>.</w:t>
      </w:r>
    </w:p>
    <w:p w14:paraId="21C88751" w14:textId="77777777" w:rsidR="00A65730" w:rsidRPr="00A65730" w:rsidRDefault="00A65730" w:rsidP="00A65730">
      <w:pPr>
        <w:rPr>
          <w:rFonts w:ascii="Arial" w:hAnsi="Arial" w:cs="Arial"/>
          <w:sz w:val="22"/>
          <w:szCs w:val="22"/>
          <w:lang w:val="en-GB"/>
        </w:rPr>
      </w:pPr>
    </w:p>
    <w:p w14:paraId="3A401B0E" w14:textId="0209C022" w:rsidR="00A26898" w:rsidRPr="0017031F" w:rsidRDefault="00A00B76" w:rsidP="00A65730">
      <w:pPr>
        <w:pStyle w:val="ListParagraph"/>
        <w:numPr>
          <w:ilvl w:val="0"/>
          <w:numId w:val="31"/>
        </w:numPr>
        <w:ind w:left="426"/>
        <w:rPr>
          <w:rFonts w:ascii="Arial" w:hAnsi="Arial" w:cs="Arial"/>
          <w:sz w:val="22"/>
          <w:szCs w:val="22"/>
          <w:highlight w:val="yellow"/>
          <w:lang w:val="en-GB"/>
        </w:rPr>
      </w:pPr>
      <w:r w:rsidRPr="0017031F">
        <w:rPr>
          <w:rFonts w:ascii="Arial" w:hAnsi="Arial" w:cs="Arial"/>
          <w:sz w:val="22"/>
          <w:szCs w:val="22"/>
          <w:highlight w:val="yellow"/>
          <w:lang w:val="en-GB"/>
        </w:rPr>
        <w:t>a</w:t>
      </w:r>
      <w:r w:rsidR="00A26898" w:rsidRPr="0017031F">
        <w:rPr>
          <w:rFonts w:ascii="Arial" w:hAnsi="Arial" w:cs="Arial"/>
          <w:sz w:val="22"/>
          <w:szCs w:val="22"/>
          <w:highlight w:val="yellow"/>
          <w:lang w:val="en-GB"/>
        </w:rPr>
        <w:t>ny of the above</w:t>
      </w:r>
      <w:r w:rsidR="00A46FE2" w:rsidRPr="0017031F">
        <w:rPr>
          <w:rFonts w:ascii="Arial" w:hAnsi="Arial" w:cs="Arial"/>
          <w:sz w:val="22"/>
          <w:szCs w:val="22"/>
          <w:highlight w:val="yellow"/>
          <w:lang w:val="en-GB"/>
        </w:rPr>
        <w:t>.</w:t>
      </w:r>
    </w:p>
    <w:p w14:paraId="59EE93E0" w14:textId="77777777" w:rsidR="00A26898" w:rsidRDefault="00A26898" w:rsidP="00C55824">
      <w:pPr>
        <w:jc w:val="both"/>
        <w:rPr>
          <w:rFonts w:ascii="Arial" w:hAnsi="Arial" w:cs="Arial"/>
          <w:b/>
          <w:bCs/>
          <w:sz w:val="22"/>
          <w:szCs w:val="22"/>
        </w:rPr>
      </w:pPr>
    </w:p>
    <w:p w14:paraId="6FEC7620" w14:textId="59CCD0A0" w:rsidR="00A26898" w:rsidRPr="00B9639B" w:rsidRDefault="00A26898" w:rsidP="00A26898">
      <w:pPr>
        <w:jc w:val="both"/>
        <w:rPr>
          <w:rFonts w:ascii="Arial" w:hAnsi="Arial" w:cs="Arial"/>
          <w:b/>
          <w:bCs/>
          <w:sz w:val="22"/>
          <w:szCs w:val="22"/>
        </w:rPr>
      </w:pPr>
      <w:r w:rsidRPr="00B9639B">
        <w:rPr>
          <w:rFonts w:ascii="Arial" w:hAnsi="Arial" w:cs="Arial"/>
          <w:b/>
          <w:bCs/>
          <w:sz w:val="22"/>
          <w:szCs w:val="22"/>
        </w:rPr>
        <w:t>Question</w:t>
      </w:r>
      <w:r w:rsidR="00BC3A55">
        <w:rPr>
          <w:rFonts w:ascii="Arial" w:hAnsi="Arial" w:cs="Arial"/>
          <w:b/>
          <w:bCs/>
          <w:sz w:val="22"/>
          <w:szCs w:val="22"/>
        </w:rPr>
        <w:t xml:space="preserve"> 1.2</w:t>
      </w:r>
    </w:p>
    <w:p w14:paraId="5D7C92E6" w14:textId="77777777" w:rsidR="00A26898" w:rsidRDefault="00A26898" w:rsidP="00A26898">
      <w:pPr>
        <w:jc w:val="both"/>
        <w:rPr>
          <w:rFonts w:ascii="Arial" w:hAnsi="Arial" w:cs="Arial"/>
          <w:sz w:val="22"/>
          <w:szCs w:val="22"/>
        </w:rPr>
      </w:pPr>
    </w:p>
    <w:p w14:paraId="0F1C6357" w14:textId="2821A944" w:rsidR="00A26898" w:rsidRDefault="00A26898" w:rsidP="00A26898">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3855C4">
        <w:rPr>
          <w:rFonts w:ascii="Arial" w:hAnsi="Arial" w:cs="Arial"/>
          <w:sz w:val="22"/>
          <w:szCs w:val="22"/>
          <w:lang w:val="en-GB"/>
        </w:rPr>
        <w:t xml:space="preserve">is </w:t>
      </w:r>
      <w:r w:rsidRPr="005A2E18">
        <w:rPr>
          <w:rFonts w:ascii="Arial" w:hAnsi="Arial" w:cs="Arial"/>
          <w:b/>
          <w:bCs/>
          <w:sz w:val="22"/>
          <w:szCs w:val="22"/>
          <w:lang w:val="en-GB"/>
        </w:rPr>
        <w:t>not</w:t>
      </w:r>
      <w:r>
        <w:rPr>
          <w:rFonts w:ascii="Arial" w:hAnsi="Arial" w:cs="Arial"/>
          <w:sz w:val="22"/>
          <w:szCs w:val="22"/>
          <w:lang w:val="en-GB"/>
        </w:rPr>
        <w:t xml:space="preserve"> available in the Cayman Islands</w:t>
      </w:r>
      <w:r w:rsidR="00D06A87">
        <w:rPr>
          <w:rFonts w:ascii="Arial" w:hAnsi="Arial" w:cs="Arial"/>
          <w:sz w:val="22"/>
          <w:szCs w:val="22"/>
          <w:lang w:val="en-GB"/>
        </w:rPr>
        <w:t>?</w:t>
      </w:r>
    </w:p>
    <w:p w14:paraId="4F1BB5A7" w14:textId="77777777" w:rsidR="00A26898" w:rsidRDefault="00A26898" w:rsidP="00A26898">
      <w:pPr>
        <w:ind w:left="720" w:hanging="720"/>
        <w:rPr>
          <w:rFonts w:ascii="Arial" w:hAnsi="Arial" w:cs="Arial"/>
          <w:sz w:val="22"/>
          <w:szCs w:val="22"/>
          <w:lang w:val="en-GB"/>
        </w:rPr>
      </w:pPr>
    </w:p>
    <w:p w14:paraId="7514B895" w14:textId="6FBF3E17" w:rsidR="00A26898" w:rsidRDefault="00C41A0C"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Appointment of a receiver</w:t>
      </w:r>
      <w:r w:rsidR="00A46FE2" w:rsidRPr="003855C4">
        <w:rPr>
          <w:rFonts w:ascii="Arial" w:hAnsi="Arial" w:cs="Arial"/>
          <w:sz w:val="22"/>
          <w:szCs w:val="22"/>
          <w:lang w:val="en-GB"/>
        </w:rPr>
        <w:t>.</w:t>
      </w:r>
    </w:p>
    <w:p w14:paraId="16BDEDB2" w14:textId="77777777" w:rsidR="003855C4" w:rsidRPr="003855C4" w:rsidRDefault="003855C4" w:rsidP="003855C4">
      <w:pPr>
        <w:rPr>
          <w:rFonts w:ascii="Arial" w:hAnsi="Arial" w:cs="Arial"/>
          <w:sz w:val="22"/>
          <w:szCs w:val="22"/>
          <w:lang w:val="en-GB"/>
        </w:rPr>
      </w:pPr>
    </w:p>
    <w:p w14:paraId="36FA2211" w14:textId="0F548A87" w:rsidR="00A26898" w:rsidRDefault="00A26898"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Court</w:t>
      </w:r>
      <w:r w:rsidR="00A46FE2" w:rsidRPr="003855C4">
        <w:rPr>
          <w:rFonts w:ascii="Arial" w:hAnsi="Arial" w:cs="Arial"/>
          <w:sz w:val="22"/>
          <w:szCs w:val="22"/>
          <w:lang w:val="en-GB"/>
        </w:rPr>
        <w:t>-</w:t>
      </w:r>
      <w:r w:rsidRPr="003855C4">
        <w:rPr>
          <w:rFonts w:ascii="Arial" w:hAnsi="Arial" w:cs="Arial"/>
          <w:sz w:val="22"/>
          <w:szCs w:val="22"/>
          <w:lang w:val="en-GB"/>
        </w:rPr>
        <w:t>supervised liquidation</w:t>
      </w:r>
      <w:r w:rsidR="00A46FE2" w:rsidRPr="003855C4">
        <w:rPr>
          <w:rFonts w:ascii="Arial" w:hAnsi="Arial" w:cs="Arial"/>
          <w:sz w:val="22"/>
          <w:szCs w:val="22"/>
          <w:lang w:val="en-GB"/>
        </w:rPr>
        <w:t>.</w:t>
      </w:r>
    </w:p>
    <w:p w14:paraId="39530DBF" w14:textId="77777777" w:rsidR="003855C4" w:rsidRPr="003855C4" w:rsidRDefault="003855C4" w:rsidP="003855C4">
      <w:pPr>
        <w:rPr>
          <w:rFonts w:ascii="Arial" w:hAnsi="Arial" w:cs="Arial"/>
          <w:sz w:val="22"/>
          <w:szCs w:val="22"/>
          <w:lang w:val="en-GB"/>
        </w:rPr>
      </w:pPr>
    </w:p>
    <w:p w14:paraId="1BB5FA17" w14:textId="424334C6" w:rsidR="00650CB6" w:rsidRDefault="00650CB6"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Official liquidation</w:t>
      </w:r>
      <w:r w:rsidR="00A46FE2" w:rsidRPr="003855C4">
        <w:rPr>
          <w:rFonts w:ascii="Arial" w:hAnsi="Arial" w:cs="Arial"/>
          <w:sz w:val="22"/>
          <w:szCs w:val="22"/>
          <w:lang w:val="en-GB"/>
        </w:rPr>
        <w:t>.</w:t>
      </w:r>
    </w:p>
    <w:p w14:paraId="274C6859" w14:textId="77777777" w:rsidR="003855C4" w:rsidRPr="003855C4" w:rsidRDefault="003855C4" w:rsidP="003855C4">
      <w:pPr>
        <w:rPr>
          <w:rFonts w:ascii="Arial" w:hAnsi="Arial" w:cs="Arial"/>
          <w:sz w:val="22"/>
          <w:szCs w:val="22"/>
          <w:lang w:val="en-GB"/>
        </w:rPr>
      </w:pPr>
    </w:p>
    <w:p w14:paraId="34F9BC6B" w14:textId="1473E179" w:rsidR="00A26898" w:rsidRPr="0017031F" w:rsidRDefault="00A26898" w:rsidP="003855C4">
      <w:pPr>
        <w:pStyle w:val="ListParagraph"/>
        <w:numPr>
          <w:ilvl w:val="0"/>
          <w:numId w:val="32"/>
        </w:numPr>
        <w:ind w:left="426"/>
        <w:rPr>
          <w:rFonts w:ascii="Arial" w:hAnsi="Arial" w:cs="Arial"/>
          <w:sz w:val="22"/>
          <w:szCs w:val="22"/>
          <w:highlight w:val="yellow"/>
          <w:lang w:val="en-GB"/>
        </w:rPr>
      </w:pPr>
      <w:r w:rsidRPr="0017031F">
        <w:rPr>
          <w:rFonts w:ascii="Arial" w:hAnsi="Arial" w:cs="Arial"/>
          <w:sz w:val="22"/>
          <w:szCs w:val="22"/>
          <w:highlight w:val="yellow"/>
          <w:lang w:val="en-GB"/>
        </w:rPr>
        <w:t xml:space="preserve">Deed of </w:t>
      </w:r>
      <w:r w:rsidR="00A46FE2" w:rsidRPr="0017031F">
        <w:rPr>
          <w:rFonts w:ascii="Arial" w:hAnsi="Arial" w:cs="Arial"/>
          <w:sz w:val="22"/>
          <w:szCs w:val="22"/>
          <w:highlight w:val="yellow"/>
          <w:lang w:val="en-GB"/>
        </w:rPr>
        <w:t>C</w:t>
      </w:r>
      <w:r w:rsidRPr="0017031F">
        <w:rPr>
          <w:rFonts w:ascii="Arial" w:hAnsi="Arial" w:cs="Arial"/>
          <w:sz w:val="22"/>
          <w:szCs w:val="22"/>
          <w:highlight w:val="yellow"/>
          <w:lang w:val="en-GB"/>
        </w:rPr>
        <w:t xml:space="preserve">ompany </w:t>
      </w:r>
      <w:r w:rsidR="00A46FE2" w:rsidRPr="0017031F">
        <w:rPr>
          <w:rFonts w:ascii="Arial" w:hAnsi="Arial" w:cs="Arial"/>
          <w:sz w:val="22"/>
          <w:szCs w:val="22"/>
          <w:highlight w:val="yellow"/>
          <w:lang w:val="en-GB"/>
        </w:rPr>
        <w:t>A</w:t>
      </w:r>
      <w:r w:rsidRPr="0017031F">
        <w:rPr>
          <w:rFonts w:ascii="Arial" w:hAnsi="Arial" w:cs="Arial"/>
          <w:sz w:val="22"/>
          <w:szCs w:val="22"/>
          <w:highlight w:val="yellow"/>
          <w:lang w:val="en-GB"/>
        </w:rPr>
        <w:t>rrangement</w:t>
      </w:r>
      <w:r w:rsidR="00A46FE2" w:rsidRPr="0017031F">
        <w:rPr>
          <w:rFonts w:ascii="Arial" w:hAnsi="Arial" w:cs="Arial"/>
          <w:sz w:val="22"/>
          <w:szCs w:val="22"/>
          <w:highlight w:val="yellow"/>
          <w:lang w:val="en-GB"/>
        </w:rPr>
        <w:t>.</w:t>
      </w:r>
    </w:p>
    <w:p w14:paraId="385539B3" w14:textId="035DCED0" w:rsidR="00920BE7" w:rsidRDefault="00920BE7" w:rsidP="00920BE7">
      <w:pPr>
        <w:ind w:left="66"/>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4657F451" w14:textId="3EEE59BF"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223E2968" w:rsidR="00210493"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where it is necessary and beneficial to the liquidation</w:t>
      </w:r>
      <w:r w:rsidR="00A46FE2" w:rsidRPr="003855C4">
        <w:rPr>
          <w:rFonts w:ascii="Arial" w:hAnsi="Arial" w:cs="Arial"/>
          <w:color w:val="000000" w:themeColor="text1"/>
          <w:sz w:val="22"/>
          <w:szCs w:val="22"/>
          <w:lang w:val="en-GB"/>
        </w:rPr>
        <w:t>.</w:t>
      </w:r>
    </w:p>
    <w:p w14:paraId="3C62B35C" w14:textId="77777777" w:rsidR="003855C4" w:rsidRPr="003855C4" w:rsidRDefault="003855C4" w:rsidP="003855C4">
      <w:pPr>
        <w:rPr>
          <w:rFonts w:ascii="Arial" w:hAnsi="Arial" w:cs="Arial"/>
          <w:color w:val="000000" w:themeColor="text1"/>
          <w:sz w:val="22"/>
          <w:szCs w:val="22"/>
          <w:lang w:val="en-GB"/>
        </w:rPr>
      </w:pPr>
    </w:p>
    <w:p w14:paraId="402E2D59" w14:textId="0779D24E" w:rsidR="00210493" w:rsidRPr="003E2267" w:rsidRDefault="00A00B76" w:rsidP="003855C4">
      <w:pPr>
        <w:pStyle w:val="ListParagraph"/>
        <w:numPr>
          <w:ilvl w:val="0"/>
          <w:numId w:val="33"/>
        </w:numPr>
        <w:ind w:left="426"/>
        <w:rPr>
          <w:rFonts w:ascii="Arial" w:hAnsi="Arial" w:cs="Arial"/>
          <w:color w:val="000000" w:themeColor="text1"/>
          <w:sz w:val="22"/>
          <w:szCs w:val="22"/>
          <w:highlight w:val="yellow"/>
          <w:lang w:val="en-GB"/>
        </w:rPr>
      </w:pPr>
      <w:r w:rsidRPr="003E2267">
        <w:rPr>
          <w:rFonts w:ascii="Arial" w:hAnsi="Arial" w:cs="Arial"/>
          <w:color w:val="000000" w:themeColor="text1"/>
          <w:sz w:val="22"/>
          <w:szCs w:val="22"/>
          <w:highlight w:val="yellow"/>
          <w:lang w:val="en-GB"/>
        </w:rPr>
        <w:t>t</w:t>
      </w:r>
      <w:r w:rsidR="00210493" w:rsidRPr="003E2267">
        <w:rPr>
          <w:rFonts w:ascii="Arial" w:hAnsi="Arial" w:cs="Arial"/>
          <w:color w:val="000000" w:themeColor="text1"/>
          <w:sz w:val="22"/>
          <w:szCs w:val="22"/>
          <w:highlight w:val="yellow"/>
          <w:lang w:val="en-GB"/>
        </w:rPr>
        <w:t>he company must cease trading except where it is necessary and beneficial to the liquidation</w:t>
      </w:r>
      <w:r w:rsidR="00A46FE2" w:rsidRPr="003E2267">
        <w:rPr>
          <w:rFonts w:ascii="Arial" w:hAnsi="Arial" w:cs="Arial"/>
          <w:color w:val="000000" w:themeColor="text1"/>
          <w:sz w:val="22"/>
          <w:szCs w:val="22"/>
          <w:highlight w:val="yellow"/>
          <w:lang w:val="en-GB"/>
        </w:rPr>
        <w:t>.</w:t>
      </w:r>
    </w:p>
    <w:p w14:paraId="3AAA5463" w14:textId="77777777" w:rsidR="003855C4" w:rsidRPr="003855C4" w:rsidRDefault="003855C4" w:rsidP="003855C4">
      <w:pPr>
        <w:rPr>
          <w:rFonts w:ascii="Arial" w:hAnsi="Arial" w:cs="Arial"/>
          <w:color w:val="000000" w:themeColor="text1"/>
          <w:sz w:val="22"/>
          <w:szCs w:val="22"/>
          <w:lang w:val="en-GB"/>
        </w:rPr>
      </w:pPr>
    </w:p>
    <w:p w14:paraId="32FB1A04" w14:textId="0E081AA3" w:rsidR="00210493"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must cease trading if it is necessary and beneficial to the liquidation</w:t>
      </w:r>
      <w:r w:rsidR="00A46FE2" w:rsidRPr="003855C4">
        <w:rPr>
          <w:rFonts w:ascii="Arial" w:hAnsi="Arial" w:cs="Arial"/>
          <w:color w:val="000000" w:themeColor="text1"/>
          <w:sz w:val="22"/>
          <w:szCs w:val="22"/>
          <w:lang w:val="en-GB"/>
        </w:rPr>
        <w:t>.</w:t>
      </w:r>
    </w:p>
    <w:p w14:paraId="097EB3D5" w14:textId="77777777" w:rsidR="003855C4" w:rsidRPr="003855C4" w:rsidRDefault="003855C4" w:rsidP="003855C4">
      <w:pPr>
        <w:rPr>
          <w:rFonts w:ascii="Arial" w:hAnsi="Arial" w:cs="Arial"/>
          <w:color w:val="000000" w:themeColor="text1"/>
          <w:sz w:val="22"/>
          <w:szCs w:val="22"/>
          <w:lang w:val="en-GB"/>
        </w:rPr>
      </w:pPr>
    </w:p>
    <w:p w14:paraId="322E7C99" w14:textId="5DE179C4" w:rsidR="00210493" w:rsidRPr="003855C4"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unless it is necessary and beneficial to the liquidation</w:t>
      </w:r>
      <w:r w:rsidR="00A46FE2" w:rsidRPr="003855C4">
        <w:rPr>
          <w:rFonts w:ascii="Arial" w:hAnsi="Arial" w:cs="Arial"/>
          <w:color w:val="000000" w:themeColor="text1"/>
          <w:sz w:val="22"/>
          <w:szCs w:val="22"/>
          <w:lang w:val="en-GB"/>
        </w:rPr>
        <w:t>.</w:t>
      </w:r>
    </w:p>
    <w:p w14:paraId="3A416421" w14:textId="4444684E" w:rsidR="00210493" w:rsidRDefault="00210493" w:rsidP="00210493">
      <w:pPr>
        <w:rPr>
          <w:rFonts w:ascii="Arial" w:hAnsi="Arial" w:cs="Arial"/>
          <w:color w:val="808080" w:themeColor="background1" w:themeShade="80"/>
          <w:sz w:val="22"/>
          <w:szCs w:val="22"/>
          <w:lang w:val="en-GB"/>
        </w:rPr>
      </w:pPr>
    </w:p>
    <w:p w14:paraId="0F62503B" w14:textId="49AC9D62" w:rsidR="003855C4" w:rsidRDefault="003855C4" w:rsidP="00210493">
      <w:pPr>
        <w:rPr>
          <w:rFonts w:ascii="Arial" w:hAnsi="Arial" w:cs="Arial"/>
          <w:color w:val="808080" w:themeColor="background1" w:themeShade="80"/>
          <w:sz w:val="22"/>
          <w:szCs w:val="22"/>
          <w:lang w:val="en-GB"/>
        </w:rPr>
      </w:pPr>
    </w:p>
    <w:p w14:paraId="7E1E8A0C" w14:textId="74A2D934" w:rsidR="003855C4" w:rsidRDefault="003855C4" w:rsidP="00210493">
      <w:pPr>
        <w:rPr>
          <w:rFonts w:ascii="Arial" w:hAnsi="Arial" w:cs="Arial"/>
          <w:color w:val="808080" w:themeColor="background1" w:themeShade="80"/>
          <w:sz w:val="22"/>
          <w:szCs w:val="22"/>
          <w:lang w:val="en-GB"/>
        </w:rPr>
      </w:pPr>
    </w:p>
    <w:p w14:paraId="2673A0FE" w14:textId="77777777" w:rsidR="003855C4" w:rsidRDefault="003855C4" w:rsidP="00210493">
      <w:pPr>
        <w:rPr>
          <w:rFonts w:ascii="Arial" w:hAnsi="Arial" w:cs="Arial"/>
          <w:color w:val="808080" w:themeColor="background1" w:themeShade="80"/>
          <w:sz w:val="22"/>
          <w:szCs w:val="22"/>
          <w:lang w:val="en-GB"/>
        </w:rPr>
      </w:pPr>
    </w:p>
    <w:p w14:paraId="44750412" w14:textId="67A649C1"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 xml:space="preserve">Question </w:t>
      </w:r>
      <w:r w:rsidR="00BC3A55">
        <w:rPr>
          <w:rFonts w:ascii="Arial" w:hAnsi="Arial" w:cs="Arial"/>
          <w:b/>
          <w:bCs/>
          <w:sz w:val="22"/>
          <w:szCs w:val="22"/>
        </w:rPr>
        <w:t>1.4</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358DBBC0" w:rsidR="00E177F0" w:rsidRDefault="00A00B76"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w:t>
      </w:r>
      <w:r w:rsidR="00A46FE2" w:rsidRPr="00607C84">
        <w:rPr>
          <w:rFonts w:ascii="Arial" w:hAnsi="Arial" w:cs="Arial"/>
          <w:sz w:val="22"/>
          <w:szCs w:val="22"/>
          <w:lang w:val="en-GB"/>
        </w:rPr>
        <w:t>.</w:t>
      </w:r>
    </w:p>
    <w:p w14:paraId="3CD76321" w14:textId="77777777" w:rsidR="00607C84" w:rsidRPr="00607C84" w:rsidRDefault="00607C84" w:rsidP="00607C84">
      <w:pPr>
        <w:rPr>
          <w:rFonts w:ascii="Arial" w:hAnsi="Arial" w:cs="Arial"/>
          <w:sz w:val="22"/>
          <w:szCs w:val="22"/>
          <w:lang w:val="en-GB"/>
        </w:rPr>
      </w:pPr>
    </w:p>
    <w:p w14:paraId="1851E1FD" w14:textId="5875A815" w:rsidR="00E177F0" w:rsidRDefault="00A00B76"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 provided the liquidator is on notice of the application</w:t>
      </w:r>
      <w:r w:rsidR="00803C72" w:rsidRPr="00607C84">
        <w:rPr>
          <w:rFonts w:ascii="Arial" w:hAnsi="Arial" w:cs="Arial"/>
          <w:sz w:val="22"/>
          <w:szCs w:val="22"/>
          <w:lang w:val="en-GB"/>
        </w:rPr>
        <w:t>.</w:t>
      </w:r>
    </w:p>
    <w:p w14:paraId="37D434E6" w14:textId="77777777" w:rsidR="00607C84" w:rsidRPr="00607C84" w:rsidRDefault="00607C84" w:rsidP="00607C84">
      <w:pPr>
        <w:rPr>
          <w:rFonts w:ascii="Arial" w:hAnsi="Arial" w:cs="Arial"/>
          <w:sz w:val="22"/>
          <w:szCs w:val="22"/>
          <w:lang w:val="en-GB"/>
        </w:rPr>
      </w:pPr>
    </w:p>
    <w:p w14:paraId="170E8422" w14:textId="286F687F" w:rsidR="00E177F0" w:rsidRPr="00382324" w:rsidRDefault="00E2786A" w:rsidP="00607C84">
      <w:pPr>
        <w:pStyle w:val="ListParagraph"/>
        <w:numPr>
          <w:ilvl w:val="0"/>
          <w:numId w:val="34"/>
        </w:numPr>
        <w:ind w:left="426"/>
        <w:rPr>
          <w:rFonts w:ascii="Arial" w:hAnsi="Arial" w:cs="Arial"/>
          <w:sz w:val="22"/>
          <w:szCs w:val="22"/>
          <w:highlight w:val="yellow"/>
          <w:lang w:val="en-GB"/>
        </w:rPr>
      </w:pPr>
      <w:r w:rsidRPr="00382324">
        <w:rPr>
          <w:rFonts w:ascii="Arial" w:hAnsi="Arial" w:cs="Arial"/>
          <w:sz w:val="22"/>
          <w:szCs w:val="22"/>
          <w:highlight w:val="yellow"/>
          <w:lang w:val="en-GB"/>
        </w:rPr>
        <w:t>m</w:t>
      </w:r>
      <w:r w:rsidR="00E177F0" w:rsidRPr="00382324">
        <w:rPr>
          <w:rFonts w:ascii="Arial" w:hAnsi="Arial" w:cs="Arial"/>
          <w:sz w:val="22"/>
          <w:szCs w:val="22"/>
          <w:highlight w:val="yellow"/>
          <w:lang w:val="en-GB"/>
        </w:rPr>
        <w:t>ay enforce their security without leave of the court</w:t>
      </w:r>
      <w:r w:rsidR="00803C72" w:rsidRPr="00382324">
        <w:rPr>
          <w:rFonts w:ascii="Arial" w:hAnsi="Arial" w:cs="Arial"/>
          <w:sz w:val="22"/>
          <w:szCs w:val="22"/>
          <w:highlight w:val="yellow"/>
          <w:lang w:val="en-GB"/>
        </w:rPr>
        <w:t>.</w:t>
      </w:r>
    </w:p>
    <w:p w14:paraId="4DB4F0F7" w14:textId="77777777" w:rsidR="00607C84" w:rsidRPr="00607C84" w:rsidRDefault="00607C84" w:rsidP="00607C84">
      <w:pPr>
        <w:rPr>
          <w:rFonts w:ascii="Arial" w:hAnsi="Arial" w:cs="Arial"/>
          <w:sz w:val="22"/>
          <w:szCs w:val="22"/>
          <w:lang w:val="en-GB"/>
        </w:rPr>
      </w:pPr>
    </w:p>
    <w:p w14:paraId="0E818B06" w14:textId="457F6F3F" w:rsidR="00E177F0" w:rsidRPr="00607C84" w:rsidRDefault="00E2786A"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not enforce their security until the liquidator has adjudicated on the proofs of debt</w:t>
      </w:r>
      <w:r w:rsidR="00803C72" w:rsidRPr="00607C84">
        <w:rPr>
          <w:rFonts w:ascii="Arial" w:hAnsi="Arial" w:cs="Arial"/>
          <w:sz w:val="22"/>
          <w:szCs w:val="22"/>
          <w:lang w:val="en-GB"/>
        </w:rPr>
        <w:t>.</w:t>
      </w:r>
    </w:p>
    <w:p w14:paraId="40E9F45B" w14:textId="095CC40C" w:rsidR="00920BE7" w:rsidRDefault="00920BE7" w:rsidP="00920BE7">
      <w:pPr>
        <w:rPr>
          <w:rFonts w:ascii="Arial" w:hAnsi="Arial" w:cs="Arial"/>
          <w:sz w:val="22"/>
          <w:szCs w:val="22"/>
          <w:lang w:val="en-GB"/>
        </w:rPr>
      </w:pPr>
    </w:p>
    <w:p w14:paraId="2D3EB2FD" w14:textId="6DF1B0D6" w:rsidR="008F6CAB" w:rsidRPr="00E177F0" w:rsidRDefault="008F6CAB" w:rsidP="008F6CAB">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1.5</w:t>
      </w:r>
    </w:p>
    <w:p w14:paraId="59655E76" w14:textId="77777777" w:rsidR="008F6CAB" w:rsidRPr="00E177F0" w:rsidRDefault="008F6CAB" w:rsidP="008F6CAB">
      <w:pPr>
        <w:rPr>
          <w:rFonts w:ascii="Arial" w:hAnsi="Arial" w:cs="Arial"/>
          <w:b/>
          <w:bCs/>
          <w:sz w:val="22"/>
          <w:szCs w:val="22"/>
          <w:lang w:val="en-GB"/>
        </w:rPr>
      </w:pPr>
    </w:p>
    <w:p w14:paraId="20E5CACE" w14:textId="03A8F2EC" w:rsidR="008F6CAB" w:rsidRPr="00D06A87" w:rsidRDefault="008F6CAB" w:rsidP="008F6CAB">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F6C7AFE" w14:textId="2AA216EE" w:rsidR="008F6CAB" w:rsidRDefault="008F6CAB" w:rsidP="008F6CAB">
      <w:pPr>
        <w:rPr>
          <w:rFonts w:ascii="Arial" w:hAnsi="Arial" w:cs="Arial"/>
          <w:sz w:val="22"/>
          <w:szCs w:val="22"/>
          <w:lang w:val="en-GB"/>
        </w:rPr>
      </w:pPr>
    </w:p>
    <w:p w14:paraId="275676FD" w14:textId="21BC043E" w:rsidR="008F6CAB" w:rsidRDefault="008F6CAB" w:rsidP="008F6CAB">
      <w:pPr>
        <w:rPr>
          <w:rFonts w:ascii="Arial" w:hAnsi="Arial" w:cs="Arial"/>
          <w:sz w:val="22"/>
          <w:szCs w:val="22"/>
          <w:lang w:val="en-GB"/>
        </w:rPr>
      </w:pPr>
      <w:r>
        <w:rPr>
          <w:rFonts w:ascii="Arial" w:hAnsi="Arial" w:cs="Arial"/>
          <w:sz w:val="22"/>
          <w:szCs w:val="22"/>
          <w:lang w:val="en-GB"/>
        </w:rPr>
        <w:t xml:space="preserve">In a provisional liquidation, </w:t>
      </w:r>
      <w:r w:rsidR="0018424C">
        <w:rPr>
          <w:rFonts w:ascii="Arial" w:hAnsi="Arial" w:cs="Arial"/>
          <w:sz w:val="22"/>
          <w:szCs w:val="22"/>
          <w:lang w:val="en-GB"/>
        </w:rPr>
        <w:t xml:space="preserve">the existing management: </w:t>
      </w:r>
    </w:p>
    <w:p w14:paraId="0983F9D1" w14:textId="27138BC9" w:rsidR="008F6CAB" w:rsidRDefault="008F6CAB" w:rsidP="008F6CAB">
      <w:pPr>
        <w:rPr>
          <w:rFonts w:ascii="Arial" w:hAnsi="Arial" w:cs="Arial"/>
          <w:sz w:val="22"/>
          <w:szCs w:val="22"/>
          <w:lang w:val="en-GB"/>
        </w:rPr>
      </w:pPr>
    </w:p>
    <w:p w14:paraId="33E67516" w14:textId="38641890" w:rsidR="008F6CAB"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ontinues to be in control of the company</w:t>
      </w:r>
      <w:r w:rsidR="00803C72" w:rsidRPr="00607C84">
        <w:rPr>
          <w:rFonts w:ascii="Arial" w:hAnsi="Arial" w:cs="Arial"/>
          <w:sz w:val="22"/>
          <w:szCs w:val="22"/>
          <w:lang w:val="en-GB"/>
        </w:rPr>
        <w:t>.</w:t>
      </w:r>
    </w:p>
    <w:p w14:paraId="243A0719" w14:textId="77777777" w:rsidR="00607C84" w:rsidRPr="00607C84" w:rsidRDefault="00607C84" w:rsidP="00607C84">
      <w:pPr>
        <w:rPr>
          <w:rFonts w:ascii="Arial" w:hAnsi="Arial" w:cs="Arial"/>
          <w:sz w:val="22"/>
          <w:szCs w:val="22"/>
          <w:lang w:val="en-GB"/>
        </w:rPr>
      </w:pPr>
    </w:p>
    <w:p w14:paraId="04BFB815" w14:textId="24DEB2DF" w:rsidR="0018424C"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 xml:space="preserve">ontinues to be in control of the company subject to supervision by the </w:t>
      </w:r>
      <w:r w:rsidR="00803C72" w:rsidRPr="00607C84">
        <w:rPr>
          <w:rFonts w:ascii="Arial" w:hAnsi="Arial" w:cs="Arial"/>
          <w:sz w:val="22"/>
          <w:szCs w:val="22"/>
          <w:lang w:val="en-GB"/>
        </w:rPr>
        <w:t>c</w:t>
      </w:r>
      <w:r w:rsidR="0018424C" w:rsidRPr="00607C84">
        <w:rPr>
          <w:rFonts w:ascii="Arial" w:hAnsi="Arial" w:cs="Arial"/>
          <w:sz w:val="22"/>
          <w:szCs w:val="22"/>
          <w:lang w:val="en-GB"/>
        </w:rPr>
        <w:t>ourt</w:t>
      </w:r>
      <w:r w:rsidR="00920BE7" w:rsidRPr="00607C84">
        <w:rPr>
          <w:rFonts w:ascii="Arial" w:hAnsi="Arial" w:cs="Arial"/>
          <w:sz w:val="22"/>
          <w:szCs w:val="22"/>
          <w:lang w:val="en-GB"/>
        </w:rPr>
        <w:t xml:space="preserve"> and the provisional liquidator</w:t>
      </w:r>
      <w:r w:rsidR="00803C72" w:rsidRPr="00607C84">
        <w:rPr>
          <w:rFonts w:ascii="Arial" w:hAnsi="Arial" w:cs="Arial"/>
          <w:sz w:val="22"/>
          <w:szCs w:val="22"/>
          <w:lang w:val="en-GB"/>
        </w:rPr>
        <w:t>.</w:t>
      </w:r>
    </w:p>
    <w:p w14:paraId="643D978C" w14:textId="77777777" w:rsidR="00607C84" w:rsidRPr="00607C84" w:rsidRDefault="00607C84" w:rsidP="00607C84">
      <w:pPr>
        <w:rPr>
          <w:rFonts w:ascii="Arial" w:hAnsi="Arial" w:cs="Arial"/>
          <w:sz w:val="22"/>
          <w:szCs w:val="22"/>
          <w:lang w:val="en-GB"/>
        </w:rPr>
      </w:pPr>
    </w:p>
    <w:p w14:paraId="687A1F80" w14:textId="0021D7DC" w:rsidR="0018424C" w:rsidRPr="00382324" w:rsidRDefault="00E2786A" w:rsidP="00607C84">
      <w:pPr>
        <w:pStyle w:val="ListParagraph"/>
        <w:numPr>
          <w:ilvl w:val="0"/>
          <w:numId w:val="35"/>
        </w:numPr>
        <w:ind w:left="426"/>
        <w:rPr>
          <w:rFonts w:ascii="Arial" w:hAnsi="Arial" w:cs="Arial"/>
          <w:sz w:val="22"/>
          <w:szCs w:val="22"/>
          <w:highlight w:val="yellow"/>
          <w:lang w:val="en-GB"/>
        </w:rPr>
      </w:pPr>
      <w:r w:rsidRPr="00382324">
        <w:rPr>
          <w:rFonts w:ascii="Arial" w:hAnsi="Arial" w:cs="Arial"/>
          <w:sz w:val="22"/>
          <w:szCs w:val="22"/>
          <w:highlight w:val="yellow"/>
          <w:lang w:val="en-GB"/>
        </w:rPr>
        <w:t>m</w:t>
      </w:r>
      <w:r w:rsidR="0018424C" w:rsidRPr="00382324">
        <w:rPr>
          <w:rFonts w:ascii="Arial" w:hAnsi="Arial" w:cs="Arial"/>
          <w:sz w:val="22"/>
          <w:szCs w:val="22"/>
          <w:highlight w:val="yellow"/>
          <w:lang w:val="en-GB"/>
        </w:rPr>
        <w:t>ay continue to be in control of the company subject to supervision by the provisional liquidator</w:t>
      </w:r>
      <w:r w:rsidR="00920BE7" w:rsidRPr="00382324">
        <w:rPr>
          <w:rFonts w:ascii="Arial" w:hAnsi="Arial" w:cs="Arial"/>
          <w:sz w:val="22"/>
          <w:szCs w:val="22"/>
          <w:highlight w:val="yellow"/>
          <w:lang w:val="en-GB"/>
        </w:rPr>
        <w:t xml:space="preserve"> and the </w:t>
      </w:r>
      <w:r w:rsidR="00803C72" w:rsidRPr="00382324">
        <w:rPr>
          <w:rFonts w:ascii="Arial" w:hAnsi="Arial" w:cs="Arial"/>
          <w:sz w:val="22"/>
          <w:szCs w:val="22"/>
          <w:highlight w:val="yellow"/>
          <w:lang w:val="en-GB"/>
        </w:rPr>
        <w:t>c</w:t>
      </w:r>
      <w:r w:rsidR="00920BE7" w:rsidRPr="00382324">
        <w:rPr>
          <w:rFonts w:ascii="Arial" w:hAnsi="Arial" w:cs="Arial"/>
          <w:sz w:val="22"/>
          <w:szCs w:val="22"/>
          <w:highlight w:val="yellow"/>
          <w:lang w:val="en-GB"/>
        </w:rPr>
        <w:t>ourt</w:t>
      </w:r>
      <w:r w:rsidR="00803C72" w:rsidRPr="00382324">
        <w:rPr>
          <w:rFonts w:ascii="Arial" w:hAnsi="Arial" w:cs="Arial"/>
          <w:sz w:val="22"/>
          <w:szCs w:val="22"/>
          <w:highlight w:val="yellow"/>
          <w:lang w:val="en-GB"/>
        </w:rPr>
        <w:t>.</w:t>
      </w:r>
    </w:p>
    <w:p w14:paraId="56664228" w14:textId="77777777" w:rsidR="00607C84" w:rsidRPr="00607C84" w:rsidRDefault="00607C84" w:rsidP="00607C84">
      <w:pPr>
        <w:rPr>
          <w:rFonts w:ascii="Arial" w:hAnsi="Arial" w:cs="Arial"/>
          <w:sz w:val="22"/>
          <w:szCs w:val="22"/>
          <w:lang w:val="en-GB"/>
        </w:rPr>
      </w:pPr>
    </w:p>
    <w:p w14:paraId="0A53F672" w14:textId="3FB89BDE" w:rsidR="0018424C" w:rsidRPr="00607C84"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i</w:t>
      </w:r>
      <w:r w:rsidR="0018424C" w:rsidRPr="00607C84">
        <w:rPr>
          <w:rFonts w:ascii="Arial" w:hAnsi="Arial" w:cs="Arial"/>
          <w:sz w:val="22"/>
          <w:szCs w:val="22"/>
          <w:lang w:val="en-GB"/>
        </w:rPr>
        <w:t>s not permitted to remain in control of the company</w:t>
      </w:r>
      <w:r w:rsidR="00803C72" w:rsidRPr="00607C84">
        <w:rPr>
          <w:rFonts w:ascii="Arial" w:hAnsi="Arial" w:cs="Arial"/>
          <w:sz w:val="22"/>
          <w:szCs w:val="22"/>
          <w:lang w:val="en-GB"/>
        </w:rPr>
        <w:t>.</w:t>
      </w:r>
    </w:p>
    <w:p w14:paraId="3FF1AC5E" w14:textId="77777777" w:rsidR="008F6CAB" w:rsidRDefault="008F6CAB" w:rsidP="00AD12C7">
      <w:pPr>
        <w:rPr>
          <w:rFonts w:ascii="Arial" w:hAnsi="Arial" w:cs="Arial"/>
          <w:sz w:val="22"/>
          <w:szCs w:val="22"/>
          <w:lang w:val="en-GB"/>
        </w:rPr>
      </w:pPr>
    </w:p>
    <w:p w14:paraId="6B3DF470" w14:textId="0419B837" w:rsidR="0018424C" w:rsidRPr="00E177F0" w:rsidRDefault="0018424C" w:rsidP="0018424C">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1.6</w:t>
      </w:r>
    </w:p>
    <w:p w14:paraId="42D75FDA" w14:textId="77777777" w:rsidR="0018424C" w:rsidRPr="00E177F0" w:rsidRDefault="0018424C" w:rsidP="0018424C">
      <w:pPr>
        <w:rPr>
          <w:rFonts w:ascii="Arial" w:hAnsi="Arial" w:cs="Arial"/>
          <w:b/>
          <w:bCs/>
          <w:sz w:val="22"/>
          <w:szCs w:val="22"/>
          <w:lang w:val="en-GB"/>
        </w:rPr>
      </w:pPr>
    </w:p>
    <w:p w14:paraId="5B850F14" w14:textId="037C01A8" w:rsidR="0018424C" w:rsidRPr="00D06A87" w:rsidRDefault="0018424C" w:rsidP="0018424C">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1C862AA" w14:textId="77777777" w:rsidR="0018424C" w:rsidRDefault="0018424C" w:rsidP="00E177F0">
      <w:pPr>
        <w:rPr>
          <w:rFonts w:ascii="Arial" w:hAnsi="Arial" w:cs="Arial"/>
          <w:sz w:val="22"/>
          <w:szCs w:val="22"/>
          <w:lang w:val="en-GB"/>
        </w:rPr>
      </w:pPr>
    </w:p>
    <w:p w14:paraId="2DE7AD99" w14:textId="77777777" w:rsidR="0018424C" w:rsidRDefault="0018424C" w:rsidP="00E177F0">
      <w:pPr>
        <w:rPr>
          <w:rFonts w:ascii="Arial" w:hAnsi="Arial" w:cs="Arial"/>
          <w:sz w:val="22"/>
          <w:szCs w:val="22"/>
          <w:lang w:val="en-GB"/>
        </w:rPr>
      </w:pPr>
      <w:r>
        <w:rPr>
          <w:rFonts w:ascii="Arial" w:hAnsi="Arial" w:cs="Arial"/>
          <w:sz w:val="22"/>
          <w:szCs w:val="22"/>
          <w:lang w:val="en-GB"/>
        </w:rPr>
        <w:t>Once a provisional liquidator is appointed:</w:t>
      </w:r>
    </w:p>
    <w:p w14:paraId="6D381892" w14:textId="77777777" w:rsidR="0018424C" w:rsidRDefault="0018424C" w:rsidP="00E177F0">
      <w:pPr>
        <w:rPr>
          <w:rFonts w:ascii="Arial" w:hAnsi="Arial" w:cs="Arial"/>
          <w:sz w:val="22"/>
          <w:szCs w:val="22"/>
          <w:lang w:val="en-GB"/>
        </w:rPr>
      </w:pPr>
    </w:p>
    <w:p w14:paraId="5C48A999" w14:textId="4C3654C0" w:rsidR="0018424C" w:rsidRPr="003E2701" w:rsidRDefault="00E2786A" w:rsidP="000507A7">
      <w:pPr>
        <w:pStyle w:val="ListParagraph"/>
        <w:numPr>
          <w:ilvl w:val="0"/>
          <w:numId w:val="36"/>
        </w:numPr>
        <w:ind w:left="426"/>
        <w:rPr>
          <w:rFonts w:ascii="Arial" w:hAnsi="Arial" w:cs="Arial"/>
          <w:sz w:val="22"/>
          <w:szCs w:val="22"/>
          <w:highlight w:val="yellow"/>
          <w:lang w:val="en-GB"/>
        </w:rPr>
      </w:pPr>
      <w:r w:rsidRPr="003E2701">
        <w:rPr>
          <w:rFonts w:ascii="Arial" w:hAnsi="Arial" w:cs="Arial"/>
          <w:sz w:val="22"/>
          <w:szCs w:val="22"/>
          <w:highlight w:val="yellow"/>
          <w:lang w:val="en-GB"/>
        </w:rPr>
        <w:t>n</w:t>
      </w:r>
      <w:r w:rsidR="0018424C" w:rsidRPr="003E2701">
        <w:rPr>
          <w:rFonts w:ascii="Arial" w:hAnsi="Arial" w:cs="Arial"/>
          <w:sz w:val="22"/>
          <w:szCs w:val="22"/>
          <w:highlight w:val="yellow"/>
          <w:lang w:val="en-GB"/>
        </w:rPr>
        <w:t>o action may be commenced against the company</w:t>
      </w:r>
      <w:r w:rsidR="003A2780" w:rsidRPr="003E2701">
        <w:rPr>
          <w:rFonts w:ascii="Arial" w:hAnsi="Arial" w:cs="Arial"/>
          <w:sz w:val="22"/>
          <w:szCs w:val="22"/>
          <w:highlight w:val="yellow"/>
          <w:lang w:val="en-GB"/>
        </w:rPr>
        <w:t xml:space="preserve"> without leave of the court</w:t>
      </w:r>
      <w:r w:rsidR="00803C72" w:rsidRPr="003E2701">
        <w:rPr>
          <w:rFonts w:ascii="Arial" w:hAnsi="Arial" w:cs="Arial"/>
          <w:sz w:val="22"/>
          <w:szCs w:val="22"/>
          <w:highlight w:val="yellow"/>
          <w:lang w:val="en-GB"/>
        </w:rPr>
        <w:t>.</w:t>
      </w:r>
    </w:p>
    <w:p w14:paraId="52566F4D" w14:textId="77777777" w:rsidR="000507A7" w:rsidRPr="000507A7" w:rsidRDefault="000507A7" w:rsidP="000507A7">
      <w:pPr>
        <w:rPr>
          <w:rFonts w:ascii="Arial" w:hAnsi="Arial" w:cs="Arial"/>
          <w:sz w:val="22"/>
          <w:szCs w:val="22"/>
          <w:lang w:val="en-GB"/>
        </w:rPr>
      </w:pPr>
    </w:p>
    <w:p w14:paraId="47FEA3DD" w14:textId="48F20236" w:rsidR="0018424C" w:rsidRDefault="00E2786A"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existing action may be continued against the company</w:t>
      </w:r>
      <w:r w:rsidR="003A2780" w:rsidRPr="000507A7">
        <w:rPr>
          <w:rFonts w:ascii="Arial" w:hAnsi="Arial" w:cs="Arial"/>
          <w:sz w:val="22"/>
          <w:szCs w:val="22"/>
          <w:lang w:val="en-GB"/>
        </w:rPr>
        <w:t xml:space="preserve"> without permission of the provisional liquidator</w:t>
      </w:r>
      <w:r w:rsidR="00803C72" w:rsidRPr="000507A7">
        <w:rPr>
          <w:rFonts w:ascii="Arial" w:hAnsi="Arial" w:cs="Arial"/>
          <w:sz w:val="22"/>
          <w:szCs w:val="22"/>
          <w:lang w:val="en-GB"/>
        </w:rPr>
        <w:t>.</w:t>
      </w:r>
    </w:p>
    <w:p w14:paraId="596D3104" w14:textId="77777777" w:rsidR="000507A7" w:rsidRPr="000507A7" w:rsidRDefault="000507A7" w:rsidP="000507A7">
      <w:pPr>
        <w:rPr>
          <w:rFonts w:ascii="Arial" w:hAnsi="Arial" w:cs="Arial"/>
          <w:sz w:val="22"/>
          <w:szCs w:val="22"/>
          <w:lang w:val="en-GB"/>
        </w:rPr>
      </w:pPr>
    </w:p>
    <w:p w14:paraId="310A773F" w14:textId="7EE62330" w:rsidR="0018424C" w:rsidRDefault="00E2786A"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l</w:t>
      </w:r>
      <w:r w:rsidR="003A2780" w:rsidRPr="000507A7">
        <w:rPr>
          <w:rFonts w:ascii="Arial" w:hAnsi="Arial" w:cs="Arial"/>
          <w:sz w:val="22"/>
          <w:szCs w:val="22"/>
          <w:lang w:val="en-GB"/>
        </w:rPr>
        <w:t xml:space="preserve">egal proceedings may be commenced or </w:t>
      </w:r>
      <w:r w:rsidR="0018424C" w:rsidRPr="000507A7">
        <w:rPr>
          <w:rFonts w:ascii="Arial" w:hAnsi="Arial" w:cs="Arial"/>
          <w:sz w:val="22"/>
          <w:szCs w:val="22"/>
          <w:lang w:val="en-GB"/>
        </w:rPr>
        <w:t>continued against the company</w:t>
      </w:r>
      <w:r w:rsidR="003A2780" w:rsidRPr="000507A7">
        <w:rPr>
          <w:rFonts w:ascii="Arial" w:hAnsi="Arial" w:cs="Arial"/>
          <w:sz w:val="22"/>
          <w:szCs w:val="22"/>
          <w:lang w:val="en-GB"/>
        </w:rPr>
        <w:t xml:space="preserve"> without leave of the court</w:t>
      </w:r>
      <w:r w:rsidR="00803C72" w:rsidRPr="000507A7">
        <w:rPr>
          <w:rFonts w:ascii="Arial" w:hAnsi="Arial" w:cs="Arial"/>
          <w:sz w:val="22"/>
          <w:szCs w:val="22"/>
          <w:lang w:val="en-GB"/>
        </w:rPr>
        <w:t>.</w:t>
      </w:r>
    </w:p>
    <w:p w14:paraId="53D80DAE" w14:textId="77777777" w:rsidR="000507A7" w:rsidRPr="000507A7" w:rsidRDefault="000507A7" w:rsidP="000507A7">
      <w:pPr>
        <w:rPr>
          <w:rFonts w:ascii="Arial" w:hAnsi="Arial" w:cs="Arial"/>
          <w:sz w:val="22"/>
          <w:szCs w:val="22"/>
          <w:lang w:val="en-GB"/>
        </w:rPr>
      </w:pPr>
    </w:p>
    <w:p w14:paraId="1763501D" w14:textId="75E65BA1" w:rsidR="00AD12C7" w:rsidRPr="000507A7" w:rsidRDefault="00531EF1"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action may be commenced against the company</w:t>
      </w:r>
      <w:r w:rsidR="003A2780" w:rsidRPr="000507A7">
        <w:rPr>
          <w:rFonts w:ascii="Arial" w:hAnsi="Arial" w:cs="Arial"/>
          <w:sz w:val="22"/>
          <w:szCs w:val="22"/>
          <w:lang w:val="en-GB"/>
        </w:rPr>
        <w:t>.</w:t>
      </w:r>
    </w:p>
    <w:p w14:paraId="2BB16D6B" w14:textId="77777777" w:rsidR="002476AF" w:rsidRDefault="002476AF" w:rsidP="00C55824">
      <w:pPr>
        <w:jc w:val="both"/>
        <w:rPr>
          <w:rFonts w:ascii="Arial" w:hAnsi="Arial" w:cs="Arial"/>
          <w:b/>
          <w:bCs/>
          <w:sz w:val="22"/>
          <w:szCs w:val="22"/>
        </w:rPr>
      </w:pPr>
    </w:p>
    <w:p w14:paraId="5AF5BCF4" w14:textId="64CEB0D8"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1.7</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803C72">
        <w:rPr>
          <w:rFonts w:ascii="Arial" w:hAnsi="Arial" w:cs="Arial"/>
          <w:b/>
          <w:bCs/>
          <w:sz w:val="22"/>
          <w:szCs w:val="22"/>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0738DECA"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Sums due to company employees</w:t>
      </w:r>
      <w:r w:rsidR="00803C72" w:rsidRPr="000B6F5D">
        <w:rPr>
          <w:rFonts w:ascii="Arial" w:hAnsi="Arial" w:cs="Arial"/>
          <w:sz w:val="22"/>
          <w:szCs w:val="22"/>
          <w:lang w:val="en-GB"/>
        </w:rPr>
        <w:t>.</w:t>
      </w:r>
    </w:p>
    <w:p w14:paraId="2BC78E00" w14:textId="77777777" w:rsidR="000B6F5D" w:rsidRPr="000B6F5D" w:rsidRDefault="000B6F5D" w:rsidP="0020526E">
      <w:pPr>
        <w:ind w:left="426"/>
        <w:jc w:val="both"/>
        <w:rPr>
          <w:rFonts w:ascii="Arial" w:hAnsi="Arial" w:cs="Arial"/>
          <w:sz w:val="22"/>
          <w:szCs w:val="22"/>
          <w:lang w:val="en-GB"/>
        </w:rPr>
      </w:pPr>
    </w:p>
    <w:p w14:paraId="490DC0BC" w14:textId="219F6CB2"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Taxes due to the Cayman Islands government</w:t>
      </w:r>
      <w:r w:rsidR="00803C72" w:rsidRPr="000B6F5D">
        <w:rPr>
          <w:rFonts w:ascii="Arial" w:hAnsi="Arial" w:cs="Arial"/>
          <w:sz w:val="22"/>
          <w:szCs w:val="22"/>
          <w:lang w:val="en-GB"/>
        </w:rPr>
        <w:t>.</w:t>
      </w:r>
    </w:p>
    <w:p w14:paraId="7C19A235" w14:textId="77777777" w:rsidR="000B6F5D" w:rsidRPr="000B6F5D" w:rsidRDefault="000B6F5D" w:rsidP="0020526E">
      <w:pPr>
        <w:ind w:left="426"/>
        <w:jc w:val="both"/>
        <w:rPr>
          <w:rFonts w:ascii="Arial" w:hAnsi="Arial" w:cs="Arial"/>
          <w:sz w:val="22"/>
          <w:szCs w:val="22"/>
          <w:lang w:val="en-GB"/>
        </w:rPr>
      </w:pPr>
    </w:p>
    <w:p w14:paraId="682992C3" w14:textId="0C3472EB" w:rsidR="00920BE7" w:rsidRPr="003E2701" w:rsidRDefault="00853B56" w:rsidP="0020526E">
      <w:pPr>
        <w:pStyle w:val="ListParagraph"/>
        <w:numPr>
          <w:ilvl w:val="0"/>
          <w:numId w:val="38"/>
        </w:numPr>
        <w:ind w:left="426"/>
        <w:jc w:val="both"/>
        <w:rPr>
          <w:rFonts w:ascii="Arial" w:hAnsi="Arial" w:cs="Arial"/>
          <w:sz w:val="22"/>
          <w:szCs w:val="22"/>
          <w:highlight w:val="yellow"/>
          <w:lang w:val="en-GB"/>
        </w:rPr>
      </w:pPr>
      <w:r w:rsidRPr="003E2701">
        <w:rPr>
          <w:rFonts w:ascii="Arial" w:hAnsi="Arial" w:cs="Arial"/>
          <w:sz w:val="22"/>
          <w:szCs w:val="22"/>
          <w:highlight w:val="yellow"/>
          <w:lang w:val="en-GB"/>
        </w:rPr>
        <w:lastRenderedPageBreak/>
        <w:t>Amounts due to p</w:t>
      </w:r>
      <w:r w:rsidR="005327B7" w:rsidRPr="003E2701">
        <w:rPr>
          <w:rFonts w:ascii="Arial" w:hAnsi="Arial" w:cs="Arial"/>
          <w:sz w:val="22"/>
          <w:szCs w:val="22"/>
          <w:highlight w:val="yellow"/>
          <w:lang w:val="en-GB"/>
        </w:rPr>
        <w:t>referred shareholders</w:t>
      </w:r>
      <w:r w:rsidR="00803C72" w:rsidRPr="003E2701">
        <w:rPr>
          <w:rFonts w:ascii="Arial" w:hAnsi="Arial" w:cs="Arial"/>
          <w:sz w:val="22"/>
          <w:szCs w:val="22"/>
          <w:highlight w:val="yellow"/>
          <w:lang w:val="en-GB"/>
        </w:rPr>
        <w:t>.</w:t>
      </w:r>
    </w:p>
    <w:p w14:paraId="53296209" w14:textId="77777777" w:rsidR="0020526E" w:rsidRPr="0020526E" w:rsidRDefault="0020526E" w:rsidP="0020526E">
      <w:pPr>
        <w:ind w:left="426"/>
        <w:jc w:val="both"/>
        <w:rPr>
          <w:rFonts w:ascii="Arial" w:hAnsi="Arial" w:cs="Arial"/>
          <w:sz w:val="22"/>
          <w:szCs w:val="22"/>
          <w:lang w:val="en-GB"/>
        </w:rPr>
      </w:pPr>
    </w:p>
    <w:p w14:paraId="1CB15487" w14:textId="0441F3FF"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Sums due to depositors (if the company is a bank)</w:t>
      </w:r>
      <w:r w:rsidR="00803C72" w:rsidRPr="000B6F5D">
        <w:rPr>
          <w:rFonts w:ascii="Arial" w:hAnsi="Arial" w:cs="Arial"/>
          <w:sz w:val="22"/>
          <w:szCs w:val="22"/>
          <w:lang w:val="en-GB"/>
        </w:rPr>
        <w:t>.</w:t>
      </w:r>
    </w:p>
    <w:p w14:paraId="713A3F0C" w14:textId="77777777" w:rsidR="0020526E" w:rsidRPr="0020526E" w:rsidRDefault="0020526E" w:rsidP="0020526E">
      <w:pPr>
        <w:ind w:left="426"/>
        <w:jc w:val="both"/>
        <w:rPr>
          <w:rFonts w:ascii="Arial" w:hAnsi="Arial" w:cs="Arial"/>
          <w:sz w:val="22"/>
          <w:szCs w:val="22"/>
          <w:lang w:val="en-GB"/>
        </w:rPr>
      </w:pPr>
    </w:p>
    <w:p w14:paraId="35B146E3" w14:textId="705B259C" w:rsidR="00920BE7" w:rsidRPr="005327B7" w:rsidRDefault="00920BE7" w:rsidP="0020526E">
      <w:pPr>
        <w:pStyle w:val="ListParagraph"/>
        <w:numPr>
          <w:ilvl w:val="0"/>
          <w:numId w:val="38"/>
        </w:numPr>
        <w:ind w:left="426"/>
        <w:jc w:val="both"/>
        <w:rPr>
          <w:rFonts w:ascii="Arial" w:hAnsi="Arial" w:cs="Arial"/>
          <w:sz w:val="22"/>
          <w:szCs w:val="22"/>
          <w:lang w:val="en-GB"/>
        </w:rPr>
      </w:pPr>
      <w:r w:rsidRPr="005327B7">
        <w:rPr>
          <w:rFonts w:ascii="Arial" w:hAnsi="Arial" w:cs="Arial"/>
          <w:sz w:val="22"/>
          <w:szCs w:val="22"/>
          <w:lang w:val="en-GB"/>
        </w:rPr>
        <w:t>Unsecured debts which are not subject to subordination agreements</w:t>
      </w:r>
      <w:r w:rsidR="00803C72">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5EAE0DDD"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8</w:t>
      </w:r>
    </w:p>
    <w:p w14:paraId="5A6D3398" w14:textId="77777777" w:rsidR="00E9597C" w:rsidRDefault="00E9597C" w:rsidP="00C55824">
      <w:pPr>
        <w:autoSpaceDE w:val="0"/>
        <w:autoSpaceDN w:val="0"/>
        <w:adjustRightInd w:val="0"/>
        <w:jc w:val="both"/>
        <w:rPr>
          <w:rFonts w:ascii="Arial" w:hAnsi="Arial" w:cs="Arial"/>
          <w:sz w:val="22"/>
          <w:szCs w:val="22"/>
        </w:rPr>
      </w:pPr>
    </w:p>
    <w:p w14:paraId="1329D9ED" w14:textId="786811AB" w:rsidR="00D06A87" w:rsidRDefault="00D06A87" w:rsidP="00AD12C7">
      <w:pPr>
        <w:jc w:val="both"/>
        <w:rPr>
          <w:rFonts w:ascii="Arial" w:hAnsi="Arial" w:cs="Arial"/>
          <w:sz w:val="22"/>
          <w:szCs w:val="22"/>
          <w:lang w:val="en-GB"/>
        </w:rPr>
      </w:pPr>
      <w:r>
        <w:rPr>
          <w:rFonts w:ascii="Arial" w:hAnsi="Arial" w:cs="Arial"/>
          <w:sz w:val="22"/>
          <w:szCs w:val="22"/>
          <w:lang w:val="en-GB"/>
        </w:rPr>
        <w:t xml:space="preserve">Select the </w:t>
      </w:r>
      <w:r w:rsidRPr="00D06A87">
        <w:rPr>
          <w:rFonts w:ascii="Arial" w:hAnsi="Arial" w:cs="Arial"/>
          <w:b/>
          <w:bCs/>
          <w:sz w:val="22"/>
          <w:szCs w:val="22"/>
          <w:lang w:val="en-GB"/>
        </w:rPr>
        <w:t>correct answer</w:t>
      </w:r>
      <w:r>
        <w:rPr>
          <w:rFonts w:ascii="Arial" w:hAnsi="Arial" w:cs="Arial"/>
          <w:sz w:val="22"/>
          <w:szCs w:val="22"/>
          <w:lang w:val="en-GB"/>
        </w:rPr>
        <w:t>.</w:t>
      </w:r>
    </w:p>
    <w:p w14:paraId="7C4E7028" w14:textId="77777777" w:rsidR="00D06A87" w:rsidRDefault="00D06A87" w:rsidP="00AD12C7">
      <w:pPr>
        <w:jc w:val="both"/>
        <w:rPr>
          <w:rFonts w:ascii="Arial" w:hAnsi="Arial" w:cs="Arial"/>
          <w:sz w:val="22"/>
          <w:szCs w:val="22"/>
          <w:lang w:val="en-GB"/>
        </w:rPr>
      </w:pPr>
    </w:p>
    <w:p w14:paraId="56E38F6C" w14:textId="66C65A04" w:rsidR="002C4B43" w:rsidRDefault="002C4B43" w:rsidP="00AD12C7">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r w:rsidR="00AE619D">
        <w:rPr>
          <w:rFonts w:ascii="Arial" w:hAnsi="Arial" w:cs="Arial"/>
          <w:sz w:val="22"/>
          <w:szCs w:val="22"/>
          <w:lang w:val="en-GB"/>
        </w:rPr>
        <w:t xml:space="preserve"> it</w:t>
      </w:r>
      <w:r>
        <w:rPr>
          <w:rFonts w:ascii="Arial" w:hAnsi="Arial" w:cs="Arial"/>
          <w:sz w:val="22"/>
          <w:szCs w:val="22"/>
          <w:lang w:val="en-GB"/>
        </w:rPr>
        <w:t>:</w:t>
      </w:r>
    </w:p>
    <w:p w14:paraId="31D94C6A" w14:textId="77777777" w:rsidR="002C4B43" w:rsidRDefault="002C4B43" w:rsidP="00AD12C7">
      <w:pPr>
        <w:jc w:val="both"/>
        <w:rPr>
          <w:rFonts w:ascii="Arial" w:hAnsi="Arial" w:cs="Arial"/>
          <w:sz w:val="22"/>
          <w:szCs w:val="22"/>
          <w:lang w:val="en-GB"/>
        </w:rPr>
      </w:pPr>
    </w:p>
    <w:p w14:paraId="2D36D8E0" w14:textId="019E772F" w:rsidR="002C4B43"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803C72"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 and the dominant intention of the company’s directors was to give the applicable creditor a preference over other creditors</w:t>
      </w:r>
      <w:r w:rsidR="00803C72" w:rsidRPr="0020526E">
        <w:rPr>
          <w:rFonts w:ascii="Arial" w:hAnsi="Arial" w:cs="Arial"/>
          <w:sz w:val="22"/>
          <w:szCs w:val="22"/>
          <w:lang w:val="en-GB"/>
        </w:rPr>
        <w:t>.</w:t>
      </w:r>
    </w:p>
    <w:p w14:paraId="0A6CBAA5" w14:textId="77777777" w:rsidR="0020526E" w:rsidRPr="0020526E" w:rsidRDefault="0020526E" w:rsidP="0020526E">
      <w:pPr>
        <w:jc w:val="both"/>
        <w:rPr>
          <w:rFonts w:ascii="Arial" w:hAnsi="Arial" w:cs="Arial"/>
          <w:sz w:val="22"/>
          <w:szCs w:val="22"/>
          <w:lang w:val="en-GB"/>
        </w:rPr>
      </w:pPr>
    </w:p>
    <w:p w14:paraId="2B89F80F" w14:textId="6CFD7D05" w:rsidR="002C4B43" w:rsidRPr="003E2701" w:rsidRDefault="002C4B43" w:rsidP="0020526E">
      <w:pPr>
        <w:pStyle w:val="ListParagraph"/>
        <w:numPr>
          <w:ilvl w:val="0"/>
          <w:numId w:val="39"/>
        </w:numPr>
        <w:ind w:left="426"/>
        <w:jc w:val="both"/>
        <w:rPr>
          <w:rFonts w:ascii="Arial" w:hAnsi="Arial" w:cs="Arial"/>
          <w:sz w:val="22"/>
          <w:szCs w:val="22"/>
          <w:highlight w:val="yellow"/>
          <w:lang w:val="en-GB"/>
        </w:rPr>
      </w:pPr>
      <w:r w:rsidRPr="003E2701">
        <w:rPr>
          <w:rFonts w:ascii="Arial" w:hAnsi="Arial" w:cs="Arial"/>
          <w:sz w:val="22"/>
          <w:szCs w:val="22"/>
          <w:highlight w:val="yellow"/>
          <w:lang w:val="en-GB"/>
        </w:rPr>
        <w:t>occurs in the six months before the deemed commencement of the company’s liquidation and at a time when it is unable to pay its debts and the dominant intention of the company’s directors was to give the applicable creditor a preference over other creditors</w:t>
      </w:r>
      <w:r w:rsidR="00D06A87" w:rsidRPr="003E2701">
        <w:rPr>
          <w:rFonts w:ascii="Arial" w:hAnsi="Arial" w:cs="Arial"/>
          <w:sz w:val="22"/>
          <w:szCs w:val="22"/>
          <w:highlight w:val="yellow"/>
          <w:lang w:val="en-GB"/>
        </w:rPr>
        <w:t>.</w:t>
      </w:r>
    </w:p>
    <w:p w14:paraId="3E6016E4" w14:textId="77777777" w:rsidR="0020526E" w:rsidRPr="0020526E" w:rsidRDefault="0020526E" w:rsidP="0020526E">
      <w:pPr>
        <w:jc w:val="both"/>
        <w:rPr>
          <w:rFonts w:ascii="Arial" w:hAnsi="Arial" w:cs="Arial"/>
          <w:sz w:val="22"/>
          <w:szCs w:val="22"/>
          <w:lang w:val="en-GB"/>
        </w:rPr>
      </w:pPr>
    </w:p>
    <w:p w14:paraId="66FE1ACF" w14:textId="1BE3EF5F" w:rsidR="002C4B43"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 and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49C168F3" w14:textId="77777777" w:rsidR="0020526E" w:rsidRPr="0020526E" w:rsidRDefault="0020526E" w:rsidP="0020526E">
      <w:pPr>
        <w:jc w:val="both"/>
        <w:rPr>
          <w:rFonts w:ascii="Arial" w:hAnsi="Arial" w:cs="Arial"/>
          <w:sz w:val="22"/>
          <w:szCs w:val="22"/>
          <w:lang w:val="en-GB"/>
        </w:rPr>
      </w:pPr>
    </w:p>
    <w:p w14:paraId="3D575C5A" w14:textId="3EB926D7" w:rsidR="002C4B43" w:rsidRPr="0020526E"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D06A87"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7D4BC663" w14:textId="0C110E2E" w:rsidR="005B79F4" w:rsidRDefault="005B79F4" w:rsidP="00C55824">
      <w:pPr>
        <w:jc w:val="both"/>
        <w:rPr>
          <w:rFonts w:ascii="Arial" w:hAnsi="Arial" w:cs="Arial"/>
          <w:sz w:val="22"/>
          <w:szCs w:val="22"/>
        </w:rPr>
      </w:pPr>
    </w:p>
    <w:p w14:paraId="5F06B867" w14:textId="184DA7AB"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9</w:t>
      </w:r>
    </w:p>
    <w:p w14:paraId="1FDD2BC0" w14:textId="77777777" w:rsidR="00E9597C" w:rsidRPr="00B9639B" w:rsidRDefault="00E9597C" w:rsidP="00C55824">
      <w:pPr>
        <w:jc w:val="both"/>
        <w:rPr>
          <w:rFonts w:ascii="Arial" w:hAnsi="Arial" w:cs="Arial"/>
          <w:sz w:val="22"/>
          <w:szCs w:val="22"/>
        </w:rPr>
      </w:pPr>
    </w:p>
    <w:p w14:paraId="39FD348E" w14:textId="21953ADF" w:rsidR="00023705" w:rsidRDefault="00023705" w:rsidP="00AD12C7">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correct answer</w:t>
      </w:r>
      <w:r w:rsidR="00D06A87">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804D744" w14:textId="12577B9F" w:rsidR="00AD12C7" w:rsidRDefault="002C4B43" w:rsidP="002C4B4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412E4C57" w14:textId="28338DAF" w:rsidR="002C4B43" w:rsidRDefault="002C4B43" w:rsidP="002C4B43">
      <w:pPr>
        <w:jc w:val="both"/>
        <w:rPr>
          <w:rFonts w:ascii="Arial" w:hAnsi="Arial" w:cs="Arial"/>
          <w:sz w:val="22"/>
          <w:szCs w:val="22"/>
          <w:lang w:val="en-GB"/>
        </w:rPr>
      </w:pPr>
    </w:p>
    <w:p w14:paraId="5CCF3183" w14:textId="67EEF3CA" w:rsidR="002C4B43" w:rsidRDefault="002C4B43" w:rsidP="0020526E">
      <w:pPr>
        <w:pStyle w:val="ListParagraph"/>
        <w:numPr>
          <w:ilvl w:val="0"/>
          <w:numId w:val="40"/>
        </w:numPr>
        <w:ind w:left="426"/>
        <w:jc w:val="both"/>
        <w:rPr>
          <w:rFonts w:ascii="Arial" w:hAnsi="Arial" w:cs="Arial"/>
          <w:sz w:val="22"/>
          <w:szCs w:val="22"/>
          <w:lang w:val="en-GB"/>
        </w:rPr>
      </w:pPr>
      <w:r w:rsidRPr="0020526E">
        <w:rPr>
          <w:rFonts w:ascii="Arial" w:hAnsi="Arial" w:cs="Arial"/>
          <w:sz w:val="22"/>
          <w:szCs w:val="22"/>
          <w:lang w:val="en-GB"/>
        </w:rPr>
        <w:t>50% or more representing 75% or more in value of the creditors must agree</w:t>
      </w:r>
      <w:r w:rsidR="00D06A87" w:rsidRPr="0020526E">
        <w:rPr>
          <w:rFonts w:ascii="Arial" w:hAnsi="Arial" w:cs="Arial"/>
          <w:sz w:val="22"/>
          <w:szCs w:val="22"/>
          <w:lang w:val="en-GB"/>
        </w:rPr>
        <w:t>.</w:t>
      </w:r>
    </w:p>
    <w:p w14:paraId="550B8C0F" w14:textId="77777777" w:rsidR="0020526E" w:rsidRPr="0020526E" w:rsidRDefault="0020526E" w:rsidP="0020526E">
      <w:pPr>
        <w:jc w:val="both"/>
        <w:rPr>
          <w:rFonts w:ascii="Arial" w:hAnsi="Arial" w:cs="Arial"/>
          <w:sz w:val="22"/>
          <w:szCs w:val="22"/>
          <w:lang w:val="en-GB"/>
        </w:rPr>
      </w:pPr>
    </w:p>
    <w:p w14:paraId="09FEDFA5" w14:textId="6013CA5D" w:rsidR="002C4B43" w:rsidRDefault="002C4B43" w:rsidP="0020526E">
      <w:pPr>
        <w:pStyle w:val="ListParagraph"/>
        <w:numPr>
          <w:ilvl w:val="0"/>
          <w:numId w:val="40"/>
        </w:numPr>
        <w:ind w:left="426"/>
        <w:jc w:val="both"/>
        <w:rPr>
          <w:rFonts w:ascii="Arial" w:hAnsi="Arial" w:cs="Arial"/>
          <w:sz w:val="22"/>
          <w:szCs w:val="22"/>
          <w:lang w:val="en-GB"/>
        </w:rPr>
      </w:pPr>
      <w:r w:rsidRPr="0020526E">
        <w:rPr>
          <w:rFonts w:ascii="Arial" w:hAnsi="Arial" w:cs="Arial"/>
          <w:sz w:val="22"/>
          <w:szCs w:val="22"/>
          <w:lang w:val="en-GB"/>
        </w:rPr>
        <w:t xml:space="preserve">50% or more representing more than 75% </w:t>
      </w:r>
      <w:r w:rsidR="00684D9D">
        <w:rPr>
          <w:rFonts w:ascii="Arial" w:hAnsi="Arial" w:cs="Arial"/>
          <w:sz w:val="22"/>
          <w:szCs w:val="22"/>
          <w:lang w:val="en-GB"/>
        </w:rPr>
        <w:t>o</w:t>
      </w:r>
      <w:r w:rsidRPr="0020526E">
        <w:rPr>
          <w:rFonts w:ascii="Arial" w:hAnsi="Arial" w:cs="Arial"/>
          <w:sz w:val="22"/>
          <w:szCs w:val="22"/>
          <w:lang w:val="en-GB"/>
        </w:rPr>
        <w:t>f the creditors must agree</w:t>
      </w:r>
      <w:r w:rsidR="00D06A87" w:rsidRPr="0020526E">
        <w:rPr>
          <w:rFonts w:ascii="Arial" w:hAnsi="Arial" w:cs="Arial"/>
          <w:sz w:val="22"/>
          <w:szCs w:val="22"/>
          <w:lang w:val="en-GB"/>
        </w:rPr>
        <w:t>.</w:t>
      </w:r>
    </w:p>
    <w:p w14:paraId="70ADC769" w14:textId="77777777" w:rsidR="0020526E" w:rsidRPr="0020526E" w:rsidRDefault="0020526E" w:rsidP="0020526E">
      <w:pPr>
        <w:jc w:val="both"/>
        <w:rPr>
          <w:rFonts w:ascii="Arial" w:hAnsi="Arial" w:cs="Arial"/>
          <w:sz w:val="22"/>
          <w:szCs w:val="22"/>
          <w:lang w:val="en-GB"/>
        </w:rPr>
      </w:pPr>
    </w:p>
    <w:p w14:paraId="76B427CF" w14:textId="41F916DE" w:rsidR="002C4B43" w:rsidRDefault="00684D9D" w:rsidP="0020526E">
      <w:pPr>
        <w:pStyle w:val="ListParagraph"/>
        <w:numPr>
          <w:ilvl w:val="0"/>
          <w:numId w:val="40"/>
        </w:numPr>
        <w:ind w:left="426"/>
        <w:jc w:val="both"/>
        <w:rPr>
          <w:rFonts w:ascii="Arial" w:hAnsi="Arial" w:cs="Arial"/>
          <w:sz w:val="22"/>
          <w:szCs w:val="22"/>
          <w:lang w:val="en-GB"/>
        </w:rPr>
      </w:pPr>
      <w:r>
        <w:rPr>
          <w:rFonts w:ascii="Arial" w:hAnsi="Arial" w:cs="Arial"/>
          <w:sz w:val="22"/>
          <w:szCs w:val="22"/>
          <w:lang w:val="en-GB"/>
        </w:rPr>
        <w:t>m</w:t>
      </w:r>
      <w:r w:rsidR="002C4B43" w:rsidRPr="0020526E">
        <w:rPr>
          <w:rFonts w:ascii="Arial" w:hAnsi="Arial" w:cs="Arial"/>
          <w:sz w:val="22"/>
          <w:szCs w:val="22"/>
          <w:lang w:val="en-GB"/>
        </w:rPr>
        <w:t>ore than 50% representing more than 75% of the creditors must agree</w:t>
      </w:r>
      <w:r w:rsidR="00D06A87" w:rsidRPr="0020526E">
        <w:rPr>
          <w:rFonts w:ascii="Arial" w:hAnsi="Arial" w:cs="Arial"/>
          <w:sz w:val="22"/>
          <w:szCs w:val="22"/>
          <w:lang w:val="en-GB"/>
        </w:rPr>
        <w:t>.</w:t>
      </w:r>
    </w:p>
    <w:p w14:paraId="73AC8BA6" w14:textId="77777777" w:rsidR="0020526E" w:rsidRPr="0020526E" w:rsidRDefault="0020526E" w:rsidP="0020526E">
      <w:pPr>
        <w:jc w:val="both"/>
        <w:rPr>
          <w:rFonts w:ascii="Arial" w:hAnsi="Arial" w:cs="Arial"/>
          <w:sz w:val="22"/>
          <w:szCs w:val="22"/>
          <w:lang w:val="en-GB"/>
        </w:rPr>
      </w:pPr>
    </w:p>
    <w:p w14:paraId="33EA8AB5" w14:textId="7066AA98" w:rsidR="002C4B43" w:rsidRPr="0020526E" w:rsidRDefault="00684D9D" w:rsidP="0020526E">
      <w:pPr>
        <w:pStyle w:val="ListParagraph"/>
        <w:numPr>
          <w:ilvl w:val="0"/>
          <w:numId w:val="40"/>
        </w:numPr>
        <w:ind w:left="426"/>
        <w:jc w:val="both"/>
        <w:rPr>
          <w:rFonts w:ascii="Arial" w:hAnsi="Arial" w:cs="Arial"/>
          <w:sz w:val="22"/>
          <w:szCs w:val="22"/>
          <w:lang w:val="en-GB"/>
        </w:rPr>
      </w:pPr>
      <w:r w:rsidRPr="003E2701">
        <w:rPr>
          <w:rFonts w:ascii="Arial" w:hAnsi="Arial" w:cs="Arial"/>
          <w:sz w:val="22"/>
          <w:szCs w:val="22"/>
          <w:highlight w:val="yellow"/>
          <w:lang w:val="en-GB"/>
        </w:rPr>
        <w:t>m</w:t>
      </w:r>
      <w:r w:rsidR="002C4B43" w:rsidRPr="003E2701">
        <w:rPr>
          <w:rFonts w:ascii="Arial" w:hAnsi="Arial" w:cs="Arial"/>
          <w:sz w:val="22"/>
          <w:szCs w:val="22"/>
          <w:highlight w:val="yellow"/>
          <w:lang w:val="en-GB"/>
        </w:rPr>
        <w:t xml:space="preserve">ore than 50% representing 75% or more </w:t>
      </w:r>
      <w:r w:rsidR="00016475" w:rsidRPr="003E2701">
        <w:rPr>
          <w:rFonts w:ascii="Arial" w:hAnsi="Arial" w:cs="Arial"/>
          <w:sz w:val="22"/>
          <w:szCs w:val="22"/>
          <w:highlight w:val="yellow"/>
          <w:lang w:val="en-GB"/>
        </w:rPr>
        <w:t xml:space="preserve">in value </w:t>
      </w:r>
      <w:r w:rsidR="002C4B43" w:rsidRPr="003E2701">
        <w:rPr>
          <w:rFonts w:ascii="Arial" w:hAnsi="Arial" w:cs="Arial"/>
          <w:sz w:val="22"/>
          <w:szCs w:val="22"/>
          <w:highlight w:val="yellow"/>
          <w:lang w:val="en-GB"/>
        </w:rPr>
        <w:t>of the creditors must agree</w:t>
      </w:r>
      <w:r w:rsidR="00D06A87" w:rsidRPr="003E2701">
        <w:rPr>
          <w:rFonts w:ascii="Arial" w:hAnsi="Arial" w:cs="Arial"/>
          <w:sz w:val="22"/>
          <w:szCs w:val="22"/>
          <w:highlight w:val="yellow"/>
          <w:lang w:val="en-GB"/>
        </w:rPr>
        <w:t>.</w:t>
      </w:r>
    </w:p>
    <w:p w14:paraId="4BD87DFB" w14:textId="77777777" w:rsidR="00AD12C7" w:rsidRDefault="00AD12C7" w:rsidP="00C55824">
      <w:pPr>
        <w:jc w:val="both"/>
        <w:rPr>
          <w:rFonts w:ascii="Arial" w:eastAsiaTheme="minorHAnsi" w:hAnsi="Arial" w:cs="Arial"/>
          <w:sz w:val="22"/>
          <w:szCs w:val="22"/>
          <w:lang w:val="en-GB"/>
        </w:rPr>
      </w:pPr>
    </w:p>
    <w:p w14:paraId="1F24CE49" w14:textId="6BE8F22B"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1.1</w:t>
      </w:r>
      <w:r w:rsidR="00920BE7">
        <w:rPr>
          <w:rFonts w:ascii="Arial" w:hAnsi="Arial" w:cs="Arial"/>
          <w:b/>
          <w:bCs/>
          <w:sz w:val="22"/>
          <w:szCs w:val="22"/>
        </w:rPr>
        <w:t>0</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5327B7">
        <w:rPr>
          <w:rFonts w:ascii="Arial" w:hAnsi="Arial" w:cs="Arial"/>
          <w:b/>
          <w:bCs/>
          <w:sz w:val="22"/>
          <w:szCs w:val="22"/>
        </w:rPr>
        <w:t>incorrect</w:t>
      </w:r>
      <w:r>
        <w:rPr>
          <w:rFonts w:ascii="Arial" w:hAnsi="Arial" w:cs="Arial"/>
          <w:b/>
          <w:bCs/>
          <w:sz w:val="22"/>
          <w:szCs w:val="22"/>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47C3E92E"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r w:rsidR="00126081">
        <w:rPr>
          <w:rFonts w:ascii="Arial" w:hAnsi="Arial" w:cs="Arial"/>
          <w:sz w:val="22"/>
          <w:szCs w:val="22"/>
        </w:rPr>
        <w:t xml:space="preserve"> the</w:t>
      </w:r>
      <w:r>
        <w:rPr>
          <w:rFonts w:ascii="Arial" w:hAnsi="Arial" w:cs="Arial"/>
          <w:sz w:val="22"/>
          <w:szCs w:val="22"/>
        </w:rPr>
        <w:t>:</w:t>
      </w:r>
    </w:p>
    <w:p w14:paraId="64C89572" w14:textId="77777777" w:rsidR="005327B7" w:rsidRDefault="005327B7" w:rsidP="00C55824">
      <w:pPr>
        <w:jc w:val="both"/>
        <w:rPr>
          <w:rFonts w:ascii="Arial" w:hAnsi="Arial" w:cs="Arial"/>
          <w:sz w:val="22"/>
          <w:szCs w:val="22"/>
        </w:rPr>
      </w:pPr>
    </w:p>
    <w:p w14:paraId="183FD236" w14:textId="31AEB01F" w:rsidR="002C4B43"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passes a special resolution requiring it to be wound up</w:t>
      </w:r>
      <w:r w:rsidR="00D06A87">
        <w:rPr>
          <w:rFonts w:ascii="Arial" w:hAnsi="Arial" w:cs="Arial"/>
          <w:sz w:val="22"/>
          <w:szCs w:val="22"/>
          <w:lang w:val="en-GB"/>
        </w:rPr>
        <w:t>.</w:t>
      </w:r>
    </w:p>
    <w:p w14:paraId="5816B264" w14:textId="77777777" w:rsidR="0020526E" w:rsidRPr="0020526E" w:rsidRDefault="0020526E" w:rsidP="0020526E">
      <w:pPr>
        <w:ind w:left="66"/>
        <w:jc w:val="both"/>
        <w:rPr>
          <w:rFonts w:ascii="Arial" w:hAnsi="Arial" w:cs="Arial"/>
          <w:sz w:val="22"/>
          <w:szCs w:val="22"/>
          <w:lang w:val="en-GB"/>
        </w:rPr>
      </w:pPr>
    </w:p>
    <w:p w14:paraId="3C399740" w14:textId="29BF04D3" w:rsidR="005327B7"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does not commence business within a year of incorporation</w:t>
      </w:r>
      <w:r w:rsidR="00D06A87">
        <w:rPr>
          <w:rFonts w:ascii="Arial" w:hAnsi="Arial" w:cs="Arial"/>
          <w:sz w:val="22"/>
          <w:szCs w:val="22"/>
          <w:lang w:val="en-GB"/>
        </w:rPr>
        <w:t>.</w:t>
      </w:r>
    </w:p>
    <w:p w14:paraId="4E2D0EEF" w14:textId="77777777" w:rsidR="0020526E" w:rsidRPr="0020526E" w:rsidRDefault="0020526E" w:rsidP="0020526E">
      <w:pPr>
        <w:ind w:left="66"/>
        <w:jc w:val="both"/>
        <w:rPr>
          <w:rFonts w:ascii="Arial" w:hAnsi="Arial" w:cs="Arial"/>
          <w:sz w:val="22"/>
          <w:szCs w:val="22"/>
          <w:lang w:val="en-GB"/>
        </w:rPr>
      </w:pPr>
    </w:p>
    <w:p w14:paraId="4693129F" w14:textId="4BC5CB9C" w:rsidR="005327B7"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is unable to pay its debts</w:t>
      </w:r>
      <w:r w:rsidR="00D06A87">
        <w:rPr>
          <w:rFonts w:ascii="Arial" w:hAnsi="Arial" w:cs="Arial"/>
          <w:sz w:val="22"/>
          <w:szCs w:val="22"/>
          <w:lang w:val="en-GB"/>
        </w:rPr>
        <w:t>.</w:t>
      </w:r>
    </w:p>
    <w:p w14:paraId="49CC2231" w14:textId="06E215DF" w:rsidR="0020526E" w:rsidRDefault="0020526E" w:rsidP="0020526E">
      <w:pPr>
        <w:ind w:left="66"/>
        <w:jc w:val="both"/>
        <w:rPr>
          <w:rFonts w:ascii="Arial" w:hAnsi="Arial" w:cs="Arial"/>
          <w:sz w:val="22"/>
          <w:szCs w:val="22"/>
          <w:lang w:val="en-GB"/>
        </w:rPr>
      </w:pPr>
    </w:p>
    <w:p w14:paraId="2A6DC602" w14:textId="77777777" w:rsidR="00126081" w:rsidRPr="0020526E" w:rsidRDefault="00126081" w:rsidP="0020526E">
      <w:pPr>
        <w:ind w:left="66"/>
        <w:jc w:val="both"/>
        <w:rPr>
          <w:rFonts w:ascii="Arial" w:hAnsi="Arial" w:cs="Arial"/>
          <w:sz w:val="22"/>
          <w:szCs w:val="22"/>
          <w:lang w:val="en-GB"/>
        </w:rPr>
      </w:pPr>
    </w:p>
    <w:p w14:paraId="54C62EA5" w14:textId="505204D4" w:rsidR="005327B7" w:rsidRPr="003E2701" w:rsidRDefault="005327B7" w:rsidP="0020526E">
      <w:pPr>
        <w:pStyle w:val="ListParagraph"/>
        <w:numPr>
          <w:ilvl w:val="0"/>
          <w:numId w:val="41"/>
        </w:numPr>
        <w:ind w:left="426"/>
        <w:jc w:val="both"/>
        <w:rPr>
          <w:rFonts w:ascii="Arial" w:hAnsi="Arial" w:cs="Arial"/>
          <w:sz w:val="22"/>
          <w:szCs w:val="22"/>
          <w:highlight w:val="yellow"/>
          <w:lang w:val="en-GB"/>
        </w:rPr>
      </w:pPr>
      <w:r w:rsidRPr="003E2701">
        <w:rPr>
          <w:rFonts w:ascii="Arial" w:hAnsi="Arial" w:cs="Arial"/>
          <w:sz w:val="22"/>
          <w:szCs w:val="22"/>
          <w:highlight w:val="yellow"/>
          <w:lang w:val="en-GB"/>
        </w:rPr>
        <w:lastRenderedPageBreak/>
        <w:t>board of directors decides it is “just and equitable” for the company to be wound up</w:t>
      </w:r>
      <w:r w:rsidR="00D06A87" w:rsidRPr="003E2701">
        <w:rPr>
          <w:rFonts w:ascii="Arial" w:hAnsi="Arial" w:cs="Arial"/>
          <w:sz w:val="22"/>
          <w:szCs w:val="22"/>
          <w:highlight w:val="yellow"/>
          <w:lang w:val="en-GB"/>
        </w:rPr>
        <w:t>.</w:t>
      </w:r>
    </w:p>
    <w:p w14:paraId="75902B81" w14:textId="77777777" w:rsidR="00126081" w:rsidRPr="00126081" w:rsidRDefault="00126081" w:rsidP="00126081">
      <w:pPr>
        <w:ind w:left="66"/>
        <w:jc w:val="both"/>
        <w:rPr>
          <w:rFonts w:ascii="Arial" w:hAnsi="Arial" w:cs="Arial"/>
          <w:sz w:val="22"/>
          <w:szCs w:val="22"/>
          <w:lang w:val="en-GB"/>
        </w:rPr>
      </w:pPr>
    </w:p>
    <w:p w14:paraId="00D29C75" w14:textId="3B27F4AB" w:rsidR="005327B7" w:rsidRPr="00416D2B"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is carrying on regulated business in the Cayman Islands without a license.</w:t>
      </w:r>
    </w:p>
    <w:p w14:paraId="5BB957E4" w14:textId="305790B2" w:rsidR="00416D2B" w:rsidRDefault="00416D2B" w:rsidP="002A37BB">
      <w:pPr>
        <w:jc w:val="both"/>
        <w:rPr>
          <w:rFonts w:ascii="Arial" w:hAnsi="Arial" w:cs="Arial"/>
          <w:bCs/>
          <w:sz w:val="22"/>
          <w:szCs w:val="22"/>
          <w:lang w:val="en-GB"/>
        </w:rPr>
      </w:pPr>
    </w:p>
    <w:p w14:paraId="2A56CB6A" w14:textId="77777777" w:rsidR="00AB0E3A" w:rsidRPr="00C55824" w:rsidRDefault="00AB0E3A"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9779D96" w:rsidR="00D27CBC" w:rsidRDefault="00A26898" w:rsidP="00D27CBC">
      <w:pPr>
        <w:jc w:val="both"/>
        <w:rPr>
          <w:rFonts w:ascii="Arial" w:hAnsi="Arial" w:cs="Arial"/>
          <w:sz w:val="22"/>
          <w:szCs w:val="22"/>
          <w:lang w:val="en-GB"/>
        </w:rPr>
      </w:pPr>
      <w:r>
        <w:rPr>
          <w:rFonts w:ascii="Arial" w:hAnsi="Arial" w:cs="Arial"/>
          <w:sz w:val="22"/>
          <w:szCs w:val="22"/>
          <w:lang w:val="en-GB"/>
        </w:rPr>
        <w:t xml:space="preserve">Explain the </w:t>
      </w:r>
      <w:r w:rsidR="00E45C5C">
        <w:rPr>
          <w:rFonts w:ascii="Arial" w:hAnsi="Arial" w:cs="Arial"/>
          <w:sz w:val="22"/>
          <w:szCs w:val="22"/>
          <w:lang w:val="en-GB"/>
        </w:rPr>
        <w:t xml:space="preserve">extent to which it is possible to register 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w:t>
      </w:r>
    </w:p>
    <w:p w14:paraId="14F77008" w14:textId="73919960" w:rsidR="00A26898" w:rsidRDefault="00A26898" w:rsidP="00D27CBC">
      <w:pPr>
        <w:jc w:val="both"/>
        <w:rPr>
          <w:rFonts w:ascii="Arial" w:hAnsi="Arial" w:cs="Arial"/>
          <w:sz w:val="22"/>
          <w:szCs w:val="22"/>
          <w:lang w:val="en-GB"/>
        </w:rPr>
      </w:pPr>
    </w:p>
    <w:p w14:paraId="1A636B93" w14:textId="77777777" w:rsidR="00F3406B" w:rsidRDefault="00AB0E3A" w:rsidP="00D27CBC">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F3406B">
        <w:rPr>
          <w:rFonts w:ascii="Arial" w:hAnsi="Arial" w:cs="Arial"/>
          <w:color w:val="808080" w:themeColor="background1" w:themeShade="80"/>
          <w:sz w:val="22"/>
          <w:szCs w:val="22"/>
          <w:lang w:val="en-GB"/>
        </w:rPr>
        <w:t>The Caymans Island has ownership registers for real estate, ships, aircraft, motor vehicles and intellectual property. These registers are centrally managed and therefore mortgages and charges can be registered. A third party purchasing any of these assets will be deemed to have notice of the registered interest and will therefore acquire the assets subject to the secured creditor’s interest.</w:t>
      </w:r>
    </w:p>
    <w:p w14:paraId="22320E4E" w14:textId="77777777" w:rsidR="00F3406B" w:rsidRDefault="00F3406B" w:rsidP="00D27CBC">
      <w:pPr>
        <w:jc w:val="both"/>
        <w:rPr>
          <w:rFonts w:ascii="Arial" w:hAnsi="Arial" w:cs="Arial"/>
          <w:color w:val="808080" w:themeColor="background1" w:themeShade="80"/>
          <w:sz w:val="22"/>
          <w:szCs w:val="22"/>
          <w:lang w:val="en-GB"/>
        </w:rPr>
      </w:pPr>
    </w:p>
    <w:p w14:paraId="1E5947F0" w14:textId="565A5ADC" w:rsidR="00F3406B" w:rsidRDefault="00F3406B"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BE2893">
        <w:rPr>
          <w:rFonts w:ascii="Arial" w:hAnsi="Arial" w:cs="Arial"/>
          <w:color w:val="808080" w:themeColor="background1" w:themeShade="80"/>
          <w:sz w:val="22"/>
          <w:szCs w:val="22"/>
          <w:lang w:val="en-GB"/>
        </w:rPr>
        <w:t xml:space="preserve">here is no </w:t>
      </w:r>
      <w:r>
        <w:rPr>
          <w:rFonts w:ascii="Arial" w:hAnsi="Arial" w:cs="Arial"/>
          <w:color w:val="808080" w:themeColor="background1" w:themeShade="80"/>
          <w:sz w:val="22"/>
          <w:szCs w:val="22"/>
          <w:lang w:val="en-GB"/>
        </w:rPr>
        <w:t>public security registration regime for other assets. However, Section 54 of the Companies Law requires that security interests be entered in the register of mortgages and charges of a debtor company. The register must be maintained at the company’s registered office in the Caymans Islands. Failure by a company to register the mortgages and charges does not, in and of itself, invalidate any security interests.</w:t>
      </w:r>
    </w:p>
    <w:p w14:paraId="64B705DE" w14:textId="77777777" w:rsidR="00F3406B" w:rsidRDefault="00F3406B" w:rsidP="00D27CBC">
      <w:pPr>
        <w:jc w:val="both"/>
        <w:rPr>
          <w:rFonts w:ascii="Arial" w:hAnsi="Arial" w:cs="Arial"/>
          <w:color w:val="808080" w:themeColor="background1" w:themeShade="80"/>
          <w:sz w:val="22"/>
          <w:szCs w:val="22"/>
          <w:lang w:val="en-GB"/>
        </w:rPr>
      </w:pPr>
    </w:p>
    <w:p w14:paraId="13F8CDF3" w14:textId="1F62CA5C" w:rsidR="002B3A96" w:rsidRPr="00AB0E3A" w:rsidRDefault="00F3406B"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creditor must take adequate steps to ensure that it has sufficient control over an asset to prevent a third party from purchasing it. The creditor should therefore review the register of mortgages and charges prior to making a loan</w:t>
      </w:r>
      <w:r w:rsidR="002B31A3">
        <w:rPr>
          <w:rFonts w:ascii="Arial" w:hAnsi="Arial" w:cs="Arial"/>
          <w:color w:val="808080" w:themeColor="background1" w:themeShade="80"/>
          <w:sz w:val="22"/>
          <w:szCs w:val="22"/>
          <w:lang w:val="en-GB"/>
        </w:rPr>
        <w:t>.</w:t>
      </w:r>
    </w:p>
    <w:p w14:paraId="16E19D36" w14:textId="60C72C43" w:rsidR="002B3A96" w:rsidRDefault="002B3A96" w:rsidP="00D27CBC">
      <w:pPr>
        <w:jc w:val="both"/>
        <w:rPr>
          <w:rFonts w:ascii="Arial" w:hAnsi="Arial" w:cs="Arial"/>
          <w:color w:val="808080" w:themeColor="background1" w:themeShade="80"/>
          <w:sz w:val="22"/>
          <w:szCs w:val="22"/>
          <w:lang w:val="en-GB"/>
        </w:rPr>
      </w:pPr>
    </w:p>
    <w:p w14:paraId="53F9F169" w14:textId="3513A00A" w:rsidR="00B076A5" w:rsidRDefault="00B076A5"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the conflict of law rules in Cayman Islands, the</w:t>
      </w:r>
      <w:r w:rsidR="00BE2893">
        <w:rPr>
          <w:rFonts w:ascii="Arial" w:hAnsi="Arial" w:cs="Arial"/>
          <w:color w:val="808080" w:themeColor="background1" w:themeShade="80"/>
          <w:sz w:val="22"/>
          <w:szCs w:val="22"/>
          <w:lang w:val="en-GB"/>
        </w:rPr>
        <w:t xml:space="preserve"> location of the asset will determine the</w:t>
      </w:r>
      <w:r>
        <w:rPr>
          <w:rFonts w:ascii="Arial" w:hAnsi="Arial" w:cs="Arial"/>
          <w:color w:val="808080" w:themeColor="background1" w:themeShade="80"/>
          <w:sz w:val="22"/>
          <w:szCs w:val="22"/>
          <w:lang w:val="en-GB"/>
        </w:rPr>
        <w:t xml:space="preserve"> relevant law governing the priority and perfection of security interests.</w:t>
      </w:r>
      <w:r w:rsidR="002B31A3" w:rsidRPr="00AB0E3A">
        <w:rPr>
          <w:rFonts w:ascii="Arial" w:hAnsi="Arial" w:cs="Arial"/>
          <w:color w:val="808080" w:themeColor="background1" w:themeShade="80"/>
          <w:sz w:val="22"/>
          <w:szCs w:val="22"/>
          <w:lang w:val="en-GB"/>
        </w:rPr>
        <w:t>]</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77777777" w:rsidR="00D27CBC" w:rsidRPr="00B70966" w:rsidRDefault="00D27CBC" w:rsidP="00D27CBC">
      <w:pPr>
        <w:jc w:val="both"/>
        <w:rPr>
          <w:rFonts w:ascii="Arial" w:hAnsi="Arial" w:cs="Arial"/>
          <w:sz w:val="22"/>
          <w:szCs w:val="22"/>
          <w:lang w:val="en-GB"/>
        </w:rPr>
      </w:pPr>
      <w:r w:rsidRPr="00B70966">
        <w:rPr>
          <w:rFonts w:ascii="Arial" w:hAnsi="Arial" w:cs="Arial"/>
          <w:sz w:val="22"/>
          <w:szCs w:val="22"/>
          <w:lang w:val="en-GB"/>
        </w:rPr>
        <w:t xml:space="preserve">Explain the legal basis for the Cayman Islands Grand Court’s power to assist foreign bankruptcy proceedings and </w:t>
      </w:r>
      <w:r>
        <w:rPr>
          <w:rFonts w:ascii="Arial" w:hAnsi="Arial" w:cs="Arial"/>
          <w:sz w:val="22"/>
          <w:szCs w:val="22"/>
          <w:lang w:val="en-GB"/>
        </w:rPr>
        <w:t xml:space="preserve">the </w:t>
      </w:r>
      <w:r w:rsidRPr="00B70966">
        <w:rPr>
          <w:rFonts w:ascii="Arial" w:hAnsi="Arial" w:cs="Arial"/>
          <w:sz w:val="22"/>
          <w:szCs w:val="22"/>
          <w:lang w:val="en-GB"/>
        </w:rPr>
        <w:t>circumstances in which such powers may be exercised.</w:t>
      </w:r>
    </w:p>
    <w:p w14:paraId="176341A6" w14:textId="77777777" w:rsidR="00D27CBC" w:rsidRDefault="00D27CBC" w:rsidP="00D27CBC">
      <w:pPr>
        <w:jc w:val="both"/>
        <w:rPr>
          <w:rFonts w:ascii="Arial" w:hAnsi="Arial" w:cs="Arial"/>
          <w:b/>
          <w:bCs/>
          <w:sz w:val="22"/>
          <w:szCs w:val="22"/>
          <w:lang w:val="en-GB"/>
        </w:rPr>
      </w:pPr>
    </w:p>
    <w:p w14:paraId="40BF3E95" w14:textId="034209C9" w:rsidR="000D5E13" w:rsidRDefault="00AB0E3A" w:rsidP="000D5E13">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0D5E13">
        <w:rPr>
          <w:rFonts w:ascii="Arial" w:hAnsi="Arial" w:cs="Arial"/>
          <w:color w:val="808080" w:themeColor="background1" w:themeShade="80"/>
          <w:sz w:val="22"/>
          <w:szCs w:val="22"/>
          <w:lang w:val="en-GB"/>
        </w:rPr>
        <w:t>Section 240 of the Companies Law defines a foreign bankruptcy proceeding to include proceedings for the purpose of reorganising or rehabilitating an insolvent debtor.</w:t>
      </w:r>
    </w:p>
    <w:p w14:paraId="177E0FB5" w14:textId="5D4766D0" w:rsidR="0009555E" w:rsidRDefault="0009555E" w:rsidP="000D5E13">
      <w:pPr>
        <w:jc w:val="both"/>
        <w:rPr>
          <w:rFonts w:ascii="Arial" w:hAnsi="Arial" w:cs="Arial"/>
          <w:color w:val="808080" w:themeColor="background1" w:themeShade="80"/>
          <w:sz w:val="22"/>
          <w:szCs w:val="22"/>
          <w:lang w:val="en-GB"/>
        </w:rPr>
      </w:pPr>
    </w:p>
    <w:p w14:paraId="174027DC" w14:textId="55FC2313" w:rsidR="0009555E" w:rsidRDefault="0009555E" w:rsidP="000D5E1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Caymans Island, there are no threshold test for the grant of assistance, nor are there automatic rights based on the centre of main interests (COMI) of the debtor. Instead foreign representatives must satisfy the court that it is appropriate for court to exercise its discretion by granting the relief sought in the foreign representative’s application.</w:t>
      </w:r>
    </w:p>
    <w:p w14:paraId="09F2E729" w14:textId="4E03F161" w:rsidR="008E1116" w:rsidRDefault="008E1116" w:rsidP="000D5E13">
      <w:pPr>
        <w:jc w:val="both"/>
        <w:rPr>
          <w:rFonts w:ascii="Arial" w:hAnsi="Arial" w:cs="Arial"/>
          <w:color w:val="808080" w:themeColor="background1" w:themeShade="80"/>
          <w:sz w:val="22"/>
          <w:szCs w:val="22"/>
          <w:lang w:val="en-GB"/>
        </w:rPr>
      </w:pPr>
    </w:p>
    <w:p w14:paraId="084FF3C1" w14:textId="13FC3AE1" w:rsidR="008E1116" w:rsidRPr="00B407A3" w:rsidRDefault="008E1116" w:rsidP="000D5E1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Grand Court has power to recognise and grant assistance to foreign proceedings and representatives by providing the following forms of ancillary reliefs (see </w:t>
      </w:r>
      <w:r w:rsidRPr="008E1116">
        <w:rPr>
          <w:rFonts w:ascii="Arial" w:hAnsi="Arial" w:cs="Arial"/>
          <w:i/>
          <w:color w:val="808080" w:themeColor="background1" w:themeShade="80"/>
          <w:sz w:val="22"/>
          <w:szCs w:val="22"/>
          <w:lang w:val="en-GB"/>
        </w:rPr>
        <w:t>Section 241</w:t>
      </w:r>
      <w:r>
        <w:rPr>
          <w:rFonts w:ascii="Arial" w:hAnsi="Arial" w:cs="Arial"/>
          <w:color w:val="808080" w:themeColor="background1" w:themeShade="80"/>
          <w:sz w:val="22"/>
          <w:szCs w:val="22"/>
          <w:lang w:val="en-GB"/>
        </w:rPr>
        <w:t xml:space="preserve"> and </w:t>
      </w:r>
      <w:r w:rsidRPr="008E1116">
        <w:rPr>
          <w:rFonts w:ascii="Arial" w:hAnsi="Arial" w:cs="Arial"/>
          <w:i/>
          <w:color w:val="808080" w:themeColor="background1" w:themeShade="80"/>
          <w:sz w:val="22"/>
          <w:szCs w:val="22"/>
          <w:lang w:val="en-GB"/>
        </w:rPr>
        <w:t>In</w:t>
      </w:r>
      <w:r>
        <w:rPr>
          <w:rFonts w:ascii="Arial" w:hAnsi="Arial" w:cs="Arial"/>
          <w:color w:val="808080" w:themeColor="background1" w:themeShade="80"/>
          <w:sz w:val="22"/>
          <w:szCs w:val="22"/>
          <w:lang w:val="en-GB"/>
        </w:rPr>
        <w:t xml:space="preserve"> </w:t>
      </w:r>
      <w:r w:rsidRPr="008E1116">
        <w:rPr>
          <w:rFonts w:ascii="Arial" w:hAnsi="Arial" w:cs="Arial"/>
          <w:i/>
          <w:color w:val="808080" w:themeColor="background1" w:themeShade="80"/>
          <w:sz w:val="22"/>
          <w:szCs w:val="22"/>
          <w:lang w:val="en-GB"/>
        </w:rPr>
        <w:t xml:space="preserve">re </w:t>
      </w:r>
      <w:r>
        <w:rPr>
          <w:rFonts w:ascii="Arial" w:hAnsi="Arial" w:cs="Arial"/>
          <w:i/>
          <w:color w:val="808080" w:themeColor="background1" w:themeShade="80"/>
          <w:sz w:val="22"/>
          <w:szCs w:val="22"/>
          <w:lang w:val="en-GB"/>
        </w:rPr>
        <w:t xml:space="preserve">China Agrotech Holdings Ltd (FSD 157 of 2017 (NSJ)): </w:t>
      </w:r>
      <w:r w:rsidRPr="00B407A3">
        <w:rPr>
          <w:rFonts w:ascii="Arial" w:hAnsi="Arial" w:cs="Arial"/>
          <w:color w:val="808080" w:themeColor="background1" w:themeShade="80"/>
          <w:sz w:val="22"/>
          <w:szCs w:val="22"/>
          <w:lang w:val="en-GB"/>
        </w:rPr>
        <w:t>(a) recognising the right of a foreign representative to act in the Islands; (b) staying the commencement or continuance of legal proceedings against a debtor; (c) staying enforcement action against a debtor; (d) requiring production of information to the foreign representative; and (e) ordering handover of property to the foreign representative.</w:t>
      </w:r>
    </w:p>
    <w:p w14:paraId="1D85AB5A" w14:textId="77777777" w:rsidR="008E1116" w:rsidRPr="00AB0E3A" w:rsidRDefault="008E1116" w:rsidP="000D5E13">
      <w:pPr>
        <w:jc w:val="both"/>
        <w:rPr>
          <w:rFonts w:ascii="Arial" w:hAnsi="Arial" w:cs="Arial"/>
          <w:color w:val="808080" w:themeColor="background1" w:themeShade="80"/>
          <w:sz w:val="22"/>
          <w:szCs w:val="22"/>
          <w:lang w:val="en-GB"/>
        </w:rPr>
      </w:pPr>
    </w:p>
    <w:p w14:paraId="27DA0CDE" w14:textId="102B1FF4" w:rsidR="00AB0E3A" w:rsidRPr="00AB0E3A" w:rsidRDefault="008E1116"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Grand Courts power to assist foreign bankruptcy proceedings is guided by the need to ensure economic and expeditious administration of the debtor’s estate, consistent with the: (a) just treatment of all claim holders</w:t>
      </w:r>
      <w:r w:rsidR="00507EE5">
        <w:rPr>
          <w:rFonts w:ascii="Arial" w:hAnsi="Arial" w:cs="Arial"/>
          <w:color w:val="808080" w:themeColor="background1" w:themeShade="80"/>
          <w:sz w:val="22"/>
          <w:szCs w:val="22"/>
          <w:lang w:val="en-GB"/>
        </w:rPr>
        <w:t xml:space="preserve">, where every domiciled, in accordance with principles of </w:t>
      </w:r>
      <w:r w:rsidR="00507EE5">
        <w:rPr>
          <w:rFonts w:ascii="Arial" w:hAnsi="Arial" w:cs="Arial"/>
          <w:color w:val="808080" w:themeColor="background1" w:themeShade="80"/>
          <w:sz w:val="22"/>
          <w:szCs w:val="22"/>
          <w:lang w:val="en-GB"/>
        </w:rPr>
        <w:lastRenderedPageBreak/>
        <w:t>natural justice; (b) protection of claim holders in Cayman Islands against prejudice and inconvenience in the processing of claims in foreign proceedings; (c) prevention of preferential or fraudulent dispositions of property in the debtor’s estate; (d) distribution of the estate among creditors substantially in accordance with the statutory order of priority; (e) recognition and enforcement of security interests created by the debtor; (f) non enforcement of foreign taxes, fines and penalties; and (g) comity - mutual recognition and cooperation concerning legal decisions.</w:t>
      </w:r>
      <w:r w:rsidR="00AB0E3A" w:rsidRPr="00AB0E3A">
        <w:rPr>
          <w:rFonts w:ascii="Arial" w:hAnsi="Arial" w:cs="Arial"/>
          <w:color w:val="808080" w:themeColor="background1" w:themeShade="80"/>
          <w:sz w:val="22"/>
          <w:szCs w:val="22"/>
          <w:lang w:val="en-GB"/>
        </w:rPr>
        <w:t>]</w:t>
      </w:r>
      <w:r w:rsidR="002B31A3">
        <w:rPr>
          <w:rFonts w:ascii="Arial" w:hAnsi="Arial" w:cs="Arial"/>
          <w:color w:val="808080" w:themeColor="background1" w:themeShade="80"/>
          <w:sz w:val="22"/>
          <w:szCs w:val="22"/>
          <w:lang w:val="en-GB"/>
        </w:rPr>
        <w:t xml:space="preserve"> </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51E33183" w14:textId="77777777" w:rsidR="000D5E13" w:rsidRDefault="00E4294D" w:rsidP="000D5E13">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0D5E13">
        <w:rPr>
          <w:rFonts w:ascii="Arial" w:hAnsi="Arial" w:cs="Arial"/>
          <w:color w:val="808080" w:themeColor="background1" w:themeShade="80"/>
          <w:sz w:val="22"/>
          <w:szCs w:val="22"/>
          <w:lang w:val="en-GB"/>
        </w:rPr>
        <w:t>The Caymans Islands has not entered into any international treaties for reciprocal recognition or enforcement of foreign judgements. The Foreign Judgements Reciprocal Enforcement Law (1996) revision provides a statutory mechanism for recognition or enforcement of foreign judgements. However, the law has limited applicability, having only been extended to judgements from Superior Courts of Australia.</w:t>
      </w:r>
    </w:p>
    <w:p w14:paraId="13EF4EBA" w14:textId="77777777" w:rsidR="000D5E13" w:rsidRDefault="000D5E13" w:rsidP="000D5E13">
      <w:pPr>
        <w:jc w:val="both"/>
        <w:rPr>
          <w:rFonts w:ascii="Arial" w:hAnsi="Arial" w:cs="Arial"/>
          <w:color w:val="808080" w:themeColor="background1" w:themeShade="80"/>
          <w:sz w:val="22"/>
          <w:szCs w:val="22"/>
          <w:lang w:val="en-GB"/>
        </w:rPr>
      </w:pPr>
    </w:p>
    <w:p w14:paraId="441C127F" w14:textId="23D1AF1A" w:rsidR="000D5E13" w:rsidRDefault="000D5E13" w:rsidP="000D5E1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Enforcement of foreign judgements is therefore usually achieved by commencing a new action, under the Grand Court Rules, based upon the foreign judgement as an unsatisfied debt or other obligation.</w:t>
      </w:r>
      <w:r w:rsidR="00752D9A">
        <w:rPr>
          <w:rFonts w:ascii="Arial" w:hAnsi="Arial" w:cs="Arial"/>
          <w:color w:val="808080" w:themeColor="background1" w:themeShade="80"/>
          <w:sz w:val="22"/>
          <w:szCs w:val="22"/>
          <w:lang w:val="en-GB"/>
        </w:rPr>
        <w:t xml:space="preserve"> Monetary and non-monetary judgements are enforceable at common law (see </w:t>
      </w:r>
      <w:r w:rsidR="00752D9A">
        <w:rPr>
          <w:rFonts w:ascii="Arial" w:hAnsi="Arial" w:cs="Arial"/>
          <w:i/>
          <w:color w:val="808080" w:themeColor="background1" w:themeShade="80"/>
          <w:sz w:val="22"/>
          <w:szCs w:val="22"/>
          <w:lang w:val="en-GB"/>
        </w:rPr>
        <w:t>Bandone vs Sol Properties 2008 CILR 301</w:t>
      </w:r>
      <w:r w:rsidR="00752D9A" w:rsidRPr="00AB0E3A">
        <w:rPr>
          <w:rFonts w:ascii="Arial" w:hAnsi="Arial" w:cs="Arial"/>
          <w:color w:val="808080" w:themeColor="background1" w:themeShade="80"/>
          <w:sz w:val="22"/>
          <w:szCs w:val="22"/>
          <w:lang w:val="en-GB"/>
        </w:rPr>
        <w:t>]</w:t>
      </w:r>
      <w:r w:rsidR="00752D9A">
        <w:rPr>
          <w:rFonts w:ascii="Arial" w:hAnsi="Arial" w:cs="Arial"/>
          <w:color w:val="808080" w:themeColor="background1" w:themeShade="80"/>
          <w:sz w:val="22"/>
          <w:szCs w:val="22"/>
          <w:lang w:val="en-GB"/>
        </w:rPr>
        <w:t>.</w:t>
      </w:r>
    </w:p>
    <w:p w14:paraId="42620ECB" w14:textId="77777777" w:rsidR="000D5E13" w:rsidRDefault="000D5E13" w:rsidP="003145BE">
      <w:pPr>
        <w:jc w:val="both"/>
        <w:rPr>
          <w:rFonts w:ascii="Arial" w:hAnsi="Arial" w:cs="Arial"/>
          <w:color w:val="808080" w:themeColor="background1" w:themeShade="80"/>
          <w:sz w:val="22"/>
          <w:szCs w:val="22"/>
          <w:lang w:val="en-GB"/>
        </w:rPr>
      </w:pPr>
    </w:p>
    <w:p w14:paraId="2B03BFF5" w14:textId="1CF6C7F7" w:rsidR="003145BE" w:rsidRDefault="003145BE" w:rsidP="003145B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mandatory requirements for enforcement of a foreign judgement at common law are that: (a) the judgement is final; (b) the foreign court has jurisdiction over the debtor; (c) the foreign judgement was not obtained by fraud; (d) the foreign judgement is not contrary to public policy of the Caymans Island; and (e) the foreign judgement was not obtained contrary to the rules of natural justice.</w:t>
      </w:r>
    </w:p>
    <w:p w14:paraId="49E7DF9D" w14:textId="77777777" w:rsidR="003145BE" w:rsidRDefault="003145BE" w:rsidP="003145BE">
      <w:pPr>
        <w:jc w:val="both"/>
        <w:rPr>
          <w:rFonts w:ascii="Arial" w:hAnsi="Arial" w:cs="Arial"/>
          <w:color w:val="808080" w:themeColor="background1" w:themeShade="80"/>
          <w:sz w:val="22"/>
          <w:szCs w:val="22"/>
          <w:lang w:val="en-GB"/>
        </w:rPr>
      </w:pPr>
    </w:p>
    <w:p w14:paraId="30F79B9E" w14:textId="19F4FD60" w:rsidR="00E4294D" w:rsidRPr="00AB0E3A" w:rsidRDefault="003145BE" w:rsidP="003145B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a local judgement has been obtained, the full range of domestic enforcement remedies are available. </w:t>
      </w:r>
    </w:p>
    <w:p w14:paraId="0D989436" w14:textId="77777777" w:rsidR="00D27CBC" w:rsidRDefault="00D27CBC" w:rsidP="00D27CBC">
      <w:pPr>
        <w:jc w:val="both"/>
        <w:rPr>
          <w:rFonts w:ascii="Arial" w:hAnsi="Arial" w:cs="Arial"/>
          <w:b/>
          <w:bCs/>
          <w:color w:val="44546A" w:themeColor="text2"/>
          <w:sz w:val="22"/>
          <w:szCs w:val="22"/>
          <w:lang w:val="en-GB"/>
        </w:rPr>
      </w:pPr>
    </w:p>
    <w:p w14:paraId="0298B838" w14:textId="2619BDD0" w:rsidR="00FA18CF" w:rsidRDefault="00FA18CF"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2E90EFD2" w14:textId="22A3B14D" w:rsidR="00775E93" w:rsidRDefault="00775E93" w:rsidP="002476AF">
      <w:pPr>
        <w:jc w:val="both"/>
        <w:rPr>
          <w:rFonts w:ascii="Arial" w:hAnsi="Arial" w:cs="Arial"/>
          <w:sz w:val="22"/>
          <w:szCs w:val="22"/>
          <w:lang w:val="en-GB"/>
        </w:rPr>
      </w:pPr>
      <w:r>
        <w:rPr>
          <w:rFonts w:ascii="Arial" w:hAnsi="Arial" w:cs="Arial"/>
          <w:sz w:val="22"/>
          <w:szCs w:val="22"/>
          <w:lang w:val="en-GB"/>
        </w:rPr>
        <w:t>In the absence of a statutory prohibition on insolvent trading, the Cayman Islands is ill</w:t>
      </w:r>
      <w:r w:rsidR="00626639">
        <w:rPr>
          <w:rFonts w:ascii="Arial" w:hAnsi="Arial" w:cs="Arial"/>
          <w:sz w:val="22"/>
          <w:szCs w:val="22"/>
          <w:lang w:val="en-GB"/>
        </w:rPr>
        <w:t>-</w:t>
      </w:r>
      <w:r>
        <w:rPr>
          <w:rFonts w:ascii="Arial" w:hAnsi="Arial" w:cs="Arial"/>
          <w:sz w:val="22"/>
          <w:szCs w:val="22"/>
          <w:lang w:val="en-GB"/>
        </w:rPr>
        <w:t>equipped to deal with directors who wilfully disregard the interests of creditors.</w:t>
      </w:r>
    </w:p>
    <w:p w14:paraId="5D728BD1" w14:textId="77777777" w:rsidR="002476AF" w:rsidRDefault="002476AF" w:rsidP="00775E93">
      <w:pPr>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37770024" w14:textId="2FA03E17" w:rsidR="00EB79C8" w:rsidRDefault="00E4294D" w:rsidP="00E4294D">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73121D">
        <w:rPr>
          <w:rFonts w:ascii="Arial" w:hAnsi="Arial" w:cs="Arial"/>
          <w:color w:val="808080" w:themeColor="background1" w:themeShade="80"/>
          <w:sz w:val="22"/>
          <w:szCs w:val="22"/>
          <w:lang w:val="en-GB"/>
        </w:rPr>
        <w:t xml:space="preserve">There is no statutory provision requiring a company director’s to commence insolvency proceedings upon the debtor becoming distressed or insolvent. </w:t>
      </w:r>
      <w:r w:rsidR="00EB79C8">
        <w:rPr>
          <w:rFonts w:ascii="Arial" w:hAnsi="Arial" w:cs="Arial"/>
          <w:color w:val="808080" w:themeColor="background1" w:themeShade="80"/>
          <w:sz w:val="22"/>
          <w:szCs w:val="22"/>
          <w:lang w:val="en-GB"/>
        </w:rPr>
        <w:t>The Companies Law does not contain a prohibition on wrongful trading (that is continuing to trade whilst insolvent</w:t>
      </w:r>
      <w:r w:rsidR="0073121D">
        <w:rPr>
          <w:rFonts w:ascii="Arial" w:hAnsi="Arial" w:cs="Arial"/>
          <w:color w:val="808080" w:themeColor="background1" w:themeShade="80"/>
          <w:sz w:val="22"/>
          <w:szCs w:val="22"/>
          <w:lang w:val="en-GB"/>
        </w:rPr>
        <w:t>)</w:t>
      </w:r>
      <w:r w:rsidR="00EB79C8">
        <w:rPr>
          <w:rFonts w:ascii="Arial" w:hAnsi="Arial" w:cs="Arial"/>
          <w:color w:val="808080" w:themeColor="background1" w:themeShade="80"/>
          <w:sz w:val="22"/>
          <w:szCs w:val="22"/>
          <w:lang w:val="en-GB"/>
        </w:rPr>
        <w:t>.</w:t>
      </w:r>
    </w:p>
    <w:p w14:paraId="12488FF0" w14:textId="50407DC0" w:rsidR="00EB79C8" w:rsidRDefault="00EB79C8" w:rsidP="00E4294D">
      <w:pPr>
        <w:jc w:val="both"/>
        <w:rPr>
          <w:rFonts w:ascii="Arial" w:hAnsi="Arial" w:cs="Arial"/>
          <w:color w:val="808080" w:themeColor="background1" w:themeShade="80"/>
          <w:sz w:val="22"/>
          <w:szCs w:val="22"/>
          <w:lang w:val="en-GB"/>
        </w:rPr>
      </w:pPr>
    </w:p>
    <w:p w14:paraId="55252150" w14:textId="34DFDC91" w:rsidR="00EB79C8" w:rsidRDefault="00EB79C8"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Directors can, however, be made personally liable to the company for any losses which they cause to the company if they act in breach of their fiduciary duty to act in the best interests of the company.</w:t>
      </w:r>
      <w:r w:rsidR="0073121D">
        <w:rPr>
          <w:rFonts w:ascii="Arial" w:hAnsi="Arial" w:cs="Arial"/>
          <w:color w:val="808080" w:themeColor="background1" w:themeShade="80"/>
          <w:sz w:val="22"/>
          <w:szCs w:val="22"/>
          <w:lang w:val="en-GB"/>
        </w:rPr>
        <w:t xml:space="preserve"> For example, directors may be liable if they cause the company to incur further debts when they knew or ought to have known that there was no reasonable prospect of the company avoiding an insolvent liquidation.</w:t>
      </w:r>
    </w:p>
    <w:p w14:paraId="430383C5" w14:textId="08088C4A" w:rsidR="00EB79C8" w:rsidRDefault="00EB79C8" w:rsidP="00E4294D">
      <w:pPr>
        <w:jc w:val="both"/>
        <w:rPr>
          <w:rFonts w:ascii="Arial" w:hAnsi="Arial" w:cs="Arial"/>
          <w:color w:val="808080" w:themeColor="background1" w:themeShade="80"/>
          <w:sz w:val="22"/>
          <w:szCs w:val="22"/>
          <w:lang w:val="en-GB"/>
        </w:rPr>
      </w:pPr>
    </w:p>
    <w:p w14:paraId="4AFAB0A0" w14:textId="4029C579" w:rsidR="00EB79C8" w:rsidRPr="00EB79C8" w:rsidRDefault="00EB79C8"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w:t>
      </w:r>
      <w:r>
        <w:rPr>
          <w:rFonts w:ascii="Arial" w:hAnsi="Arial" w:cs="Arial"/>
          <w:i/>
          <w:color w:val="808080" w:themeColor="background1" w:themeShade="80"/>
          <w:sz w:val="22"/>
          <w:szCs w:val="22"/>
          <w:lang w:val="en-GB"/>
        </w:rPr>
        <w:t xml:space="preserve">Prospect Properties Vs McNeill (1990-91) CILR 1717, </w:t>
      </w:r>
      <w:r>
        <w:rPr>
          <w:rFonts w:ascii="Arial" w:hAnsi="Arial" w:cs="Arial"/>
          <w:color w:val="808080" w:themeColor="background1" w:themeShade="80"/>
          <w:sz w:val="22"/>
          <w:szCs w:val="22"/>
          <w:lang w:val="en-GB"/>
        </w:rPr>
        <w:t xml:space="preserve">the Grand Court held that where a company is insolvent the directors’ duty to </w:t>
      </w:r>
      <w:r w:rsidR="00752D9A">
        <w:rPr>
          <w:rFonts w:ascii="Arial" w:hAnsi="Arial" w:cs="Arial"/>
          <w:color w:val="808080" w:themeColor="background1" w:themeShade="80"/>
          <w:sz w:val="22"/>
          <w:szCs w:val="22"/>
          <w:lang w:val="en-GB"/>
        </w:rPr>
        <w:t>act i</w:t>
      </w:r>
      <w:r>
        <w:rPr>
          <w:rFonts w:ascii="Arial" w:hAnsi="Arial" w:cs="Arial"/>
          <w:color w:val="808080" w:themeColor="background1" w:themeShade="80"/>
          <w:sz w:val="22"/>
          <w:szCs w:val="22"/>
          <w:lang w:val="en-GB"/>
        </w:rPr>
        <w:t xml:space="preserve">n the best interests of the company requires </w:t>
      </w:r>
      <w:r>
        <w:rPr>
          <w:rFonts w:ascii="Arial" w:hAnsi="Arial" w:cs="Arial"/>
          <w:color w:val="808080" w:themeColor="background1" w:themeShade="80"/>
          <w:sz w:val="22"/>
          <w:szCs w:val="22"/>
          <w:lang w:val="en-GB"/>
        </w:rPr>
        <w:lastRenderedPageBreak/>
        <w:t>them to have regard to the best interests of its creditors. It is in the best interests of the creditors to be paid and it is in the best interest of the company to be safeguarded against being put in a position where it is unable to pay.</w:t>
      </w:r>
    </w:p>
    <w:p w14:paraId="5A71110E" w14:textId="42C175F4" w:rsidR="00EB79C8" w:rsidRDefault="00EB79C8" w:rsidP="00E4294D">
      <w:pPr>
        <w:jc w:val="both"/>
        <w:rPr>
          <w:rFonts w:ascii="Arial" w:hAnsi="Arial" w:cs="Arial"/>
          <w:color w:val="808080" w:themeColor="background1" w:themeShade="80"/>
          <w:sz w:val="22"/>
          <w:szCs w:val="22"/>
          <w:lang w:val="en-GB"/>
        </w:rPr>
      </w:pPr>
    </w:p>
    <w:p w14:paraId="12D6FBBE" w14:textId="1350EC50" w:rsidR="00DB155B" w:rsidRDefault="00DB155B"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When a company is in official liquidation, the official liquidator can pursue claims against the </w:t>
      </w:r>
      <w:r w:rsidR="008A18A6">
        <w:rPr>
          <w:rFonts w:ascii="Arial" w:hAnsi="Arial" w:cs="Arial"/>
          <w:color w:val="808080" w:themeColor="background1" w:themeShade="80"/>
          <w:sz w:val="22"/>
          <w:szCs w:val="22"/>
          <w:lang w:val="en-GB"/>
        </w:rPr>
        <w:t>directors on behalf of the company for breach of their fiduciary duty.</w:t>
      </w:r>
    </w:p>
    <w:p w14:paraId="5CFF0B06" w14:textId="77777777" w:rsidR="00DB155B" w:rsidRDefault="00DB155B" w:rsidP="00E4294D">
      <w:pPr>
        <w:jc w:val="both"/>
        <w:rPr>
          <w:rFonts w:ascii="Arial" w:hAnsi="Arial" w:cs="Arial"/>
          <w:color w:val="808080" w:themeColor="background1" w:themeShade="80"/>
          <w:sz w:val="22"/>
          <w:szCs w:val="22"/>
          <w:lang w:val="en-GB"/>
        </w:rPr>
      </w:pPr>
    </w:p>
    <w:p w14:paraId="3494DFEA" w14:textId="77777777" w:rsidR="0073121D" w:rsidRDefault="00B407A3"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Section 147 of the Companies Law deals with fraudulent trading and provides that</w:t>
      </w:r>
      <w:r w:rsidR="00752D9A">
        <w:rPr>
          <w:rFonts w:ascii="Arial" w:hAnsi="Arial" w:cs="Arial"/>
          <w:color w:val="808080" w:themeColor="background1" w:themeShade="80"/>
          <w:sz w:val="22"/>
          <w:szCs w:val="22"/>
          <w:lang w:val="en-GB"/>
        </w:rPr>
        <w:t>, if</w:t>
      </w:r>
      <w:r>
        <w:rPr>
          <w:rFonts w:ascii="Arial" w:hAnsi="Arial" w:cs="Arial"/>
          <w:color w:val="808080" w:themeColor="background1" w:themeShade="80"/>
          <w:sz w:val="22"/>
          <w:szCs w:val="22"/>
          <w:lang w:val="en-GB"/>
        </w:rPr>
        <w:t xml:space="preserve"> the business of a company is carried on with intent to defraud creditors, or for any fraudulent purpose a liquidator may apply for an order requiring any persons who were knowingly parties to such conduct to make such contributions to the company assets as the Court thinks proper.</w:t>
      </w:r>
    </w:p>
    <w:p w14:paraId="18693384" w14:textId="77777777" w:rsidR="0073121D" w:rsidRDefault="0073121D" w:rsidP="00E4294D">
      <w:pPr>
        <w:jc w:val="both"/>
        <w:rPr>
          <w:rFonts w:ascii="Arial" w:hAnsi="Arial" w:cs="Arial"/>
          <w:color w:val="808080" w:themeColor="background1" w:themeShade="80"/>
          <w:sz w:val="22"/>
          <w:szCs w:val="22"/>
          <w:lang w:val="en-GB"/>
        </w:rPr>
      </w:pPr>
    </w:p>
    <w:p w14:paraId="7DC409A9" w14:textId="7139472E" w:rsidR="00E4294D" w:rsidRPr="00AB0E3A" w:rsidRDefault="0073121D"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Pre-insolvency transactions can be challenged if they constitute a voidable preference, a disposition at an undervalue, or fraudulent trading and dispositions. Property dispositions and transfers of shares made after the presentation of a winding up petition will also be void if, the Court makes a winding up order, unless Court orders otherwise.</w:t>
      </w:r>
      <w:r w:rsidR="00E4294D" w:rsidRPr="00AB0E3A">
        <w:rPr>
          <w:rFonts w:ascii="Arial" w:hAnsi="Arial" w:cs="Arial"/>
          <w:color w:val="808080" w:themeColor="background1" w:themeShade="80"/>
          <w:sz w:val="22"/>
          <w:szCs w:val="22"/>
          <w:lang w:val="en-GB"/>
        </w:rPr>
        <w:t>]</w:t>
      </w:r>
    </w:p>
    <w:p w14:paraId="3C96BAC4" w14:textId="77777777" w:rsidR="00E4294D" w:rsidRDefault="00E4294D" w:rsidP="00BC3A55">
      <w:pPr>
        <w:jc w:val="both"/>
        <w:rPr>
          <w:rFonts w:ascii="Arial" w:hAnsi="Arial" w:cs="Arial"/>
          <w:color w:val="808080" w:themeColor="background1" w:themeShade="80"/>
          <w:sz w:val="22"/>
          <w:szCs w:val="22"/>
        </w:rPr>
      </w:pPr>
    </w:p>
    <w:p w14:paraId="6F724901" w14:textId="3E3AE27B" w:rsidR="00D17FDC" w:rsidRDefault="00D17FDC"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09A05661"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Receivers have a limited 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64AD941B" w14:textId="02795A8D" w:rsidR="00232EE8" w:rsidRDefault="00E4294D" w:rsidP="00E4294D">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232EE8">
        <w:rPr>
          <w:rFonts w:ascii="Arial" w:hAnsi="Arial" w:cs="Arial"/>
          <w:color w:val="808080" w:themeColor="background1" w:themeShade="80"/>
          <w:sz w:val="22"/>
          <w:szCs w:val="22"/>
          <w:lang w:val="en-GB"/>
        </w:rPr>
        <w:t xml:space="preserve">Receivership </w:t>
      </w:r>
      <w:r w:rsidR="00D1244B">
        <w:rPr>
          <w:rFonts w:ascii="Arial" w:hAnsi="Arial" w:cs="Arial"/>
          <w:color w:val="808080" w:themeColor="background1" w:themeShade="80"/>
          <w:sz w:val="22"/>
          <w:szCs w:val="22"/>
          <w:lang w:val="en-GB"/>
        </w:rPr>
        <w:t xml:space="preserve">plays a prominent role in Cayman Islands insolvency in circumstances where a secured creditor is involved. Receivership is a self-help remedy only available to secured creditors on the terms set out in the security </w:t>
      </w:r>
      <w:r w:rsidR="00D93B0F">
        <w:rPr>
          <w:rFonts w:ascii="Arial" w:hAnsi="Arial" w:cs="Arial"/>
          <w:color w:val="808080" w:themeColor="background1" w:themeShade="80"/>
          <w:sz w:val="22"/>
          <w:szCs w:val="22"/>
          <w:lang w:val="en-GB"/>
        </w:rPr>
        <w:t>instrument</w:t>
      </w:r>
      <w:r w:rsidR="00D1244B">
        <w:rPr>
          <w:rFonts w:ascii="Arial" w:hAnsi="Arial" w:cs="Arial"/>
          <w:color w:val="808080" w:themeColor="background1" w:themeShade="80"/>
          <w:sz w:val="22"/>
          <w:szCs w:val="22"/>
          <w:lang w:val="en-GB"/>
        </w:rPr>
        <w:t>.</w:t>
      </w:r>
    </w:p>
    <w:p w14:paraId="0F76D824" w14:textId="77777777" w:rsidR="00232EE8" w:rsidRDefault="00232EE8" w:rsidP="00E4294D">
      <w:pPr>
        <w:jc w:val="both"/>
        <w:rPr>
          <w:rFonts w:ascii="Arial" w:hAnsi="Arial" w:cs="Arial"/>
          <w:color w:val="808080" w:themeColor="background1" w:themeShade="80"/>
          <w:sz w:val="22"/>
          <w:szCs w:val="22"/>
          <w:lang w:val="en-GB"/>
        </w:rPr>
      </w:pPr>
    </w:p>
    <w:p w14:paraId="090147E3" w14:textId="77777777" w:rsidR="005A708B" w:rsidRDefault="00A12074"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Receivership is not expressly provided for in the Companies Law and Company Winding up Rules. The Grand Court Rules contemplate that receivers may be appointed by the Court for purposes of collecting money (e.g. rents) or to carry out some other act for example execution of a contract or a document of title.</w:t>
      </w:r>
      <w:r w:rsidR="005A708B">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Order 30 of the Grand Court Rules governs appointment and duties of receivers generally. Order 45 states that receivers may be appointed to enforce court orders for payment of money.</w:t>
      </w:r>
    </w:p>
    <w:p w14:paraId="49FAED68" w14:textId="77777777" w:rsidR="005A708B" w:rsidRDefault="005A708B" w:rsidP="002A37BB">
      <w:pPr>
        <w:jc w:val="both"/>
        <w:rPr>
          <w:rFonts w:ascii="Arial" w:hAnsi="Arial" w:cs="Arial"/>
          <w:color w:val="808080" w:themeColor="background1" w:themeShade="80"/>
          <w:sz w:val="22"/>
          <w:szCs w:val="22"/>
          <w:lang w:val="en-GB"/>
        </w:rPr>
      </w:pPr>
    </w:p>
    <w:p w14:paraId="3BC7D126" w14:textId="55AC72D0" w:rsidR="005A708B" w:rsidRDefault="005A708B"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is no statutory requirement to register the appointment of a receiver in Caymans Island, and the appointment of a receiver must be in accordance with the terms of the security document in order to be valid.</w:t>
      </w:r>
      <w:r w:rsidR="00D93B0F">
        <w:rPr>
          <w:rFonts w:ascii="Arial" w:hAnsi="Arial" w:cs="Arial"/>
          <w:color w:val="808080" w:themeColor="background1" w:themeShade="80"/>
          <w:sz w:val="22"/>
          <w:szCs w:val="22"/>
          <w:lang w:val="en-GB"/>
        </w:rPr>
        <w:t xml:space="preserve"> Receivers can be appointed without court involvement, pursuant to rights in the security instrument,</w:t>
      </w:r>
    </w:p>
    <w:p w14:paraId="7B794DB7" w14:textId="77777777" w:rsidR="005A708B" w:rsidRDefault="005A708B" w:rsidP="002A37BB">
      <w:pPr>
        <w:jc w:val="both"/>
        <w:rPr>
          <w:rFonts w:ascii="Arial" w:hAnsi="Arial" w:cs="Arial"/>
          <w:color w:val="808080" w:themeColor="background1" w:themeShade="80"/>
          <w:sz w:val="22"/>
          <w:szCs w:val="22"/>
          <w:lang w:val="en-GB"/>
        </w:rPr>
      </w:pPr>
    </w:p>
    <w:p w14:paraId="1A4BFE7E" w14:textId="02F6144D" w:rsidR="00B666C9" w:rsidRDefault="005A708B"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typical powers of a receiver, include the power to take possession of, sell and/or manage the secured property, the power to exercise all voting rights pertaining to the secured property, and the power to receive and retain all dividends and interest accruing in respect of the secured property.</w:t>
      </w:r>
      <w:r w:rsidR="00D93B0F">
        <w:rPr>
          <w:rFonts w:ascii="Arial" w:hAnsi="Arial" w:cs="Arial"/>
          <w:color w:val="808080" w:themeColor="background1" w:themeShade="80"/>
          <w:sz w:val="22"/>
          <w:szCs w:val="22"/>
          <w:lang w:val="en-GB"/>
        </w:rPr>
        <w:t xml:space="preserve"> The receiver will typically realise the value of the charged asset and repay the creditor the amount of its unpaid debt.</w:t>
      </w:r>
    </w:p>
    <w:p w14:paraId="12ADBC30" w14:textId="77777777" w:rsidR="00B666C9" w:rsidRDefault="00B666C9" w:rsidP="002A37BB">
      <w:pPr>
        <w:jc w:val="both"/>
        <w:rPr>
          <w:rFonts w:ascii="Arial" w:hAnsi="Arial" w:cs="Arial"/>
          <w:color w:val="808080" w:themeColor="background1" w:themeShade="80"/>
          <w:sz w:val="22"/>
          <w:szCs w:val="22"/>
          <w:lang w:val="en-GB"/>
        </w:rPr>
      </w:pPr>
    </w:p>
    <w:p w14:paraId="099E9EB0" w14:textId="2DEC965A" w:rsidR="00485A6E" w:rsidRDefault="00B666C9" w:rsidP="002A37BB">
      <w:pPr>
        <w:jc w:val="both"/>
        <w:rPr>
          <w:rFonts w:ascii="Arial" w:hAnsi="Arial" w:cs="Arial"/>
          <w:sz w:val="22"/>
          <w:szCs w:val="22"/>
          <w:shd w:val="clear" w:color="auto" w:fill="FFFFFF"/>
        </w:rPr>
      </w:pPr>
      <w:r>
        <w:rPr>
          <w:rFonts w:ascii="Arial" w:hAnsi="Arial" w:cs="Arial"/>
          <w:color w:val="808080" w:themeColor="background1" w:themeShade="80"/>
          <w:sz w:val="22"/>
          <w:szCs w:val="22"/>
          <w:lang w:val="en-GB"/>
        </w:rPr>
        <w:t xml:space="preserve">The receiver owes its primary duty to the appointing secured creditor, with additional duties owed to the security provider and </w:t>
      </w:r>
      <w:r w:rsidR="00975086">
        <w:rPr>
          <w:rFonts w:ascii="Arial" w:hAnsi="Arial" w:cs="Arial"/>
          <w:color w:val="808080" w:themeColor="background1" w:themeShade="80"/>
          <w:sz w:val="22"/>
          <w:szCs w:val="22"/>
          <w:lang w:val="en-GB"/>
        </w:rPr>
        <w:t>any other party with an interest in the equity of redemption.</w:t>
      </w:r>
      <w:r w:rsidR="00E4294D" w:rsidRPr="00AB0E3A">
        <w:rPr>
          <w:rFonts w:ascii="Arial" w:hAnsi="Arial" w:cs="Arial"/>
          <w:color w:val="808080" w:themeColor="background1" w:themeShade="80"/>
          <w:sz w:val="22"/>
          <w:szCs w:val="22"/>
          <w:lang w:val="en-GB"/>
        </w:rPr>
        <w:t>]</w:t>
      </w:r>
    </w:p>
    <w:p w14:paraId="50B51924" w14:textId="77777777" w:rsidR="00485A6E" w:rsidRPr="002A37BB" w:rsidRDefault="00485A6E" w:rsidP="002A37BB">
      <w:pPr>
        <w:jc w:val="both"/>
        <w:rPr>
          <w:rFonts w:ascii="Arial" w:hAnsi="Arial" w:cs="Arial"/>
          <w:sz w:val="22"/>
          <w:szCs w:val="22"/>
          <w:shd w:val="clear" w:color="auto" w:fill="FFFFFF"/>
        </w:rPr>
      </w:pPr>
    </w:p>
    <w:p w14:paraId="067C21B8" w14:textId="77777777" w:rsidR="00B407A3" w:rsidRDefault="00B407A3" w:rsidP="00087F21">
      <w:pPr>
        <w:jc w:val="both"/>
        <w:rPr>
          <w:rFonts w:ascii="Arial" w:hAnsi="Arial" w:cs="Arial"/>
          <w:b/>
          <w:sz w:val="22"/>
          <w:szCs w:val="22"/>
          <w:lang w:val="en-GB"/>
        </w:rPr>
      </w:pPr>
    </w:p>
    <w:p w14:paraId="0E678DF9" w14:textId="668E91CC"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038A0EDA" w:rsidR="003938A1" w:rsidRDefault="00016475" w:rsidP="002476AF">
      <w:pPr>
        <w:jc w:val="both"/>
        <w:rPr>
          <w:rFonts w:ascii="Arial" w:hAnsi="Arial" w:cs="Arial"/>
          <w:sz w:val="22"/>
          <w:szCs w:val="22"/>
          <w:lang w:val="en-GB"/>
        </w:rPr>
      </w:pPr>
      <w:bookmarkStart w:id="1" w:name="_Hlk17745211"/>
      <w:r>
        <w:rPr>
          <w:rFonts w:ascii="Arial" w:hAnsi="Arial" w:cs="Arial"/>
          <w:sz w:val="22"/>
          <w:szCs w:val="22"/>
          <w:lang w:val="en-GB"/>
        </w:rPr>
        <w:t xml:space="preserve">Black Pearl Ltd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Pr>
          <w:rFonts w:ascii="Arial" w:hAnsi="Arial" w:cs="Arial"/>
          <w:sz w:val="22"/>
          <w:szCs w:val="22"/>
          <w:lang w:val="en-GB"/>
        </w:rPr>
        <w:t>pirate</w:t>
      </w:r>
      <w:r w:rsidR="00D41E11">
        <w:rPr>
          <w:rFonts w:ascii="Arial" w:hAnsi="Arial" w:cs="Arial"/>
          <w:sz w:val="22"/>
          <w:szCs w:val="22"/>
          <w:lang w:val="en-GB"/>
        </w:rPr>
        <w:t>-</w:t>
      </w:r>
      <w:r>
        <w:rPr>
          <w:rFonts w:ascii="Arial" w:hAnsi="Arial" w:cs="Arial"/>
          <w:sz w:val="22"/>
          <w:szCs w:val="22"/>
          <w:lang w:val="en-GB"/>
        </w:rPr>
        <w:t xml:space="preserve">themed </w:t>
      </w:r>
      <w:r w:rsidR="003E76D6">
        <w:rPr>
          <w:rFonts w:ascii="Arial" w:hAnsi="Arial" w:cs="Arial"/>
          <w:sz w:val="22"/>
          <w:szCs w:val="22"/>
          <w:lang w:val="en-GB"/>
        </w:rPr>
        <w:t>cruise ships across</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 S</w:t>
      </w:r>
      <w:r>
        <w:rPr>
          <w:rFonts w:ascii="Arial" w:hAnsi="Arial" w:cs="Arial"/>
          <w:sz w:val="22"/>
          <w:szCs w:val="22"/>
          <w:lang w:val="en-GB"/>
        </w:rPr>
        <w:t>parrow</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75</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4D4774">
        <w:rPr>
          <w:rFonts w:ascii="Arial" w:hAnsi="Arial" w:cs="Arial"/>
          <w:sz w:val="22"/>
          <w:szCs w:val="22"/>
          <w:lang w:val="en-GB"/>
        </w:rPr>
        <w:t xml:space="preserve">. </w:t>
      </w:r>
      <w:r w:rsidR="00241BC4">
        <w:rPr>
          <w:rFonts w:ascii="Arial" w:hAnsi="Arial" w:cs="Arial"/>
          <w:sz w:val="22"/>
          <w:szCs w:val="22"/>
          <w:lang w:val="en-GB"/>
        </w:rPr>
        <w:t xml:space="preserve">The family continues to own and manage the business. </w:t>
      </w:r>
    </w:p>
    <w:p w14:paraId="44D931DF" w14:textId="77777777" w:rsidR="003938A1" w:rsidRDefault="003938A1" w:rsidP="002476AF">
      <w:pPr>
        <w:jc w:val="both"/>
        <w:rPr>
          <w:rFonts w:ascii="Arial" w:hAnsi="Arial" w:cs="Arial"/>
          <w:sz w:val="22"/>
          <w:szCs w:val="22"/>
          <w:lang w:val="en-GB"/>
        </w:rPr>
      </w:pPr>
    </w:p>
    <w:p w14:paraId="7B200897" w14:textId="609EAF4A" w:rsidR="00E55912" w:rsidRDefault="007808EB" w:rsidP="002476AF">
      <w:pPr>
        <w:jc w:val="both"/>
        <w:rPr>
          <w:rFonts w:ascii="Arial" w:hAnsi="Arial" w:cs="Arial"/>
          <w:sz w:val="22"/>
          <w:szCs w:val="22"/>
          <w:lang w:val="en-GB"/>
        </w:rPr>
      </w:pPr>
      <w:r>
        <w:rPr>
          <w:rFonts w:ascii="Arial" w:hAnsi="Arial" w:cs="Arial"/>
          <w:sz w:val="22"/>
          <w:szCs w:val="22"/>
          <w:lang w:val="en-GB"/>
        </w:rPr>
        <w:lastRenderedPageBreak/>
        <w:t xml:space="preserve">In recent years, </w:t>
      </w:r>
      <w:r w:rsidR="00C41A0C">
        <w:rPr>
          <w:rFonts w:ascii="Arial" w:hAnsi="Arial" w:cs="Arial"/>
          <w:sz w:val="22"/>
          <w:szCs w:val="22"/>
          <w:lang w:val="en-GB"/>
        </w:rPr>
        <w:t>Black Pearl</w:t>
      </w:r>
      <w:r w:rsidR="00EA6EC9">
        <w:rPr>
          <w:rFonts w:ascii="Arial" w:hAnsi="Arial" w:cs="Arial"/>
          <w:sz w:val="22"/>
          <w:szCs w:val="22"/>
          <w:lang w:val="en-GB"/>
        </w:rPr>
        <w:t xml:space="preserve"> </w:t>
      </w:r>
      <w:r>
        <w:rPr>
          <w:rFonts w:ascii="Arial" w:hAnsi="Arial" w:cs="Arial"/>
          <w:sz w:val="22"/>
          <w:szCs w:val="22"/>
          <w:lang w:val="en-GB"/>
        </w:rPr>
        <w:t xml:space="preserve">has </w:t>
      </w:r>
      <w:r w:rsidR="00EA6EC9">
        <w:rPr>
          <w:rFonts w:ascii="Arial" w:hAnsi="Arial" w:cs="Arial"/>
          <w:sz w:val="22"/>
          <w:szCs w:val="22"/>
          <w:lang w:val="en-GB"/>
        </w:rPr>
        <w:t xml:space="preserve">been rapidly expanding its </w:t>
      </w:r>
      <w:r>
        <w:rPr>
          <w:rFonts w:ascii="Arial" w:hAnsi="Arial" w:cs="Arial"/>
          <w:sz w:val="22"/>
          <w:szCs w:val="22"/>
          <w:lang w:val="en-GB"/>
        </w:rPr>
        <w:t xml:space="preserve">cruise ship </w:t>
      </w:r>
      <w:r w:rsidR="00EA6EC9">
        <w:rPr>
          <w:rFonts w:ascii="Arial" w:hAnsi="Arial" w:cs="Arial"/>
          <w:sz w:val="22"/>
          <w:szCs w:val="22"/>
          <w:lang w:val="en-GB"/>
        </w:rPr>
        <w:t>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 xml:space="preserve">due to Covid-19 </w:t>
      </w:r>
      <w:r w:rsidR="004D4774">
        <w:rPr>
          <w:rFonts w:ascii="Arial" w:hAnsi="Arial" w:cs="Arial"/>
          <w:sz w:val="22"/>
          <w:szCs w:val="22"/>
          <w:lang w:val="en-GB"/>
        </w:rPr>
        <w:t xml:space="preserve">has badly affected </w:t>
      </w:r>
      <w:r w:rsidR="00016475">
        <w:rPr>
          <w:rFonts w:ascii="Arial" w:hAnsi="Arial" w:cs="Arial"/>
          <w:sz w:val="22"/>
          <w:szCs w:val="22"/>
          <w:lang w:val="en-GB"/>
        </w:rPr>
        <w:t>Black Pearl’s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7CC0084C" w:rsidR="003938A1" w:rsidRDefault="00E55912" w:rsidP="002476AF">
      <w:pPr>
        <w:jc w:val="both"/>
        <w:rPr>
          <w:rFonts w:ascii="Arial" w:hAnsi="Arial" w:cs="Arial"/>
          <w:sz w:val="22"/>
          <w:szCs w:val="22"/>
          <w:lang w:val="en-GB"/>
        </w:rPr>
      </w:pPr>
      <w:r>
        <w:rPr>
          <w:rFonts w:ascii="Arial" w:hAnsi="Arial" w:cs="Arial"/>
          <w:sz w:val="22"/>
          <w:szCs w:val="22"/>
          <w:lang w:val="en-GB"/>
        </w:rPr>
        <w:t xml:space="preserve">Within weeks </w:t>
      </w:r>
      <w:r w:rsidR="00016475">
        <w:rPr>
          <w:rFonts w:ascii="Arial" w:hAnsi="Arial" w:cs="Arial"/>
          <w:sz w:val="22"/>
          <w:szCs w:val="22"/>
          <w:lang w:val="en-GB"/>
        </w:rPr>
        <w:t xml:space="preserve">Black Pearl </w:t>
      </w:r>
      <w:r>
        <w:rPr>
          <w:rFonts w:ascii="Arial" w:hAnsi="Arial" w:cs="Arial"/>
          <w:sz w:val="22"/>
          <w:szCs w:val="22"/>
          <w:lang w:val="en-GB"/>
        </w:rPr>
        <w:t>is going to</w:t>
      </w:r>
      <w:r w:rsidR="004D4774">
        <w:rPr>
          <w:rFonts w:ascii="Arial" w:hAnsi="Arial" w:cs="Arial"/>
          <w:sz w:val="22"/>
          <w:szCs w:val="22"/>
          <w:lang w:val="en-GB"/>
        </w:rPr>
        <w:t xml:space="preserve"> default on </w:t>
      </w:r>
      <w:r>
        <w:rPr>
          <w:rFonts w:ascii="Arial" w:hAnsi="Arial" w:cs="Arial"/>
          <w:sz w:val="22"/>
          <w:szCs w:val="22"/>
          <w:lang w:val="en-GB"/>
        </w:rPr>
        <w:t>its loan repayments to Monster Mortgage</w:t>
      </w:r>
      <w:r w:rsidR="00891116">
        <w:rPr>
          <w:rFonts w:ascii="Arial" w:hAnsi="Arial" w:cs="Arial"/>
          <w:sz w:val="22"/>
          <w:szCs w:val="22"/>
          <w:lang w:val="en-GB"/>
        </w:rPr>
        <w:t xml:space="preserve"> (Monster)</w:t>
      </w:r>
      <w:r>
        <w:rPr>
          <w:rFonts w:ascii="Arial" w:hAnsi="Arial" w:cs="Arial"/>
          <w:sz w:val="22"/>
          <w:szCs w:val="22"/>
          <w:lang w:val="en-GB"/>
        </w:rPr>
        <w:t xml:space="preserve">. Monster has lent </w:t>
      </w:r>
      <w:r w:rsidR="005641E2">
        <w:rPr>
          <w:rFonts w:ascii="Arial" w:hAnsi="Arial" w:cs="Arial"/>
          <w:sz w:val="22"/>
          <w:szCs w:val="22"/>
          <w:lang w:val="en-GB"/>
        </w:rPr>
        <w:t>Black Pearl</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100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40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Pr>
          <w:rFonts w:ascii="Arial" w:hAnsi="Arial" w:cs="Arial"/>
          <w:sz w:val="22"/>
          <w:szCs w:val="22"/>
          <w:lang w:val="en-GB"/>
        </w:rPr>
        <w:t xml:space="preserve">of </w:t>
      </w:r>
      <w:r w:rsidR="00C41A0C">
        <w:rPr>
          <w:rFonts w:ascii="Arial" w:hAnsi="Arial" w:cs="Arial"/>
          <w:sz w:val="22"/>
          <w:szCs w:val="22"/>
          <w:lang w:val="en-GB"/>
        </w:rPr>
        <w:t>Black Pearl</w:t>
      </w:r>
      <w:r>
        <w:rPr>
          <w:rFonts w:ascii="Arial" w:hAnsi="Arial" w:cs="Arial"/>
          <w:sz w:val="22"/>
          <w:szCs w:val="22"/>
          <w:lang w:val="en-GB"/>
        </w:rPr>
        <w:t xml:space="preserve">’s cruise ships).  </w:t>
      </w:r>
    </w:p>
    <w:p w14:paraId="00B08957" w14:textId="77777777" w:rsidR="003938A1" w:rsidRDefault="003938A1" w:rsidP="002476AF">
      <w:pPr>
        <w:jc w:val="both"/>
        <w:rPr>
          <w:rFonts w:ascii="Arial" w:hAnsi="Arial" w:cs="Arial"/>
          <w:sz w:val="22"/>
          <w:szCs w:val="22"/>
          <w:lang w:val="en-GB"/>
        </w:rPr>
      </w:pPr>
    </w:p>
    <w:p w14:paraId="10265994" w14:textId="2EEBB58D" w:rsidR="003938A1" w:rsidRDefault="00C41A0C" w:rsidP="002476AF">
      <w:pPr>
        <w:jc w:val="both"/>
        <w:rPr>
          <w:rFonts w:ascii="Arial" w:hAnsi="Arial" w:cs="Arial"/>
          <w:sz w:val="22"/>
          <w:szCs w:val="22"/>
          <w:lang w:val="en-GB"/>
        </w:rPr>
      </w:pPr>
      <w:r>
        <w:rPr>
          <w:rFonts w:ascii="Arial" w:hAnsi="Arial" w:cs="Arial"/>
          <w:sz w:val="22"/>
          <w:szCs w:val="22"/>
          <w:lang w:val="en-GB"/>
        </w:rPr>
        <w:t>Black Pearl</w:t>
      </w:r>
      <w:r w:rsidR="004D4774">
        <w:rPr>
          <w:rFonts w:ascii="Arial" w:hAnsi="Arial" w:cs="Arial"/>
          <w:sz w:val="22"/>
          <w:szCs w:val="22"/>
          <w:lang w:val="en-GB"/>
        </w:rPr>
        <w:t xml:space="preserve"> </w:t>
      </w:r>
      <w:r w:rsidR="00241BC4">
        <w:rPr>
          <w:rFonts w:ascii="Arial" w:hAnsi="Arial" w:cs="Arial"/>
          <w:sz w:val="22"/>
          <w:szCs w:val="22"/>
          <w:lang w:val="en-GB"/>
        </w:rPr>
        <w:t>has</w:t>
      </w:r>
      <w:r w:rsidR="004D4774">
        <w:rPr>
          <w:rFonts w:ascii="Arial" w:hAnsi="Arial" w:cs="Arial"/>
          <w:sz w:val="22"/>
          <w:szCs w:val="22"/>
          <w:lang w:val="en-GB"/>
        </w:rPr>
        <w:t xml:space="preserve"> already </w:t>
      </w:r>
      <w:r w:rsidR="00241BC4">
        <w:rPr>
          <w:rFonts w:ascii="Arial" w:hAnsi="Arial" w:cs="Arial"/>
          <w:sz w:val="22"/>
          <w:szCs w:val="22"/>
          <w:lang w:val="en-GB"/>
        </w:rPr>
        <w:t xml:space="preserve">failed to pay </w:t>
      </w:r>
      <w:r w:rsidR="004D4774">
        <w:rPr>
          <w:rFonts w:ascii="Arial" w:hAnsi="Arial" w:cs="Arial"/>
          <w:sz w:val="22"/>
          <w:szCs w:val="22"/>
          <w:lang w:val="en-GB"/>
        </w:rPr>
        <w:t>various service providers</w:t>
      </w:r>
      <w:r w:rsidR="00241BC4">
        <w:rPr>
          <w:rFonts w:ascii="Arial" w:hAnsi="Arial" w:cs="Arial"/>
          <w:sz w:val="22"/>
          <w:szCs w:val="22"/>
          <w:lang w:val="en-GB"/>
        </w:rPr>
        <w:t xml:space="preserve"> </w:t>
      </w:r>
      <w:r>
        <w:rPr>
          <w:rFonts w:ascii="Arial" w:hAnsi="Arial" w:cs="Arial"/>
          <w:sz w:val="22"/>
          <w:szCs w:val="22"/>
          <w:lang w:val="en-GB"/>
        </w:rPr>
        <w:t xml:space="preserve">for several months </w:t>
      </w:r>
      <w:r w:rsidR="003938A1">
        <w:rPr>
          <w:rFonts w:ascii="Arial" w:hAnsi="Arial" w:cs="Arial"/>
          <w:sz w:val="22"/>
          <w:szCs w:val="22"/>
          <w:lang w:val="en-GB"/>
        </w:rPr>
        <w:t>(tender</w:t>
      </w:r>
      <w:r w:rsidR="00333CA0">
        <w:rPr>
          <w:rFonts w:ascii="Arial" w:hAnsi="Arial" w:cs="Arial"/>
          <w:sz w:val="22"/>
          <w:szCs w:val="22"/>
          <w:lang w:val="en-GB"/>
        </w:rPr>
        <w:t xml:space="preserve"> vessels</w:t>
      </w:r>
      <w:r w:rsidR="003938A1">
        <w:rPr>
          <w:rFonts w:ascii="Arial" w:hAnsi="Arial" w:cs="Arial"/>
          <w:sz w:val="22"/>
          <w:szCs w:val="22"/>
          <w:lang w:val="en-GB"/>
        </w:rPr>
        <w:t xml:space="preserve">, food </w:t>
      </w:r>
      <w:r w:rsidR="00333CA0">
        <w:rPr>
          <w:rFonts w:ascii="Arial" w:hAnsi="Arial" w:cs="Arial"/>
          <w:sz w:val="22"/>
          <w:szCs w:val="22"/>
          <w:lang w:val="en-GB"/>
        </w:rPr>
        <w:t xml:space="preserve">and beverage </w:t>
      </w:r>
      <w:r w:rsidR="003938A1">
        <w:rPr>
          <w:rFonts w:ascii="Arial" w:hAnsi="Arial" w:cs="Arial"/>
          <w:sz w:val="22"/>
          <w:szCs w:val="22"/>
          <w:lang w:val="en-GB"/>
        </w:rPr>
        <w:t>suppliers,</w:t>
      </w:r>
      <w:r w:rsidR="00333CA0">
        <w:rPr>
          <w:rFonts w:ascii="Arial" w:hAnsi="Arial" w:cs="Arial"/>
          <w:sz w:val="22"/>
          <w:szCs w:val="22"/>
          <w:lang w:val="en-GB"/>
        </w:rPr>
        <w:t xml:space="preserve"> </w:t>
      </w:r>
      <w:r w:rsidR="00391C9D">
        <w:rPr>
          <w:rFonts w:ascii="Arial" w:hAnsi="Arial" w:cs="Arial"/>
          <w:sz w:val="22"/>
          <w:szCs w:val="22"/>
          <w:lang w:val="en-GB"/>
        </w:rPr>
        <w:t xml:space="preserve">utilities, </w:t>
      </w:r>
      <w:r w:rsidR="00333CA0">
        <w:rPr>
          <w:rFonts w:ascii="Arial" w:hAnsi="Arial" w:cs="Arial"/>
          <w:sz w:val="22"/>
          <w:szCs w:val="22"/>
          <w:lang w:val="en-GB"/>
        </w:rPr>
        <w:t xml:space="preserve">engineers and </w:t>
      </w:r>
      <w:r w:rsidR="003938A1">
        <w:rPr>
          <w:rFonts w:ascii="Arial" w:hAnsi="Arial" w:cs="Arial"/>
          <w:sz w:val="22"/>
          <w:szCs w:val="22"/>
          <w:lang w:val="en-GB"/>
        </w:rPr>
        <w:t>mechanics)</w:t>
      </w:r>
      <w:r w:rsidR="004D4774">
        <w:rPr>
          <w:rFonts w:ascii="Arial" w:hAnsi="Arial" w:cs="Arial"/>
          <w:sz w:val="22"/>
          <w:szCs w:val="22"/>
          <w:lang w:val="en-GB"/>
        </w:rPr>
        <w:t xml:space="preserve">. </w:t>
      </w:r>
      <w:r w:rsidR="00A02163">
        <w:rPr>
          <w:rFonts w:ascii="Arial" w:hAnsi="Arial" w:cs="Arial"/>
          <w:sz w:val="22"/>
          <w:szCs w:val="22"/>
          <w:lang w:val="en-GB"/>
        </w:rPr>
        <w:t>The p</w:t>
      </w:r>
      <w:r w:rsidR="00391C9D">
        <w:rPr>
          <w:rFonts w:ascii="Arial" w:hAnsi="Arial" w:cs="Arial"/>
          <w:sz w:val="22"/>
          <w:szCs w:val="22"/>
          <w:lang w:val="en-GB"/>
        </w:rPr>
        <w:t xml:space="preserve">ayment of utilities is particularly important to the ongoing repair and maintenance of the fleet of vessels at </w:t>
      </w:r>
      <w:r>
        <w:rPr>
          <w:rFonts w:ascii="Arial" w:hAnsi="Arial" w:cs="Arial"/>
          <w:sz w:val="22"/>
          <w:szCs w:val="22"/>
          <w:lang w:val="en-GB"/>
        </w:rPr>
        <w:t>Black Pearl</w:t>
      </w:r>
      <w:r w:rsidR="00391C9D">
        <w:rPr>
          <w:rFonts w:ascii="Arial" w:hAnsi="Arial" w:cs="Arial"/>
          <w:sz w:val="22"/>
          <w:szCs w:val="22"/>
          <w:lang w:val="en-GB"/>
        </w:rPr>
        <w:t xml:space="preserve">’s dry dock facility in </w:t>
      </w:r>
      <w:r>
        <w:rPr>
          <w:rFonts w:ascii="Arial" w:hAnsi="Arial" w:cs="Arial"/>
          <w:sz w:val="22"/>
          <w:szCs w:val="22"/>
          <w:lang w:val="en-GB"/>
        </w:rPr>
        <w:t xml:space="preserve">Little </w:t>
      </w:r>
      <w:r w:rsidR="00391C9D">
        <w:rPr>
          <w:rFonts w:ascii="Arial" w:hAnsi="Arial" w:cs="Arial"/>
          <w:sz w:val="22"/>
          <w:szCs w:val="22"/>
          <w:lang w:val="en-GB"/>
        </w:rPr>
        <w:t>Cayman</w:t>
      </w:r>
      <w:r>
        <w:rPr>
          <w:rFonts w:ascii="Arial" w:hAnsi="Arial" w:cs="Arial"/>
          <w:sz w:val="22"/>
          <w:szCs w:val="22"/>
          <w:lang w:val="en-GB"/>
        </w:rPr>
        <w:t>.</w:t>
      </w:r>
    </w:p>
    <w:p w14:paraId="0B881CB6" w14:textId="77777777" w:rsidR="003938A1" w:rsidRDefault="003938A1" w:rsidP="002476AF">
      <w:pPr>
        <w:jc w:val="both"/>
        <w:rPr>
          <w:rFonts w:ascii="Arial" w:hAnsi="Arial" w:cs="Arial"/>
          <w:sz w:val="22"/>
          <w:szCs w:val="22"/>
          <w:lang w:val="en-GB"/>
        </w:rPr>
      </w:pPr>
    </w:p>
    <w:p w14:paraId="13B2990A" w14:textId="16519593"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C41A0C">
        <w:rPr>
          <w:rFonts w:ascii="Arial" w:hAnsi="Arial" w:cs="Arial"/>
          <w:sz w:val="22"/>
          <w:szCs w:val="22"/>
          <w:lang w:val="en-GB"/>
        </w:rPr>
        <w:t>Black Pearl</w:t>
      </w:r>
      <w:r>
        <w:rPr>
          <w:rFonts w:ascii="Arial" w:hAnsi="Arial" w:cs="Arial"/>
          <w:sz w:val="22"/>
          <w:szCs w:val="22"/>
          <w:lang w:val="en-GB"/>
        </w:rPr>
        <w:t xml:space="preserve"> has recently lost arbitration proceedings in London in relation to the construction of a new fleet of ships and been ordered to pay 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 xml:space="preserve">Jolly Roger </w:t>
      </w:r>
      <w:r w:rsidR="00241BC4">
        <w:rPr>
          <w:rFonts w:ascii="Arial" w:hAnsi="Arial" w:cs="Arial"/>
          <w:sz w:val="22"/>
          <w:szCs w:val="22"/>
          <w:lang w:val="en-GB"/>
        </w:rPr>
        <w:t>Inc</w:t>
      </w:r>
      <w:r>
        <w:rPr>
          <w:rFonts w:ascii="Arial" w:hAnsi="Arial" w:cs="Arial"/>
          <w:sz w:val="22"/>
          <w:szCs w:val="22"/>
          <w:lang w:val="en-GB"/>
        </w:rPr>
        <w:t>.</w:t>
      </w:r>
      <w:r w:rsidR="00EA6EC9">
        <w:rPr>
          <w:rFonts w:ascii="Arial" w:hAnsi="Arial" w:cs="Arial"/>
          <w:sz w:val="22"/>
          <w:szCs w:val="22"/>
          <w:lang w:val="en-GB"/>
        </w:rPr>
        <w:t xml:space="preserve"> It will not be able to satisfy that award.</w:t>
      </w:r>
    </w:p>
    <w:p w14:paraId="04BE230E" w14:textId="1BB521C2" w:rsidR="004D4774" w:rsidRDefault="004D4774" w:rsidP="002476AF">
      <w:pPr>
        <w:jc w:val="both"/>
        <w:rPr>
          <w:rFonts w:ascii="Arial" w:hAnsi="Arial" w:cs="Arial"/>
          <w:sz w:val="22"/>
          <w:szCs w:val="22"/>
          <w:lang w:val="en-GB"/>
        </w:rPr>
      </w:pPr>
    </w:p>
    <w:p w14:paraId="13DBE15E" w14:textId="58EDAFC3"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28264E5A"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What action can Monster take to protect itself?</w:t>
      </w:r>
    </w:p>
    <w:p w14:paraId="60988ABD" w14:textId="77777777" w:rsidR="00952187" w:rsidRPr="00952187" w:rsidRDefault="00952187" w:rsidP="00977CE5">
      <w:pPr>
        <w:ind w:left="426"/>
        <w:jc w:val="both"/>
        <w:rPr>
          <w:rFonts w:ascii="Arial" w:hAnsi="Arial" w:cs="Arial"/>
          <w:sz w:val="22"/>
          <w:szCs w:val="22"/>
          <w:lang w:val="en-GB"/>
        </w:rPr>
      </w:pPr>
    </w:p>
    <w:p w14:paraId="2954EC21" w14:textId="27F40BE4"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What action can </w:t>
      </w:r>
      <w:r w:rsidR="00C41A0C" w:rsidRPr="00977CE5">
        <w:rPr>
          <w:rFonts w:ascii="Arial" w:hAnsi="Arial" w:cs="Arial"/>
          <w:sz w:val="22"/>
          <w:szCs w:val="22"/>
          <w:lang w:val="en-GB"/>
        </w:rPr>
        <w:t>Jolly Roger</w:t>
      </w:r>
      <w:r w:rsidR="00977CE5" w:rsidRPr="00977CE5">
        <w:rPr>
          <w:rFonts w:ascii="Arial" w:hAnsi="Arial" w:cs="Arial"/>
          <w:sz w:val="22"/>
          <w:szCs w:val="22"/>
          <w:lang w:val="en-GB"/>
        </w:rPr>
        <w:t xml:space="preserve"> Inc</w:t>
      </w:r>
      <w:r w:rsidRPr="00977CE5">
        <w:rPr>
          <w:rFonts w:ascii="Arial" w:hAnsi="Arial" w:cs="Arial"/>
          <w:sz w:val="22"/>
          <w:szCs w:val="22"/>
          <w:lang w:val="en-GB"/>
        </w:rPr>
        <w:t xml:space="preserve"> 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5C96F779" w14:textId="77777777" w:rsidR="00952187" w:rsidRPr="00952187" w:rsidRDefault="00952187" w:rsidP="00977CE5">
      <w:pPr>
        <w:ind w:left="426"/>
        <w:jc w:val="both"/>
        <w:rPr>
          <w:rFonts w:ascii="Arial" w:hAnsi="Arial" w:cs="Arial"/>
          <w:sz w:val="22"/>
          <w:szCs w:val="22"/>
          <w:lang w:val="en-GB"/>
        </w:rPr>
      </w:pPr>
    </w:p>
    <w:p w14:paraId="786BD95B" w14:textId="2E7C4E8F"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What action can the unsecured trade creditors 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2D2F4E09" w14:textId="77777777" w:rsidR="00952187" w:rsidRPr="00952187" w:rsidRDefault="00952187" w:rsidP="00977CE5">
      <w:pPr>
        <w:ind w:left="426"/>
        <w:jc w:val="both"/>
        <w:rPr>
          <w:rFonts w:ascii="Arial" w:hAnsi="Arial" w:cs="Arial"/>
          <w:sz w:val="22"/>
          <w:szCs w:val="22"/>
          <w:lang w:val="en-GB"/>
        </w:rPr>
      </w:pPr>
    </w:p>
    <w:p w14:paraId="50895D5F" w14:textId="01E57C40" w:rsidR="00F730FA" w:rsidRPr="00977CE5" w:rsidRDefault="00F730FA"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Does the Cayman Islands Court have jurisdiction over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43E439C8" w14:textId="77777777" w:rsidR="00952187" w:rsidRPr="00952187" w:rsidRDefault="00952187" w:rsidP="00977CE5">
      <w:pPr>
        <w:ind w:left="426"/>
        <w:jc w:val="both"/>
        <w:rPr>
          <w:rFonts w:ascii="Arial" w:hAnsi="Arial" w:cs="Arial"/>
          <w:sz w:val="22"/>
          <w:szCs w:val="22"/>
          <w:lang w:val="en-GB"/>
        </w:rPr>
      </w:pPr>
    </w:p>
    <w:p w14:paraId="24A6BD44" w14:textId="652F06D1" w:rsidR="00F730FA"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Is there a legal route via which </w:t>
      </w:r>
      <w:r w:rsidR="00C41A0C" w:rsidRPr="00977CE5">
        <w:rPr>
          <w:rFonts w:ascii="Arial" w:hAnsi="Arial" w:cs="Arial"/>
          <w:sz w:val="22"/>
          <w:szCs w:val="22"/>
          <w:lang w:val="en-GB"/>
        </w:rPr>
        <w:t>Black Pearl</w:t>
      </w:r>
      <w:r w:rsidRPr="00977CE5">
        <w:rPr>
          <w:rFonts w:ascii="Arial" w:hAnsi="Arial" w:cs="Arial"/>
          <w:sz w:val="22"/>
          <w:szCs w:val="22"/>
          <w:lang w:val="en-GB"/>
        </w:rPr>
        <w:t xml:space="preserve"> can</w:t>
      </w:r>
      <w:r w:rsidR="00EA6EC9" w:rsidRPr="00977CE5">
        <w:rPr>
          <w:rFonts w:ascii="Arial" w:hAnsi="Arial" w:cs="Arial"/>
          <w:sz w:val="22"/>
          <w:szCs w:val="22"/>
          <w:lang w:val="en-GB"/>
        </w:rPr>
        <w:t xml:space="preserve"> </w:t>
      </w:r>
      <w:r w:rsidR="00F730FA" w:rsidRPr="00977CE5">
        <w:rPr>
          <w:rFonts w:ascii="Arial" w:hAnsi="Arial" w:cs="Arial"/>
          <w:sz w:val="22"/>
          <w:szCs w:val="22"/>
          <w:lang w:val="en-GB"/>
        </w:rPr>
        <w:t xml:space="preserve">protect </w:t>
      </w:r>
      <w:r w:rsidR="00C41A0C" w:rsidRPr="00977CE5">
        <w:rPr>
          <w:rFonts w:ascii="Arial" w:hAnsi="Arial" w:cs="Arial"/>
          <w:sz w:val="22"/>
          <w:szCs w:val="22"/>
          <w:lang w:val="en-GB"/>
        </w:rPr>
        <w:t xml:space="preserve">itself </w:t>
      </w:r>
      <w:r w:rsidR="00F730FA" w:rsidRPr="00977CE5">
        <w:rPr>
          <w:rFonts w:ascii="Arial" w:hAnsi="Arial" w:cs="Arial"/>
          <w:sz w:val="22"/>
          <w:szCs w:val="22"/>
          <w:lang w:val="en-GB"/>
        </w:rPr>
        <w:t xml:space="preserve">and </w:t>
      </w:r>
      <w:r w:rsidRPr="00977CE5">
        <w:rPr>
          <w:rFonts w:ascii="Arial" w:hAnsi="Arial" w:cs="Arial"/>
          <w:sz w:val="22"/>
          <w:szCs w:val="22"/>
          <w:lang w:val="en-GB"/>
        </w:rPr>
        <w:t xml:space="preserve">seek to </w:t>
      </w:r>
      <w:r w:rsidR="007808EB" w:rsidRPr="00977CE5">
        <w:rPr>
          <w:rFonts w:ascii="Arial" w:hAnsi="Arial" w:cs="Arial"/>
          <w:sz w:val="22"/>
          <w:szCs w:val="22"/>
          <w:lang w:val="en-GB"/>
        </w:rPr>
        <w:t>restructure</w:t>
      </w:r>
      <w:r w:rsidR="00F730FA" w:rsidRPr="00977CE5">
        <w:rPr>
          <w:rFonts w:ascii="Arial" w:hAnsi="Arial" w:cs="Arial"/>
          <w:sz w:val="22"/>
          <w:szCs w:val="22"/>
          <w:lang w:val="en-GB"/>
        </w:rPr>
        <w:t>?</w:t>
      </w:r>
      <w:r w:rsidR="00C41A0C" w:rsidRPr="00977CE5">
        <w:rPr>
          <w:rFonts w:ascii="Arial" w:hAnsi="Arial" w:cs="Arial"/>
          <w:sz w:val="22"/>
          <w:szCs w:val="22"/>
          <w:lang w:val="en-GB"/>
        </w:rPr>
        <w:t xml:space="preserve"> </w:t>
      </w:r>
    </w:p>
    <w:p w14:paraId="5E9F761E" w14:textId="77777777" w:rsidR="00952187" w:rsidRPr="00952187" w:rsidRDefault="00952187" w:rsidP="00977CE5">
      <w:pPr>
        <w:ind w:left="426"/>
        <w:jc w:val="both"/>
        <w:rPr>
          <w:rFonts w:ascii="Arial" w:hAnsi="Arial" w:cs="Arial"/>
          <w:sz w:val="22"/>
          <w:szCs w:val="22"/>
          <w:lang w:val="en-GB"/>
        </w:rPr>
      </w:pPr>
    </w:p>
    <w:p w14:paraId="20A1D69F" w14:textId="67F50158" w:rsidR="00927C9D" w:rsidRPr="00977CE5" w:rsidRDefault="00C41A0C"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Following on from </w:t>
      </w:r>
      <w:r w:rsidR="003429BA" w:rsidRPr="00977CE5">
        <w:rPr>
          <w:rFonts w:ascii="Arial" w:hAnsi="Arial" w:cs="Arial"/>
          <w:sz w:val="22"/>
          <w:szCs w:val="22"/>
          <w:lang w:val="en-GB"/>
        </w:rPr>
        <w:t>(</w:t>
      </w:r>
      <w:r w:rsidRPr="00977CE5">
        <w:rPr>
          <w:rFonts w:ascii="Arial" w:hAnsi="Arial" w:cs="Arial"/>
          <w:sz w:val="22"/>
          <w:szCs w:val="22"/>
          <w:lang w:val="en-GB"/>
        </w:rPr>
        <w:t>e</w:t>
      </w:r>
      <w:r w:rsidR="003429BA" w:rsidRPr="00977CE5">
        <w:rPr>
          <w:rFonts w:ascii="Arial" w:hAnsi="Arial" w:cs="Arial"/>
          <w:sz w:val="22"/>
          <w:szCs w:val="22"/>
          <w:lang w:val="en-GB"/>
        </w:rPr>
        <w:t>) above</w:t>
      </w:r>
      <w:r w:rsidR="00177068">
        <w:rPr>
          <w:rFonts w:ascii="Arial" w:hAnsi="Arial" w:cs="Arial"/>
          <w:sz w:val="22"/>
          <w:szCs w:val="22"/>
          <w:lang w:val="en-GB"/>
        </w:rPr>
        <w:t xml:space="preserve"> and assuming </w:t>
      </w:r>
      <w:r w:rsidR="007421C1">
        <w:rPr>
          <w:rFonts w:ascii="Arial" w:hAnsi="Arial" w:cs="Arial"/>
          <w:sz w:val="22"/>
          <w:szCs w:val="22"/>
          <w:lang w:val="en-GB"/>
        </w:rPr>
        <w:t xml:space="preserve">there is a legal route via which Black Pearly can protect itself </w:t>
      </w:r>
      <w:r w:rsidR="002B676E">
        <w:rPr>
          <w:rFonts w:ascii="Arial" w:hAnsi="Arial" w:cs="Arial"/>
          <w:sz w:val="22"/>
          <w:szCs w:val="22"/>
          <w:lang w:val="en-GB"/>
        </w:rPr>
        <w:t>and seek to restructure,</w:t>
      </w:r>
      <w:r w:rsidRPr="00977CE5">
        <w:rPr>
          <w:rFonts w:ascii="Arial" w:hAnsi="Arial" w:cs="Arial"/>
          <w:sz w:val="22"/>
          <w:szCs w:val="22"/>
          <w:lang w:val="en-GB"/>
        </w:rPr>
        <w:t xml:space="preserve"> c</w:t>
      </w:r>
      <w:r w:rsidR="00F730FA" w:rsidRPr="00977CE5">
        <w:rPr>
          <w:rFonts w:ascii="Arial" w:hAnsi="Arial" w:cs="Arial"/>
          <w:sz w:val="22"/>
          <w:szCs w:val="22"/>
          <w:lang w:val="en-GB"/>
        </w:rPr>
        <w:t xml:space="preserve">an the </w:t>
      </w:r>
      <w:r w:rsidRPr="00977CE5">
        <w:rPr>
          <w:rFonts w:ascii="Arial" w:hAnsi="Arial" w:cs="Arial"/>
          <w:sz w:val="22"/>
          <w:szCs w:val="22"/>
          <w:lang w:val="en-GB"/>
        </w:rPr>
        <w:t xml:space="preserve">Sparrow </w:t>
      </w:r>
      <w:r w:rsidR="00F730FA" w:rsidRPr="00977CE5">
        <w:rPr>
          <w:rFonts w:ascii="Arial" w:hAnsi="Arial" w:cs="Arial"/>
          <w:sz w:val="22"/>
          <w:szCs w:val="22"/>
          <w:lang w:val="en-GB"/>
        </w:rPr>
        <w:t xml:space="preserve">family continue to run </w:t>
      </w:r>
      <w:r w:rsidRPr="00977CE5">
        <w:rPr>
          <w:rFonts w:ascii="Arial" w:hAnsi="Arial" w:cs="Arial"/>
          <w:sz w:val="22"/>
          <w:szCs w:val="22"/>
          <w:lang w:val="en-GB"/>
        </w:rPr>
        <w:t>Black Pearl</w:t>
      </w:r>
      <w:r w:rsidR="00F730FA" w:rsidRPr="00977CE5">
        <w:rPr>
          <w:rFonts w:ascii="Arial" w:hAnsi="Arial" w:cs="Arial"/>
          <w:sz w:val="22"/>
          <w:szCs w:val="22"/>
          <w:lang w:val="en-GB"/>
        </w:rPr>
        <w:t xml:space="preserve"> during this process?</w:t>
      </w:r>
    </w:p>
    <w:p w14:paraId="7ADDA549" w14:textId="77777777" w:rsidR="00952187" w:rsidRPr="00952187" w:rsidRDefault="00952187" w:rsidP="00977CE5">
      <w:pPr>
        <w:ind w:left="426"/>
        <w:jc w:val="both"/>
        <w:rPr>
          <w:rFonts w:ascii="Arial" w:hAnsi="Arial" w:cs="Arial"/>
          <w:sz w:val="22"/>
          <w:szCs w:val="22"/>
          <w:lang w:val="en-GB"/>
        </w:rPr>
      </w:pPr>
    </w:p>
    <w:p w14:paraId="5144D848" w14:textId="1228B854" w:rsidR="00BC3A55" w:rsidRPr="00977CE5" w:rsidRDefault="00641AB6"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Assuming that the Cayman Islands </w:t>
      </w:r>
      <w:r w:rsidR="002B676E">
        <w:rPr>
          <w:rFonts w:ascii="Arial" w:hAnsi="Arial" w:cs="Arial"/>
          <w:sz w:val="22"/>
          <w:szCs w:val="22"/>
          <w:lang w:val="en-GB"/>
        </w:rPr>
        <w:t>C</w:t>
      </w:r>
      <w:r w:rsidR="00196C2B" w:rsidRPr="00977CE5">
        <w:rPr>
          <w:rFonts w:ascii="Arial" w:hAnsi="Arial" w:cs="Arial"/>
          <w:sz w:val="22"/>
          <w:szCs w:val="22"/>
          <w:lang w:val="en-GB"/>
        </w:rPr>
        <w:t>ourt has jurisdiction, w</w:t>
      </w:r>
      <w:r w:rsidR="00BC3A55" w:rsidRPr="00977CE5">
        <w:rPr>
          <w:rFonts w:ascii="Arial" w:hAnsi="Arial" w:cs="Arial"/>
          <w:sz w:val="22"/>
          <w:szCs w:val="22"/>
          <w:lang w:val="en-GB"/>
        </w:rPr>
        <w:t xml:space="preserve">hat factors </w:t>
      </w:r>
      <w:r w:rsidR="002A2C21" w:rsidRPr="00977CE5">
        <w:rPr>
          <w:rFonts w:ascii="Arial" w:hAnsi="Arial" w:cs="Arial"/>
          <w:sz w:val="22"/>
          <w:szCs w:val="22"/>
          <w:lang w:val="en-GB"/>
        </w:rPr>
        <w:t xml:space="preserve">will </w:t>
      </w:r>
      <w:r w:rsidR="00BC3A55" w:rsidRPr="00977CE5">
        <w:rPr>
          <w:rFonts w:ascii="Arial" w:hAnsi="Arial" w:cs="Arial"/>
          <w:sz w:val="22"/>
          <w:szCs w:val="22"/>
          <w:lang w:val="en-GB"/>
        </w:rPr>
        <w:t xml:space="preserve">the court take into consideration before approving </w:t>
      </w:r>
      <w:r w:rsidR="00927C9D" w:rsidRPr="00977CE5">
        <w:rPr>
          <w:rFonts w:ascii="Arial" w:hAnsi="Arial" w:cs="Arial"/>
          <w:sz w:val="22"/>
          <w:szCs w:val="22"/>
          <w:lang w:val="en-GB"/>
        </w:rPr>
        <w:t>any</w:t>
      </w:r>
      <w:r w:rsidR="00BC3A55" w:rsidRPr="00977CE5">
        <w:rPr>
          <w:rFonts w:ascii="Arial" w:hAnsi="Arial" w:cs="Arial"/>
          <w:sz w:val="22"/>
          <w:szCs w:val="22"/>
          <w:lang w:val="en-GB"/>
        </w:rPr>
        <w:t xml:space="preserve"> </w:t>
      </w:r>
      <w:r w:rsidR="00333CA0" w:rsidRPr="00977CE5">
        <w:rPr>
          <w:rFonts w:ascii="Arial" w:hAnsi="Arial" w:cs="Arial"/>
          <w:sz w:val="22"/>
          <w:szCs w:val="22"/>
          <w:lang w:val="en-GB"/>
        </w:rPr>
        <w:t xml:space="preserve">proposed </w:t>
      </w:r>
      <w:r w:rsidR="00BC3A55" w:rsidRPr="00977CE5">
        <w:rPr>
          <w:rFonts w:ascii="Arial" w:hAnsi="Arial" w:cs="Arial"/>
          <w:sz w:val="22"/>
          <w:szCs w:val="22"/>
          <w:lang w:val="en-GB"/>
        </w:rPr>
        <w:t>restructuring</w:t>
      </w:r>
      <w:r w:rsidR="00F730FA" w:rsidRPr="00977CE5">
        <w:rPr>
          <w:rFonts w:ascii="Arial" w:hAnsi="Arial" w:cs="Arial"/>
          <w:sz w:val="22"/>
          <w:szCs w:val="22"/>
          <w:lang w:val="en-GB"/>
        </w:rPr>
        <w:t>?</w:t>
      </w:r>
    </w:p>
    <w:p w14:paraId="36B32EAD" w14:textId="77777777" w:rsidR="002476AF" w:rsidRPr="00EA6EC9" w:rsidRDefault="002476AF" w:rsidP="00EA6EC9">
      <w:pPr>
        <w:jc w:val="both"/>
        <w:rPr>
          <w:rFonts w:ascii="Arial" w:hAnsi="Arial" w:cs="Arial"/>
          <w:sz w:val="22"/>
          <w:szCs w:val="22"/>
          <w:lang w:val="en-GB"/>
        </w:rPr>
      </w:pPr>
    </w:p>
    <w:bookmarkEnd w:id="1"/>
    <w:p w14:paraId="1947A661" w14:textId="77777777" w:rsidR="005F64BA" w:rsidRDefault="00952187" w:rsidP="00952187">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D93B0F">
        <w:rPr>
          <w:rFonts w:ascii="Arial" w:hAnsi="Arial" w:cs="Arial"/>
          <w:color w:val="808080" w:themeColor="background1" w:themeShade="80"/>
          <w:sz w:val="22"/>
          <w:szCs w:val="22"/>
          <w:lang w:val="en-GB"/>
        </w:rPr>
        <w:t>(a) Monster can appoint a receiver to take possession of</w:t>
      </w:r>
      <w:r w:rsidR="005F64BA">
        <w:rPr>
          <w:rFonts w:ascii="Arial" w:hAnsi="Arial" w:cs="Arial"/>
          <w:color w:val="808080" w:themeColor="background1" w:themeShade="80"/>
          <w:sz w:val="22"/>
          <w:szCs w:val="22"/>
          <w:lang w:val="en-GB"/>
        </w:rPr>
        <w:t>,</w:t>
      </w:r>
      <w:r w:rsidR="00D93B0F">
        <w:rPr>
          <w:rFonts w:ascii="Arial" w:hAnsi="Arial" w:cs="Arial"/>
          <w:color w:val="808080" w:themeColor="background1" w:themeShade="80"/>
          <w:sz w:val="22"/>
          <w:szCs w:val="22"/>
          <w:lang w:val="en-GB"/>
        </w:rPr>
        <w:t xml:space="preserve"> and manage or sell the four Black Pearl cruise ships over which it has a secured interest</w:t>
      </w:r>
      <w:r w:rsidR="005F64BA">
        <w:rPr>
          <w:rFonts w:ascii="Arial" w:hAnsi="Arial" w:cs="Arial"/>
          <w:color w:val="808080" w:themeColor="background1" w:themeShade="80"/>
          <w:sz w:val="22"/>
          <w:szCs w:val="22"/>
          <w:lang w:val="en-GB"/>
        </w:rPr>
        <w:t>, so as to pay Monster its unpaid debt of USD 40 million</w:t>
      </w:r>
      <w:r w:rsidR="00D93B0F">
        <w:rPr>
          <w:rFonts w:ascii="Arial" w:hAnsi="Arial" w:cs="Arial"/>
          <w:color w:val="808080" w:themeColor="background1" w:themeShade="80"/>
          <w:sz w:val="22"/>
          <w:szCs w:val="22"/>
          <w:lang w:val="en-GB"/>
        </w:rPr>
        <w:t>. In addition</w:t>
      </w:r>
      <w:r w:rsidR="005F64BA">
        <w:rPr>
          <w:rFonts w:ascii="Arial" w:hAnsi="Arial" w:cs="Arial"/>
          <w:color w:val="808080" w:themeColor="background1" w:themeShade="80"/>
          <w:sz w:val="22"/>
          <w:szCs w:val="22"/>
          <w:lang w:val="en-GB"/>
        </w:rPr>
        <w:t>, Monster can file a petition under Section 94 of the Companies Law for the official liquidation of Black Pearl, in respect of unsecured debt of USD 60 million.</w:t>
      </w:r>
      <w:r w:rsidR="00D93B0F">
        <w:rPr>
          <w:rFonts w:ascii="Arial" w:hAnsi="Arial" w:cs="Arial"/>
          <w:color w:val="808080" w:themeColor="background1" w:themeShade="80"/>
          <w:sz w:val="22"/>
          <w:szCs w:val="22"/>
          <w:lang w:val="en-GB"/>
        </w:rPr>
        <w:t xml:space="preserve">  </w:t>
      </w:r>
      <w:r w:rsidR="005F64BA">
        <w:rPr>
          <w:rFonts w:ascii="Arial" w:hAnsi="Arial" w:cs="Arial"/>
          <w:color w:val="808080" w:themeColor="background1" w:themeShade="80"/>
          <w:sz w:val="22"/>
          <w:szCs w:val="22"/>
          <w:lang w:val="en-GB"/>
        </w:rPr>
        <w:t xml:space="preserve"> </w:t>
      </w:r>
    </w:p>
    <w:p w14:paraId="0E30E978" w14:textId="77777777" w:rsidR="005F64BA" w:rsidRDefault="005F64BA" w:rsidP="00952187">
      <w:pPr>
        <w:jc w:val="both"/>
        <w:rPr>
          <w:rFonts w:ascii="Arial" w:hAnsi="Arial" w:cs="Arial"/>
          <w:color w:val="808080" w:themeColor="background1" w:themeShade="80"/>
          <w:sz w:val="22"/>
          <w:szCs w:val="22"/>
          <w:lang w:val="en-GB"/>
        </w:rPr>
      </w:pPr>
    </w:p>
    <w:p w14:paraId="510176E6" w14:textId="3E95206A" w:rsidR="006B7F87" w:rsidRDefault="005F64BA"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 Jolly Roger, in possession of foreign judgement against Black Pearl, </w:t>
      </w:r>
      <w:r w:rsidR="009D02BE">
        <w:rPr>
          <w:rFonts w:ascii="Arial" w:hAnsi="Arial" w:cs="Arial"/>
          <w:color w:val="808080" w:themeColor="background1" w:themeShade="80"/>
          <w:sz w:val="22"/>
          <w:szCs w:val="22"/>
          <w:lang w:val="en-GB"/>
        </w:rPr>
        <w:t>can</w:t>
      </w:r>
      <w:r>
        <w:rPr>
          <w:rFonts w:ascii="Arial" w:hAnsi="Arial" w:cs="Arial"/>
          <w:color w:val="808080" w:themeColor="background1" w:themeShade="80"/>
          <w:sz w:val="22"/>
          <w:szCs w:val="22"/>
          <w:lang w:val="en-GB"/>
        </w:rPr>
        <w:t xml:space="preserve"> commence a new action in the Caymans Island based upon the foreign judgment as an </w:t>
      </w:r>
      <w:r w:rsidR="00F524A8">
        <w:rPr>
          <w:rFonts w:ascii="Arial" w:hAnsi="Arial" w:cs="Arial"/>
          <w:color w:val="808080" w:themeColor="background1" w:themeShade="80"/>
          <w:sz w:val="22"/>
          <w:szCs w:val="22"/>
          <w:lang w:val="en-GB"/>
        </w:rPr>
        <w:t>unsatisfied</w:t>
      </w:r>
      <w:r>
        <w:rPr>
          <w:rFonts w:ascii="Arial" w:hAnsi="Arial" w:cs="Arial"/>
          <w:color w:val="808080" w:themeColor="background1" w:themeShade="80"/>
          <w:sz w:val="22"/>
          <w:szCs w:val="22"/>
          <w:lang w:val="en-GB"/>
        </w:rPr>
        <w:t xml:space="preserve"> debt or obligation. Once a local judgment is obtained Jolly Roger </w:t>
      </w:r>
      <w:r w:rsidR="008157A9">
        <w:rPr>
          <w:rFonts w:ascii="Arial" w:hAnsi="Arial" w:cs="Arial"/>
          <w:color w:val="808080" w:themeColor="background1" w:themeShade="80"/>
          <w:sz w:val="22"/>
          <w:szCs w:val="22"/>
          <w:lang w:val="en-GB"/>
        </w:rPr>
        <w:t>can</w:t>
      </w:r>
      <w:r>
        <w:rPr>
          <w:rFonts w:ascii="Arial" w:hAnsi="Arial" w:cs="Arial"/>
          <w:color w:val="808080" w:themeColor="background1" w:themeShade="80"/>
          <w:sz w:val="22"/>
          <w:szCs w:val="22"/>
          <w:lang w:val="en-GB"/>
        </w:rPr>
        <w:t xml:space="preserve"> have access to the full range of domestic enforcement remedies including appointment of </w:t>
      </w:r>
      <w:r w:rsidR="00F524A8">
        <w:rPr>
          <w:rFonts w:ascii="Arial" w:hAnsi="Arial" w:cs="Arial"/>
          <w:color w:val="808080" w:themeColor="background1" w:themeShade="80"/>
          <w:sz w:val="22"/>
          <w:szCs w:val="22"/>
          <w:lang w:val="en-GB"/>
        </w:rPr>
        <w:t>receivers.</w:t>
      </w:r>
    </w:p>
    <w:p w14:paraId="4660F9E7" w14:textId="77777777" w:rsidR="006B7F87" w:rsidRDefault="006B7F87" w:rsidP="00952187">
      <w:pPr>
        <w:jc w:val="both"/>
        <w:rPr>
          <w:rFonts w:ascii="Arial" w:hAnsi="Arial" w:cs="Arial"/>
          <w:color w:val="808080" w:themeColor="background1" w:themeShade="80"/>
          <w:sz w:val="22"/>
          <w:szCs w:val="22"/>
          <w:lang w:val="en-GB"/>
        </w:rPr>
      </w:pPr>
    </w:p>
    <w:p w14:paraId="1E8FFD1E" w14:textId="6FE7196C" w:rsidR="006B7F87" w:rsidRDefault="006B7F87"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 Unsecured trade creditors </w:t>
      </w:r>
      <w:r>
        <w:rPr>
          <w:rFonts w:ascii="Arial" w:hAnsi="Arial" w:cs="Arial"/>
          <w:color w:val="808080" w:themeColor="background1" w:themeShade="80"/>
          <w:sz w:val="22"/>
          <w:szCs w:val="22"/>
          <w:lang w:val="en-GB"/>
        </w:rPr>
        <w:t>can file a petition under Section 94 of the Companies Law for the official liquidation of Black Pear</w:t>
      </w:r>
      <w:r>
        <w:rPr>
          <w:rFonts w:ascii="Arial" w:hAnsi="Arial" w:cs="Arial"/>
          <w:color w:val="808080" w:themeColor="background1" w:themeShade="80"/>
          <w:sz w:val="22"/>
          <w:szCs w:val="22"/>
          <w:lang w:val="en-GB"/>
        </w:rPr>
        <w:t xml:space="preserve">l. Alternatively they may also apply to Court to appoint </w:t>
      </w:r>
      <w:r w:rsidR="008157A9">
        <w:rPr>
          <w:rFonts w:ascii="Arial" w:hAnsi="Arial" w:cs="Arial"/>
          <w:color w:val="808080" w:themeColor="background1" w:themeShade="80"/>
          <w:sz w:val="22"/>
          <w:szCs w:val="22"/>
          <w:lang w:val="en-GB"/>
        </w:rPr>
        <w:t xml:space="preserve">a provisional liquidator </w:t>
      </w:r>
      <w:r>
        <w:rPr>
          <w:rFonts w:ascii="Arial" w:hAnsi="Arial" w:cs="Arial"/>
          <w:color w:val="808080" w:themeColor="background1" w:themeShade="80"/>
          <w:sz w:val="22"/>
          <w:szCs w:val="22"/>
          <w:lang w:val="en-GB"/>
        </w:rPr>
        <w:t>and seek an arrangement or compromise with Black Pearl.</w:t>
      </w:r>
    </w:p>
    <w:p w14:paraId="2B642A37" w14:textId="77777777" w:rsidR="006B7F87" w:rsidRDefault="006B7F87" w:rsidP="00952187">
      <w:pPr>
        <w:jc w:val="both"/>
        <w:rPr>
          <w:rFonts w:ascii="Arial" w:hAnsi="Arial" w:cs="Arial"/>
          <w:color w:val="808080" w:themeColor="background1" w:themeShade="80"/>
          <w:sz w:val="22"/>
          <w:szCs w:val="22"/>
          <w:lang w:val="en-GB"/>
        </w:rPr>
      </w:pPr>
    </w:p>
    <w:p w14:paraId="65F8984A" w14:textId="77777777" w:rsidR="006B7F87" w:rsidRDefault="006B7F87"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 The Grand Court has jurisdiction over Black Pearl because Black Pearl is registered in the Caymans Island, has property located in the Islands (the dock facility in Little Cayman and is carrying on business in the Islands.</w:t>
      </w:r>
    </w:p>
    <w:p w14:paraId="6E654A4C" w14:textId="77777777" w:rsidR="00E612D1" w:rsidRDefault="006B7F87"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(e) </w:t>
      </w:r>
      <w:r w:rsidR="00415EBF">
        <w:rPr>
          <w:rFonts w:ascii="Arial" w:hAnsi="Arial" w:cs="Arial"/>
          <w:color w:val="808080" w:themeColor="background1" w:themeShade="80"/>
          <w:sz w:val="22"/>
          <w:szCs w:val="22"/>
          <w:lang w:val="en-GB"/>
        </w:rPr>
        <w:t>Yes, Black Pearl can file a court application for appointment of a provisional liquidator, in order to restructure and present a compromise or arrangement to its creditors (Section 104(3)).</w:t>
      </w:r>
    </w:p>
    <w:p w14:paraId="1992BC99" w14:textId="77777777" w:rsidR="00E612D1" w:rsidRDefault="00E612D1" w:rsidP="00952187">
      <w:pPr>
        <w:jc w:val="both"/>
        <w:rPr>
          <w:rFonts w:ascii="Arial" w:hAnsi="Arial" w:cs="Arial"/>
          <w:color w:val="808080" w:themeColor="background1" w:themeShade="80"/>
          <w:sz w:val="22"/>
          <w:szCs w:val="22"/>
          <w:lang w:val="en-GB"/>
        </w:rPr>
      </w:pPr>
    </w:p>
    <w:p w14:paraId="450E92C4" w14:textId="77777777" w:rsidR="00BF26E9" w:rsidRDefault="00E612D1"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 Yes, the Sparrow family</w:t>
      </w:r>
      <w:r w:rsidR="00415EBF">
        <w:rPr>
          <w:rFonts w:ascii="Arial" w:hAnsi="Arial" w:cs="Arial"/>
          <w:color w:val="808080" w:themeColor="background1" w:themeShade="80"/>
          <w:sz w:val="22"/>
          <w:szCs w:val="22"/>
          <w:lang w:val="en-GB"/>
        </w:rPr>
        <w:t xml:space="preserve"> may be allowed by court</w:t>
      </w:r>
      <w:r>
        <w:rPr>
          <w:rFonts w:ascii="Arial" w:hAnsi="Arial" w:cs="Arial"/>
          <w:color w:val="808080" w:themeColor="background1" w:themeShade="80"/>
          <w:sz w:val="22"/>
          <w:szCs w:val="22"/>
          <w:lang w:val="en-GB"/>
        </w:rPr>
        <w:t>, in a “light touch” provisional liquidation,</w:t>
      </w:r>
      <w:r w:rsidR="00415EBF">
        <w:rPr>
          <w:rFonts w:ascii="Arial" w:hAnsi="Arial" w:cs="Arial"/>
          <w:color w:val="808080" w:themeColor="background1" w:themeShade="80"/>
          <w:sz w:val="22"/>
          <w:szCs w:val="22"/>
          <w:lang w:val="en-GB"/>
        </w:rPr>
        <w:t xml:space="preserve"> to </w:t>
      </w:r>
      <w:r w:rsidR="00011870">
        <w:rPr>
          <w:rFonts w:ascii="Arial" w:hAnsi="Arial" w:cs="Arial"/>
          <w:color w:val="808080" w:themeColor="background1" w:themeShade="80"/>
          <w:sz w:val="22"/>
          <w:szCs w:val="22"/>
          <w:lang w:val="en-GB"/>
        </w:rPr>
        <w:t>continue control of the company subject to supervision by the provisional liquidator and the Grand Court.</w:t>
      </w:r>
    </w:p>
    <w:p w14:paraId="37FAAB8F" w14:textId="77777777" w:rsidR="00BF26E9" w:rsidRDefault="00BF26E9" w:rsidP="00952187">
      <w:pPr>
        <w:jc w:val="both"/>
        <w:rPr>
          <w:rFonts w:ascii="Arial" w:hAnsi="Arial" w:cs="Arial"/>
          <w:color w:val="808080" w:themeColor="background1" w:themeShade="80"/>
          <w:sz w:val="22"/>
          <w:szCs w:val="22"/>
          <w:lang w:val="en-GB"/>
        </w:rPr>
      </w:pPr>
    </w:p>
    <w:p w14:paraId="51911D9F" w14:textId="58669012" w:rsidR="00952187" w:rsidRPr="00AB0E3A" w:rsidRDefault="00BF26E9" w:rsidP="00BF26E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(g) Court will consider whether: (i) the company is, or is likely to become, unable to pay its debts within the meaning of section 86; and (ii) the company intends to present a compromise or arrangement to its creditors (a scheme of arrangement).</w:t>
      </w:r>
      <w:r w:rsidR="00952187" w:rsidRPr="00AB0E3A">
        <w:rPr>
          <w:rFonts w:ascii="Arial" w:hAnsi="Arial" w:cs="Arial"/>
          <w:color w:val="808080" w:themeColor="background1" w:themeShade="80"/>
          <w:sz w:val="22"/>
          <w:szCs w:val="22"/>
          <w:lang w:val="en-GB"/>
        </w:rPr>
        <w:t>]</w:t>
      </w:r>
    </w:p>
    <w:p w14:paraId="154681F0" w14:textId="3933A239" w:rsidR="009D20B1" w:rsidRDefault="009D20B1" w:rsidP="00087F21">
      <w:pPr>
        <w:jc w:val="both"/>
        <w:rPr>
          <w:rFonts w:ascii="Arial" w:hAnsi="Arial" w:cs="Arial"/>
          <w:color w:val="000000" w:themeColor="text1"/>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189EF" w14:textId="77777777" w:rsidR="00B702D0" w:rsidRDefault="00B702D0" w:rsidP="00241B44">
      <w:r>
        <w:separator/>
      </w:r>
    </w:p>
  </w:endnote>
  <w:endnote w:type="continuationSeparator" w:id="0">
    <w:p w14:paraId="128B2420" w14:textId="77777777" w:rsidR="00B702D0" w:rsidRDefault="00B702D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B666C9" w:rsidRPr="00FC7B47" w:rsidRDefault="00B666C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B666C9" w:rsidRPr="00FC7B47" w:rsidRDefault="00B666C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578CD34E" w:rsidR="00B666C9" w:rsidRPr="009B4976" w:rsidRDefault="00B666C9"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157A9">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7B827D53" w:rsidR="00B666C9" w:rsidRPr="009B4976" w:rsidRDefault="00B666C9" w:rsidP="009B4976">
    <w:pPr>
      <w:pStyle w:val="Footer"/>
      <w:ind w:right="360"/>
      <w:rPr>
        <w:rFonts w:ascii="Arial" w:hAnsi="Arial" w:cs="Arial"/>
        <w:sz w:val="18"/>
        <w:szCs w:val="18"/>
        <w:lang w:val="en-GB"/>
      </w:rPr>
    </w:pPr>
    <w:r w:rsidRPr="00996784">
      <w:rPr>
        <w:rFonts w:ascii="Arial" w:hAnsi="Arial" w:cs="Arial"/>
        <w:sz w:val="18"/>
        <w:szCs w:val="18"/>
        <w:lang w:val="en-GB"/>
      </w:rPr>
      <w:t>202021IFU-212</w:t>
    </w:r>
    <w:r w:rsidRPr="009B4976">
      <w:rPr>
        <w:rFonts w:ascii="Arial" w:hAnsi="Arial" w:cs="Arial"/>
        <w:sz w:val="18"/>
        <w:szCs w:val="18"/>
        <w:lang w:val="en-GB"/>
      </w:rPr>
      <w:t>.assessment</w:t>
    </w:r>
    <w:r>
      <w:rPr>
        <w:rFonts w:ascii="Arial" w:hAnsi="Arial" w:cs="Arial"/>
        <w:sz w:val="18"/>
        <w:szCs w:val="18"/>
        <w:lang w:val="en-GB"/>
      </w:rPr>
      <w:t>5C.docx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94600" w14:textId="77777777" w:rsidR="00B702D0" w:rsidRDefault="00B702D0" w:rsidP="00241B44">
      <w:r>
        <w:separator/>
      </w:r>
    </w:p>
  </w:footnote>
  <w:footnote w:type="continuationSeparator" w:id="0">
    <w:p w14:paraId="29DDC65B" w14:textId="77777777" w:rsidR="00B702D0" w:rsidRDefault="00B702D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D55C1"/>
    <w:multiLevelType w:val="hybridMultilevel"/>
    <w:tmpl w:val="0D50F2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837911"/>
    <w:multiLevelType w:val="hybridMultilevel"/>
    <w:tmpl w:val="BD68F5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0"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52A71"/>
    <w:multiLevelType w:val="hybridMultilevel"/>
    <w:tmpl w:val="C8003DA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BF1CBB"/>
    <w:multiLevelType w:val="hybridMultilevel"/>
    <w:tmpl w:val="EE08511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4980728C"/>
    <w:multiLevelType w:val="hybridMultilevel"/>
    <w:tmpl w:val="4E8E37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4B2B64A2"/>
    <w:multiLevelType w:val="hybridMultilevel"/>
    <w:tmpl w:val="B554F5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5671E6F"/>
    <w:multiLevelType w:val="hybridMultilevel"/>
    <w:tmpl w:val="73E6E0E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5AEA02E5"/>
    <w:multiLevelType w:val="hybridMultilevel"/>
    <w:tmpl w:val="63146D18"/>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F41250"/>
    <w:multiLevelType w:val="hybridMultilevel"/>
    <w:tmpl w:val="831EB3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A0357A"/>
    <w:multiLevelType w:val="hybridMultilevel"/>
    <w:tmpl w:val="79726B9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6AAD45AB"/>
    <w:multiLevelType w:val="hybridMultilevel"/>
    <w:tmpl w:val="DF50ADF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D55C3"/>
    <w:multiLevelType w:val="hybridMultilevel"/>
    <w:tmpl w:val="9D7E87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20"/>
  </w:num>
  <w:num w:numId="3">
    <w:abstractNumId w:val="17"/>
  </w:num>
  <w:num w:numId="4">
    <w:abstractNumId w:val="36"/>
  </w:num>
  <w:num w:numId="5">
    <w:abstractNumId w:val="18"/>
  </w:num>
  <w:num w:numId="6">
    <w:abstractNumId w:val="28"/>
  </w:num>
  <w:num w:numId="7">
    <w:abstractNumId w:val="38"/>
  </w:num>
  <w:num w:numId="8">
    <w:abstractNumId w:val="32"/>
  </w:num>
  <w:num w:numId="9">
    <w:abstractNumId w:val="15"/>
  </w:num>
  <w:num w:numId="10">
    <w:abstractNumId w:val="9"/>
  </w:num>
  <w:num w:numId="11">
    <w:abstractNumId w:val="11"/>
  </w:num>
  <w:num w:numId="12">
    <w:abstractNumId w:val="16"/>
  </w:num>
  <w:num w:numId="13">
    <w:abstractNumId w:val="21"/>
  </w:num>
  <w:num w:numId="14">
    <w:abstractNumId w:val="2"/>
  </w:num>
  <w:num w:numId="15">
    <w:abstractNumId w:val="12"/>
  </w:num>
  <w:num w:numId="16">
    <w:abstractNumId w:val="34"/>
  </w:num>
  <w:num w:numId="17">
    <w:abstractNumId w:val="4"/>
  </w:num>
  <w:num w:numId="18">
    <w:abstractNumId w:val="7"/>
  </w:num>
  <w:num w:numId="19">
    <w:abstractNumId w:val="24"/>
  </w:num>
  <w:num w:numId="20">
    <w:abstractNumId w:val="22"/>
  </w:num>
  <w:num w:numId="21">
    <w:abstractNumId w:val="1"/>
  </w:num>
  <w:num w:numId="22">
    <w:abstractNumId w:val="10"/>
  </w:num>
  <w:num w:numId="23">
    <w:abstractNumId w:val="40"/>
  </w:num>
  <w:num w:numId="24">
    <w:abstractNumId w:val="0"/>
  </w:num>
  <w:num w:numId="25">
    <w:abstractNumId w:val="30"/>
  </w:num>
  <w:num w:numId="26">
    <w:abstractNumId w:val="8"/>
  </w:num>
  <w:num w:numId="27">
    <w:abstractNumId w:val="14"/>
  </w:num>
  <w:num w:numId="28">
    <w:abstractNumId w:val="3"/>
  </w:num>
  <w:num w:numId="29">
    <w:abstractNumId w:val="5"/>
  </w:num>
  <w:num w:numId="30">
    <w:abstractNumId w:val="19"/>
  </w:num>
  <w:num w:numId="31">
    <w:abstractNumId w:val="37"/>
  </w:num>
  <w:num w:numId="32">
    <w:abstractNumId w:val="26"/>
  </w:num>
  <w:num w:numId="33">
    <w:abstractNumId w:val="31"/>
  </w:num>
  <w:num w:numId="34">
    <w:abstractNumId w:val="35"/>
  </w:num>
  <w:num w:numId="35">
    <w:abstractNumId w:val="41"/>
  </w:num>
  <w:num w:numId="36">
    <w:abstractNumId w:val="13"/>
  </w:num>
  <w:num w:numId="37">
    <w:abstractNumId w:val="29"/>
  </w:num>
  <w:num w:numId="38">
    <w:abstractNumId w:val="6"/>
  </w:num>
  <w:num w:numId="39">
    <w:abstractNumId w:val="27"/>
  </w:num>
  <w:num w:numId="40">
    <w:abstractNumId w:val="23"/>
  </w:num>
  <w:num w:numId="41">
    <w:abstractNumId w:val="25"/>
  </w:num>
  <w:num w:numId="42">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11870"/>
    <w:rsid w:val="00016475"/>
    <w:rsid w:val="00020557"/>
    <w:rsid w:val="00021FC2"/>
    <w:rsid w:val="00023705"/>
    <w:rsid w:val="000250C7"/>
    <w:rsid w:val="00026F16"/>
    <w:rsid w:val="00037621"/>
    <w:rsid w:val="00044D46"/>
    <w:rsid w:val="00045088"/>
    <w:rsid w:val="00045904"/>
    <w:rsid w:val="000502FD"/>
    <w:rsid w:val="000507A7"/>
    <w:rsid w:val="000577D2"/>
    <w:rsid w:val="00064010"/>
    <w:rsid w:val="00065166"/>
    <w:rsid w:val="00082609"/>
    <w:rsid w:val="000851CC"/>
    <w:rsid w:val="00087F21"/>
    <w:rsid w:val="00093BE8"/>
    <w:rsid w:val="0009555E"/>
    <w:rsid w:val="000A407B"/>
    <w:rsid w:val="000A68ED"/>
    <w:rsid w:val="000B5FF1"/>
    <w:rsid w:val="000B609F"/>
    <w:rsid w:val="000B6F5D"/>
    <w:rsid w:val="000C3F26"/>
    <w:rsid w:val="000D55A8"/>
    <w:rsid w:val="000D5E13"/>
    <w:rsid w:val="000E4841"/>
    <w:rsid w:val="000F1677"/>
    <w:rsid w:val="000F3D6C"/>
    <w:rsid w:val="00101707"/>
    <w:rsid w:val="00102CC9"/>
    <w:rsid w:val="0010593A"/>
    <w:rsid w:val="001108F8"/>
    <w:rsid w:val="0011473D"/>
    <w:rsid w:val="00115C85"/>
    <w:rsid w:val="00123855"/>
    <w:rsid w:val="00126081"/>
    <w:rsid w:val="00126A4D"/>
    <w:rsid w:val="00131293"/>
    <w:rsid w:val="0013473C"/>
    <w:rsid w:val="0014171F"/>
    <w:rsid w:val="0014622C"/>
    <w:rsid w:val="001463D6"/>
    <w:rsid w:val="00152348"/>
    <w:rsid w:val="0015456D"/>
    <w:rsid w:val="00155FA2"/>
    <w:rsid w:val="00161F1B"/>
    <w:rsid w:val="00162829"/>
    <w:rsid w:val="00163644"/>
    <w:rsid w:val="0017031F"/>
    <w:rsid w:val="00177068"/>
    <w:rsid w:val="00180548"/>
    <w:rsid w:val="00180AC4"/>
    <w:rsid w:val="00180CCE"/>
    <w:rsid w:val="0018267A"/>
    <w:rsid w:val="00182779"/>
    <w:rsid w:val="001830DF"/>
    <w:rsid w:val="0018424C"/>
    <w:rsid w:val="001966D9"/>
    <w:rsid w:val="00196C2B"/>
    <w:rsid w:val="001A007A"/>
    <w:rsid w:val="001A7E9A"/>
    <w:rsid w:val="001B0F70"/>
    <w:rsid w:val="001B5016"/>
    <w:rsid w:val="001C45FC"/>
    <w:rsid w:val="001D0469"/>
    <w:rsid w:val="001D13A8"/>
    <w:rsid w:val="001D29C0"/>
    <w:rsid w:val="001D4862"/>
    <w:rsid w:val="001E25B9"/>
    <w:rsid w:val="001E49E0"/>
    <w:rsid w:val="001E78A4"/>
    <w:rsid w:val="001E7B5A"/>
    <w:rsid w:val="001F7412"/>
    <w:rsid w:val="0020090A"/>
    <w:rsid w:val="00202DFE"/>
    <w:rsid w:val="0020526E"/>
    <w:rsid w:val="0020725B"/>
    <w:rsid w:val="00210493"/>
    <w:rsid w:val="002110F1"/>
    <w:rsid w:val="002172B8"/>
    <w:rsid w:val="00232EE8"/>
    <w:rsid w:val="002356EA"/>
    <w:rsid w:val="0024116D"/>
    <w:rsid w:val="00241B44"/>
    <w:rsid w:val="00241BC4"/>
    <w:rsid w:val="00241FA3"/>
    <w:rsid w:val="00242BF9"/>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1A3"/>
    <w:rsid w:val="002B3A96"/>
    <w:rsid w:val="002B676E"/>
    <w:rsid w:val="002C13C8"/>
    <w:rsid w:val="002C3547"/>
    <w:rsid w:val="002C4B43"/>
    <w:rsid w:val="002D0021"/>
    <w:rsid w:val="002D299D"/>
    <w:rsid w:val="002D3473"/>
    <w:rsid w:val="002F1956"/>
    <w:rsid w:val="002F3440"/>
    <w:rsid w:val="002F75A3"/>
    <w:rsid w:val="00303C2F"/>
    <w:rsid w:val="003042CB"/>
    <w:rsid w:val="00305564"/>
    <w:rsid w:val="003144EF"/>
    <w:rsid w:val="003145BE"/>
    <w:rsid w:val="00326292"/>
    <w:rsid w:val="00326415"/>
    <w:rsid w:val="00330937"/>
    <w:rsid w:val="00330F31"/>
    <w:rsid w:val="00333CA0"/>
    <w:rsid w:val="00334648"/>
    <w:rsid w:val="0033768C"/>
    <w:rsid w:val="00337938"/>
    <w:rsid w:val="00340769"/>
    <w:rsid w:val="00341AA6"/>
    <w:rsid w:val="003429BA"/>
    <w:rsid w:val="00361A0A"/>
    <w:rsid w:val="00364836"/>
    <w:rsid w:val="0036565C"/>
    <w:rsid w:val="0036625E"/>
    <w:rsid w:val="0037465A"/>
    <w:rsid w:val="00377065"/>
    <w:rsid w:val="00382324"/>
    <w:rsid w:val="00382C98"/>
    <w:rsid w:val="0038533C"/>
    <w:rsid w:val="003855C4"/>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2267"/>
    <w:rsid w:val="003E2701"/>
    <w:rsid w:val="003E6275"/>
    <w:rsid w:val="003E67D1"/>
    <w:rsid w:val="003E7675"/>
    <w:rsid w:val="003E76D6"/>
    <w:rsid w:val="00404329"/>
    <w:rsid w:val="00405DC1"/>
    <w:rsid w:val="00406382"/>
    <w:rsid w:val="00415EBF"/>
    <w:rsid w:val="00415F1F"/>
    <w:rsid w:val="00416D2B"/>
    <w:rsid w:val="0042108F"/>
    <w:rsid w:val="00430FED"/>
    <w:rsid w:val="00434A8C"/>
    <w:rsid w:val="00437297"/>
    <w:rsid w:val="00444284"/>
    <w:rsid w:val="00445CE6"/>
    <w:rsid w:val="004534C2"/>
    <w:rsid w:val="0045446F"/>
    <w:rsid w:val="0045683E"/>
    <w:rsid w:val="00460F33"/>
    <w:rsid w:val="00477C72"/>
    <w:rsid w:val="00485A6E"/>
    <w:rsid w:val="00491675"/>
    <w:rsid w:val="00493855"/>
    <w:rsid w:val="00495E79"/>
    <w:rsid w:val="004A2D83"/>
    <w:rsid w:val="004A57DD"/>
    <w:rsid w:val="004A7B51"/>
    <w:rsid w:val="004A7D71"/>
    <w:rsid w:val="004A7EF3"/>
    <w:rsid w:val="004B11FD"/>
    <w:rsid w:val="004B23A2"/>
    <w:rsid w:val="004C0A63"/>
    <w:rsid w:val="004C5EAD"/>
    <w:rsid w:val="004D1A5A"/>
    <w:rsid w:val="004D2FFF"/>
    <w:rsid w:val="004D3721"/>
    <w:rsid w:val="004D4774"/>
    <w:rsid w:val="004D64F9"/>
    <w:rsid w:val="004E3A6B"/>
    <w:rsid w:val="004E622C"/>
    <w:rsid w:val="004F5FDF"/>
    <w:rsid w:val="00500285"/>
    <w:rsid w:val="00501EDC"/>
    <w:rsid w:val="00507EE5"/>
    <w:rsid w:val="005177FE"/>
    <w:rsid w:val="0052263B"/>
    <w:rsid w:val="00524728"/>
    <w:rsid w:val="00527EDC"/>
    <w:rsid w:val="00531EF1"/>
    <w:rsid w:val="00532230"/>
    <w:rsid w:val="005327B7"/>
    <w:rsid w:val="005331CA"/>
    <w:rsid w:val="00537970"/>
    <w:rsid w:val="00540E3A"/>
    <w:rsid w:val="00544127"/>
    <w:rsid w:val="005463A9"/>
    <w:rsid w:val="00551038"/>
    <w:rsid w:val="00553EB2"/>
    <w:rsid w:val="00560534"/>
    <w:rsid w:val="0056391B"/>
    <w:rsid w:val="005641E2"/>
    <w:rsid w:val="005650E2"/>
    <w:rsid w:val="00567AD7"/>
    <w:rsid w:val="00575B2D"/>
    <w:rsid w:val="005833D0"/>
    <w:rsid w:val="005846F3"/>
    <w:rsid w:val="0058622F"/>
    <w:rsid w:val="00592F82"/>
    <w:rsid w:val="005A0CCA"/>
    <w:rsid w:val="005A2E18"/>
    <w:rsid w:val="005A6FF2"/>
    <w:rsid w:val="005A708B"/>
    <w:rsid w:val="005A726D"/>
    <w:rsid w:val="005B67AC"/>
    <w:rsid w:val="005B79F4"/>
    <w:rsid w:val="005C5A6D"/>
    <w:rsid w:val="005D16DD"/>
    <w:rsid w:val="005D43E0"/>
    <w:rsid w:val="005D58A3"/>
    <w:rsid w:val="005E1B79"/>
    <w:rsid w:val="005E6076"/>
    <w:rsid w:val="005E7008"/>
    <w:rsid w:val="005F026D"/>
    <w:rsid w:val="005F2AEA"/>
    <w:rsid w:val="005F2D0B"/>
    <w:rsid w:val="005F4B31"/>
    <w:rsid w:val="005F64BA"/>
    <w:rsid w:val="00607C84"/>
    <w:rsid w:val="00610388"/>
    <w:rsid w:val="00610AC7"/>
    <w:rsid w:val="00612CA5"/>
    <w:rsid w:val="006153EC"/>
    <w:rsid w:val="0062142E"/>
    <w:rsid w:val="00621A17"/>
    <w:rsid w:val="00626639"/>
    <w:rsid w:val="00627CC9"/>
    <w:rsid w:val="00627E7B"/>
    <w:rsid w:val="00630542"/>
    <w:rsid w:val="00632E44"/>
    <w:rsid w:val="00634622"/>
    <w:rsid w:val="00636808"/>
    <w:rsid w:val="00641515"/>
    <w:rsid w:val="00641AB6"/>
    <w:rsid w:val="00650CB6"/>
    <w:rsid w:val="00650FE1"/>
    <w:rsid w:val="00654C2F"/>
    <w:rsid w:val="00657087"/>
    <w:rsid w:val="00661556"/>
    <w:rsid w:val="006639DB"/>
    <w:rsid w:val="006661EF"/>
    <w:rsid w:val="00677AEB"/>
    <w:rsid w:val="00680EF2"/>
    <w:rsid w:val="00684D9D"/>
    <w:rsid w:val="00687A1D"/>
    <w:rsid w:val="00697EA1"/>
    <w:rsid w:val="006A2646"/>
    <w:rsid w:val="006A5375"/>
    <w:rsid w:val="006A6530"/>
    <w:rsid w:val="006B435A"/>
    <w:rsid w:val="006B4C64"/>
    <w:rsid w:val="006B7F87"/>
    <w:rsid w:val="006C5AFE"/>
    <w:rsid w:val="006D6BD5"/>
    <w:rsid w:val="006E481A"/>
    <w:rsid w:val="006E5298"/>
    <w:rsid w:val="006F4A78"/>
    <w:rsid w:val="006F734A"/>
    <w:rsid w:val="00700D83"/>
    <w:rsid w:val="00704852"/>
    <w:rsid w:val="007074E9"/>
    <w:rsid w:val="00713DA4"/>
    <w:rsid w:val="00714BF1"/>
    <w:rsid w:val="00721383"/>
    <w:rsid w:val="0073121D"/>
    <w:rsid w:val="0073158B"/>
    <w:rsid w:val="007333CC"/>
    <w:rsid w:val="0073399A"/>
    <w:rsid w:val="00740DAD"/>
    <w:rsid w:val="007421C1"/>
    <w:rsid w:val="00752D9A"/>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7C92"/>
    <w:rsid w:val="007E1154"/>
    <w:rsid w:val="007E6BA4"/>
    <w:rsid w:val="007F41F8"/>
    <w:rsid w:val="007F659B"/>
    <w:rsid w:val="00803C72"/>
    <w:rsid w:val="0080454E"/>
    <w:rsid w:val="00804C32"/>
    <w:rsid w:val="00806302"/>
    <w:rsid w:val="00807119"/>
    <w:rsid w:val="008157A9"/>
    <w:rsid w:val="0082483F"/>
    <w:rsid w:val="008279C0"/>
    <w:rsid w:val="00853B56"/>
    <w:rsid w:val="00867701"/>
    <w:rsid w:val="008723F3"/>
    <w:rsid w:val="00876F56"/>
    <w:rsid w:val="00881DE6"/>
    <w:rsid w:val="008837A6"/>
    <w:rsid w:val="00891116"/>
    <w:rsid w:val="0089145D"/>
    <w:rsid w:val="008A18A6"/>
    <w:rsid w:val="008A4DF2"/>
    <w:rsid w:val="008A6CFE"/>
    <w:rsid w:val="008B4B20"/>
    <w:rsid w:val="008B5333"/>
    <w:rsid w:val="008B6223"/>
    <w:rsid w:val="008C66E0"/>
    <w:rsid w:val="008D2856"/>
    <w:rsid w:val="008E1116"/>
    <w:rsid w:val="008E3339"/>
    <w:rsid w:val="008F20FC"/>
    <w:rsid w:val="008F5FFE"/>
    <w:rsid w:val="008F6CAB"/>
    <w:rsid w:val="00905A43"/>
    <w:rsid w:val="00912C79"/>
    <w:rsid w:val="00920BE7"/>
    <w:rsid w:val="00921B8C"/>
    <w:rsid w:val="00927C9D"/>
    <w:rsid w:val="00931FD7"/>
    <w:rsid w:val="00942123"/>
    <w:rsid w:val="0095207B"/>
    <w:rsid w:val="00952187"/>
    <w:rsid w:val="00962045"/>
    <w:rsid w:val="009735B8"/>
    <w:rsid w:val="00975086"/>
    <w:rsid w:val="00977CE5"/>
    <w:rsid w:val="00980E61"/>
    <w:rsid w:val="009858FC"/>
    <w:rsid w:val="00991428"/>
    <w:rsid w:val="0099169D"/>
    <w:rsid w:val="00992676"/>
    <w:rsid w:val="009954B2"/>
    <w:rsid w:val="00996691"/>
    <w:rsid w:val="00996784"/>
    <w:rsid w:val="009A3AB7"/>
    <w:rsid w:val="009B0723"/>
    <w:rsid w:val="009B07AD"/>
    <w:rsid w:val="009B0883"/>
    <w:rsid w:val="009B15E2"/>
    <w:rsid w:val="009B4976"/>
    <w:rsid w:val="009C0B8E"/>
    <w:rsid w:val="009C1BC8"/>
    <w:rsid w:val="009C2442"/>
    <w:rsid w:val="009D02BE"/>
    <w:rsid w:val="009D03A5"/>
    <w:rsid w:val="009D0811"/>
    <w:rsid w:val="009D0EE1"/>
    <w:rsid w:val="009D20B1"/>
    <w:rsid w:val="009D3F45"/>
    <w:rsid w:val="009D47B8"/>
    <w:rsid w:val="009E2AEB"/>
    <w:rsid w:val="009E2E27"/>
    <w:rsid w:val="009E45DF"/>
    <w:rsid w:val="009E4DE3"/>
    <w:rsid w:val="009F275E"/>
    <w:rsid w:val="00A00B76"/>
    <w:rsid w:val="00A02163"/>
    <w:rsid w:val="00A047EE"/>
    <w:rsid w:val="00A12074"/>
    <w:rsid w:val="00A2274A"/>
    <w:rsid w:val="00A235B7"/>
    <w:rsid w:val="00A25392"/>
    <w:rsid w:val="00A26898"/>
    <w:rsid w:val="00A27A7A"/>
    <w:rsid w:val="00A34ABE"/>
    <w:rsid w:val="00A407EF"/>
    <w:rsid w:val="00A46B4C"/>
    <w:rsid w:val="00A46FE2"/>
    <w:rsid w:val="00A5117B"/>
    <w:rsid w:val="00A56D34"/>
    <w:rsid w:val="00A60074"/>
    <w:rsid w:val="00A65730"/>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E619D"/>
    <w:rsid w:val="00AF228E"/>
    <w:rsid w:val="00B016A8"/>
    <w:rsid w:val="00B076A5"/>
    <w:rsid w:val="00B14819"/>
    <w:rsid w:val="00B15E2F"/>
    <w:rsid w:val="00B17AA9"/>
    <w:rsid w:val="00B32FE7"/>
    <w:rsid w:val="00B407A3"/>
    <w:rsid w:val="00B44713"/>
    <w:rsid w:val="00B51B95"/>
    <w:rsid w:val="00B53FBE"/>
    <w:rsid w:val="00B56103"/>
    <w:rsid w:val="00B64929"/>
    <w:rsid w:val="00B666C9"/>
    <w:rsid w:val="00B702D0"/>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C3A55"/>
    <w:rsid w:val="00BE2893"/>
    <w:rsid w:val="00BE4FF3"/>
    <w:rsid w:val="00BF26E9"/>
    <w:rsid w:val="00BF50F7"/>
    <w:rsid w:val="00C02F29"/>
    <w:rsid w:val="00C17718"/>
    <w:rsid w:val="00C20AFE"/>
    <w:rsid w:val="00C22A25"/>
    <w:rsid w:val="00C24785"/>
    <w:rsid w:val="00C345FB"/>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CBB"/>
    <w:rsid w:val="00CB7CAC"/>
    <w:rsid w:val="00CC5335"/>
    <w:rsid w:val="00CC5BA4"/>
    <w:rsid w:val="00CC6748"/>
    <w:rsid w:val="00CD4998"/>
    <w:rsid w:val="00CE1035"/>
    <w:rsid w:val="00CE6E50"/>
    <w:rsid w:val="00CF2819"/>
    <w:rsid w:val="00CF4F9D"/>
    <w:rsid w:val="00CF70DC"/>
    <w:rsid w:val="00D063C2"/>
    <w:rsid w:val="00D06A87"/>
    <w:rsid w:val="00D1244B"/>
    <w:rsid w:val="00D148DC"/>
    <w:rsid w:val="00D17FDC"/>
    <w:rsid w:val="00D21D8C"/>
    <w:rsid w:val="00D27CBC"/>
    <w:rsid w:val="00D41E11"/>
    <w:rsid w:val="00D53719"/>
    <w:rsid w:val="00D6188D"/>
    <w:rsid w:val="00D63EFD"/>
    <w:rsid w:val="00D73E9C"/>
    <w:rsid w:val="00D84752"/>
    <w:rsid w:val="00D86B3B"/>
    <w:rsid w:val="00D8748A"/>
    <w:rsid w:val="00D93196"/>
    <w:rsid w:val="00D93B0F"/>
    <w:rsid w:val="00DA0DC0"/>
    <w:rsid w:val="00DB155B"/>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2786A"/>
    <w:rsid w:val="00E31DF3"/>
    <w:rsid w:val="00E4294D"/>
    <w:rsid w:val="00E450A4"/>
    <w:rsid w:val="00E45C5C"/>
    <w:rsid w:val="00E506BE"/>
    <w:rsid w:val="00E55547"/>
    <w:rsid w:val="00E55912"/>
    <w:rsid w:val="00E612D1"/>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B79C8"/>
    <w:rsid w:val="00EC441F"/>
    <w:rsid w:val="00EC4755"/>
    <w:rsid w:val="00EC51C2"/>
    <w:rsid w:val="00EC6D86"/>
    <w:rsid w:val="00ED0BC4"/>
    <w:rsid w:val="00ED447D"/>
    <w:rsid w:val="00ED5BDC"/>
    <w:rsid w:val="00EE4971"/>
    <w:rsid w:val="00EE6CB0"/>
    <w:rsid w:val="00EF090E"/>
    <w:rsid w:val="00EF5572"/>
    <w:rsid w:val="00F033DA"/>
    <w:rsid w:val="00F13691"/>
    <w:rsid w:val="00F13FB1"/>
    <w:rsid w:val="00F27CD8"/>
    <w:rsid w:val="00F30351"/>
    <w:rsid w:val="00F3323E"/>
    <w:rsid w:val="00F3406B"/>
    <w:rsid w:val="00F341F4"/>
    <w:rsid w:val="00F34F9D"/>
    <w:rsid w:val="00F35CCE"/>
    <w:rsid w:val="00F524A8"/>
    <w:rsid w:val="00F5524B"/>
    <w:rsid w:val="00F60538"/>
    <w:rsid w:val="00F61DD2"/>
    <w:rsid w:val="00F66AFF"/>
    <w:rsid w:val="00F71433"/>
    <w:rsid w:val="00F730FA"/>
    <w:rsid w:val="00F97C5B"/>
    <w:rsid w:val="00FA18CF"/>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BE249-F7E3-4674-BEB7-FDDD3BF5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1851</TotalTime>
  <Pages>10</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Mark Omona</cp:lastModifiedBy>
  <cp:revision>26</cp:revision>
  <cp:lastPrinted>2019-08-27T05:42:00Z</cp:lastPrinted>
  <dcterms:created xsi:type="dcterms:W3CDTF">2021-07-11T10:58:00Z</dcterms:created>
  <dcterms:modified xsi:type="dcterms:W3CDTF">2021-07-15T03:45:00Z</dcterms:modified>
</cp:coreProperties>
</file>