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2754" w14:textId="77777777" w:rsidR="00631EA1" w:rsidRDefault="008C6FAA" w:rsidP="00631EA1">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631EA1" w:rsidRDefault="00631EA1" w:rsidP="00631EA1">
      <w:pPr>
        <w:jc w:val="center"/>
        <w:rPr>
          <w:rFonts w:ascii="Arial" w:hAnsi="Arial" w:cs="Arial"/>
          <w:b/>
          <w:sz w:val="22"/>
          <w:szCs w:val="22"/>
          <w:lang w:val="en-GB"/>
        </w:rPr>
      </w:pPr>
    </w:p>
    <w:p w14:paraId="7579FDD6" w14:textId="77777777" w:rsidR="00631EA1" w:rsidRDefault="00631EA1" w:rsidP="00631EA1">
      <w:pPr>
        <w:jc w:val="center"/>
        <w:rPr>
          <w:rFonts w:ascii="Arial" w:hAnsi="Arial" w:cs="Arial"/>
          <w:b/>
          <w:sz w:val="22"/>
          <w:szCs w:val="22"/>
          <w:lang w:val="en-GB"/>
        </w:rPr>
      </w:pPr>
    </w:p>
    <w:p w14:paraId="640BE849" w14:textId="77777777" w:rsidR="00631EA1" w:rsidRDefault="00631EA1" w:rsidP="00631EA1">
      <w:pPr>
        <w:jc w:val="center"/>
        <w:rPr>
          <w:rFonts w:ascii="Arial" w:hAnsi="Arial" w:cs="Arial"/>
          <w:b/>
          <w:sz w:val="22"/>
          <w:szCs w:val="22"/>
          <w:lang w:val="en-GB"/>
        </w:rPr>
      </w:pPr>
    </w:p>
    <w:p w14:paraId="37DB27F0" w14:textId="77777777" w:rsidR="00631EA1" w:rsidRDefault="00631EA1" w:rsidP="00631EA1">
      <w:pPr>
        <w:jc w:val="center"/>
        <w:rPr>
          <w:rFonts w:ascii="Arial" w:hAnsi="Arial" w:cs="Arial"/>
          <w:b/>
          <w:sz w:val="22"/>
          <w:szCs w:val="22"/>
          <w:lang w:val="en-GB"/>
        </w:rPr>
      </w:pPr>
    </w:p>
    <w:p w14:paraId="6D97FFD8" w14:textId="77777777" w:rsidR="00631EA1" w:rsidRDefault="00631EA1" w:rsidP="00631EA1">
      <w:pPr>
        <w:jc w:val="center"/>
        <w:rPr>
          <w:rFonts w:ascii="Arial" w:hAnsi="Arial" w:cs="Arial"/>
          <w:b/>
          <w:sz w:val="22"/>
          <w:szCs w:val="22"/>
          <w:lang w:val="en-GB"/>
        </w:rPr>
      </w:pPr>
    </w:p>
    <w:p w14:paraId="7B3F039E" w14:textId="77777777" w:rsidR="00631EA1" w:rsidRDefault="00631EA1" w:rsidP="00631EA1">
      <w:pPr>
        <w:jc w:val="center"/>
        <w:rPr>
          <w:rFonts w:ascii="Arial" w:hAnsi="Arial" w:cs="Arial"/>
          <w:b/>
          <w:sz w:val="22"/>
          <w:szCs w:val="22"/>
          <w:lang w:val="en-GB"/>
        </w:rPr>
      </w:pPr>
    </w:p>
    <w:p w14:paraId="3B7AB1DF" w14:textId="77777777" w:rsidR="00631EA1" w:rsidRDefault="00631EA1" w:rsidP="00631EA1">
      <w:pPr>
        <w:jc w:val="center"/>
        <w:rPr>
          <w:rFonts w:ascii="Arial" w:hAnsi="Arial" w:cs="Arial"/>
          <w:b/>
          <w:sz w:val="22"/>
          <w:szCs w:val="22"/>
          <w:lang w:val="en-GB"/>
        </w:rPr>
      </w:pPr>
    </w:p>
    <w:p w14:paraId="6D067A05" w14:textId="77777777" w:rsidR="00631EA1" w:rsidRDefault="00631EA1"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631EA1"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631EA1" w:rsidRDefault="00631EA1"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631EA1"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631EA1" w:rsidRPr="007C6201" w:rsidRDefault="00631EA1"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631EA1" w:rsidRDefault="00631EA1" w:rsidP="00631EA1">
      <w:pPr>
        <w:jc w:val="center"/>
        <w:rPr>
          <w:rFonts w:ascii="Arial" w:hAnsi="Arial" w:cs="Arial"/>
          <w:b/>
          <w:color w:val="000000"/>
          <w:sz w:val="22"/>
          <w:szCs w:val="22"/>
          <w:lang w:val="en-GB"/>
        </w:rPr>
      </w:pPr>
    </w:p>
    <w:p w14:paraId="4276954A" w14:textId="77777777" w:rsidR="00631EA1" w:rsidRDefault="00631EA1" w:rsidP="00631EA1">
      <w:pPr>
        <w:jc w:val="center"/>
        <w:rPr>
          <w:rFonts w:ascii="Arial" w:hAnsi="Arial" w:cs="Arial"/>
          <w:b/>
          <w:color w:val="000000"/>
          <w:sz w:val="22"/>
          <w:szCs w:val="22"/>
          <w:lang w:val="en-GB"/>
        </w:rPr>
      </w:pPr>
    </w:p>
    <w:p w14:paraId="5A4A06A2" w14:textId="77777777" w:rsidR="00631EA1" w:rsidRDefault="00631EA1" w:rsidP="00631EA1">
      <w:pPr>
        <w:jc w:val="center"/>
        <w:rPr>
          <w:rFonts w:ascii="Arial" w:hAnsi="Arial" w:cs="Arial"/>
          <w:b/>
          <w:color w:val="000000"/>
          <w:sz w:val="22"/>
          <w:szCs w:val="22"/>
          <w:lang w:val="en-GB"/>
        </w:rPr>
      </w:pPr>
    </w:p>
    <w:p w14:paraId="64ED4B04" w14:textId="77777777" w:rsidR="00631EA1" w:rsidRDefault="00631EA1" w:rsidP="00631EA1">
      <w:pPr>
        <w:jc w:val="center"/>
        <w:rPr>
          <w:rFonts w:ascii="Arial" w:hAnsi="Arial" w:cs="Arial"/>
          <w:b/>
          <w:color w:val="000000"/>
          <w:sz w:val="22"/>
          <w:szCs w:val="22"/>
          <w:lang w:val="en-GB"/>
        </w:rPr>
      </w:pPr>
    </w:p>
    <w:p w14:paraId="7E63D44E" w14:textId="77777777" w:rsidR="00631EA1" w:rsidRDefault="00631EA1" w:rsidP="00631EA1">
      <w:pPr>
        <w:jc w:val="center"/>
        <w:rPr>
          <w:rFonts w:ascii="Arial" w:hAnsi="Arial" w:cs="Arial"/>
          <w:b/>
          <w:color w:val="000000"/>
          <w:sz w:val="22"/>
          <w:szCs w:val="22"/>
          <w:lang w:val="en-GB"/>
        </w:rPr>
      </w:pPr>
    </w:p>
    <w:p w14:paraId="56D4BE34" w14:textId="77777777" w:rsidR="00631EA1" w:rsidRDefault="00631EA1" w:rsidP="00631EA1">
      <w:pPr>
        <w:jc w:val="center"/>
        <w:rPr>
          <w:rFonts w:ascii="Arial" w:hAnsi="Arial" w:cs="Arial"/>
          <w:b/>
          <w:color w:val="000000"/>
          <w:sz w:val="22"/>
          <w:szCs w:val="22"/>
          <w:lang w:val="en-GB"/>
        </w:rPr>
      </w:pPr>
    </w:p>
    <w:p w14:paraId="3A91B31F" w14:textId="77777777" w:rsidR="00631EA1" w:rsidRDefault="00631EA1" w:rsidP="00631EA1">
      <w:pPr>
        <w:jc w:val="center"/>
        <w:rPr>
          <w:rFonts w:ascii="Arial" w:hAnsi="Arial" w:cs="Arial"/>
          <w:b/>
          <w:color w:val="000000"/>
          <w:sz w:val="22"/>
          <w:szCs w:val="22"/>
          <w:lang w:val="en-GB"/>
        </w:rPr>
      </w:pPr>
    </w:p>
    <w:p w14:paraId="02918B20" w14:textId="77777777" w:rsidR="00631EA1" w:rsidRDefault="00631EA1" w:rsidP="00631EA1">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631EA1" w:rsidRDefault="008C6FAA" w:rsidP="00631EA1">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631EA1" w:rsidRDefault="00631EA1" w:rsidP="00631EA1">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631EA1" w:rsidRDefault="00631EA1" w:rsidP="00631EA1">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631EA1" w:rsidRPr="00DB56F2" w:rsidRDefault="008C6FAA" w:rsidP="00631EA1">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631EA1" w:rsidRPr="00DB56F2" w:rsidRDefault="00631EA1" w:rsidP="00631EA1">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631EA1" w:rsidRDefault="00631EA1" w:rsidP="00631EA1">
      <w:pPr>
        <w:jc w:val="both"/>
        <w:rPr>
          <w:rFonts w:ascii="Arial" w:hAnsi="Arial" w:cs="Arial"/>
          <w:b/>
          <w:color w:val="767171"/>
          <w:sz w:val="22"/>
          <w:szCs w:val="22"/>
          <w:lang w:val="en-GB"/>
        </w:rPr>
      </w:pPr>
    </w:p>
    <w:p w14:paraId="473EBBAB" w14:textId="77777777" w:rsidR="00631EA1" w:rsidRDefault="00631EA1" w:rsidP="00631EA1">
      <w:pPr>
        <w:jc w:val="both"/>
        <w:rPr>
          <w:rFonts w:ascii="Arial" w:hAnsi="Arial" w:cs="Arial"/>
          <w:b/>
          <w:color w:val="767171"/>
          <w:sz w:val="22"/>
          <w:szCs w:val="22"/>
          <w:lang w:val="en-GB"/>
        </w:rPr>
      </w:pPr>
    </w:p>
    <w:p w14:paraId="4CB26B82" w14:textId="77777777" w:rsidR="00631EA1" w:rsidRDefault="00631EA1" w:rsidP="00631EA1">
      <w:pPr>
        <w:jc w:val="both"/>
        <w:rPr>
          <w:rFonts w:ascii="Arial" w:hAnsi="Arial" w:cs="Arial"/>
          <w:b/>
          <w:color w:val="767171"/>
          <w:sz w:val="22"/>
          <w:szCs w:val="22"/>
          <w:lang w:val="en-GB"/>
        </w:rPr>
      </w:pPr>
    </w:p>
    <w:p w14:paraId="73D332A4" w14:textId="77777777" w:rsidR="00631EA1" w:rsidRDefault="00631EA1" w:rsidP="00631EA1">
      <w:pPr>
        <w:jc w:val="both"/>
        <w:rPr>
          <w:rFonts w:ascii="Arial" w:hAnsi="Arial" w:cs="Arial"/>
          <w:b/>
          <w:color w:val="767171"/>
          <w:sz w:val="22"/>
          <w:szCs w:val="22"/>
          <w:lang w:val="en-GB"/>
        </w:rPr>
      </w:pPr>
    </w:p>
    <w:p w14:paraId="084AA44F" w14:textId="77777777" w:rsidR="00631EA1" w:rsidRDefault="00631EA1" w:rsidP="00631EA1">
      <w:pPr>
        <w:jc w:val="both"/>
        <w:rPr>
          <w:rFonts w:ascii="Arial" w:hAnsi="Arial" w:cs="Arial"/>
          <w:b/>
          <w:color w:val="767171"/>
          <w:sz w:val="22"/>
          <w:szCs w:val="22"/>
          <w:lang w:val="en-GB"/>
        </w:rPr>
      </w:pPr>
    </w:p>
    <w:p w14:paraId="328E1F60" w14:textId="77777777" w:rsidR="00631EA1" w:rsidRDefault="00631EA1" w:rsidP="00631EA1">
      <w:pPr>
        <w:jc w:val="both"/>
        <w:rPr>
          <w:rFonts w:ascii="Arial" w:hAnsi="Arial" w:cs="Arial"/>
          <w:b/>
          <w:color w:val="767171"/>
          <w:sz w:val="22"/>
          <w:szCs w:val="22"/>
          <w:lang w:val="en-GB"/>
        </w:rPr>
      </w:pPr>
    </w:p>
    <w:p w14:paraId="115673F4" w14:textId="77777777" w:rsidR="00631EA1" w:rsidRDefault="00631EA1" w:rsidP="00631EA1">
      <w:pPr>
        <w:jc w:val="both"/>
        <w:rPr>
          <w:rFonts w:ascii="Arial" w:hAnsi="Arial" w:cs="Arial"/>
          <w:b/>
          <w:color w:val="767171"/>
          <w:sz w:val="22"/>
          <w:szCs w:val="22"/>
          <w:lang w:val="en-GB"/>
        </w:rPr>
      </w:pPr>
    </w:p>
    <w:p w14:paraId="3CAB1575" w14:textId="77777777" w:rsidR="00631EA1" w:rsidRDefault="00631EA1" w:rsidP="00631EA1">
      <w:pPr>
        <w:jc w:val="both"/>
        <w:rPr>
          <w:rFonts w:ascii="Arial" w:hAnsi="Arial" w:cs="Arial"/>
          <w:b/>
          <w:color w:val="767171"/>
          <w:sz w:val="22"/>
          <w:szCs w:val="22"/>
          <w:lang w:val="en-GB"/>
        </w:rPr>
      </w:pPr>
    </w:p>
    <w:p w14:paraId="0A62FDBA" w14:textId="77777777" w:rsidR="00631EA1" w:rsidRDefault="00631EA1" w:rsidP="00631EA1">
      <w:pPr>
        <w:jc w:val="both"/>
        <w:rPr>
          <w:rFonts w:ascii="Arial" w:hAnsi="Arial" w:cs="Arial"/>
          <w:b/>
          <w:color w:val="767171"/>
          <w:sz w:val="22"/>
          <w:szCs w:val="22"/>
          <w:lang w:val="en-GB"/>
        </w:rPr>
      </w:pPr>
    </w:p>
    <w:p w14:paraId="12AC8258" w14:textId="77777777" w:rsidR="00631EA1"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631EA1" w:rsidRPr="00D80DC2" w:rsidRDefault="00631EA1" w:rsidP="00631EA1">
      <w:pPr>
        <w:jc w:val="center"/>
        <w:rPr>
          <w:rFonts w:ascii="Arial" w:hAnsi="Arial" w:cs="Arial"/>
          <w:b/>
          <w:sz w:val="22"/>
          <w:szCs w:val="22"/>
          <w:u w:val="single"/>
          <w:lang w:val="en-GB"/>
        </w:rPr>
      </w:pPr>
    </w:p>
    <w:p w14:paraId="4EE58D1C" w14:textId="77777777" w:rsidR="00631EA1" w:rsidRPr="00D80DC2" w:rsidRDefault="00631EA1" w:rsidP="00631EA1">
      <w:pPr>
        <w:jc w:val="center"/>
        <w:rPr>
          <w:rFonts w:ascii="Arial" w:hAnsi="Arial" w:cs="Arial"/>
          <w:b/>
          <w:sz w:val="22"/>
          <w:szCs w:val="22"/>
          <w:u w:val="single"/>
          <w:lang w:val="en-GB"/>
        </w:rPr>
      </w:pPr>
    </w:p>
    <w:p w14:paraId="576358F1" w14:textId="77777777" w:rsidR="00631EA1" w:rsidRPr="00D80DC2" w:rsidRDefault="008C6FAA" w:rsidP="00631EA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631EA1" w:rsidRPr="00D80DC2" w:rsidRDefault="00631EA1" w:rsidP="00631EA1">
      <w:pPr>
        <w:jc w:val="both"/>
        <w:rPr>
          <w:rFonts w:ascii="Arial" w:hAnsi="Arial" w:cs="Arial"/>
          <w:sz w:val="22"/>
          <w:szCs w:val="22"/>
          <w:lang w:val="en-GB"/>
        </w:rPr>
      </w:pPr>
    </w:p>
    <w:p w14:paraId="5E1FFA25" w14:textId="77777777" w:rsidR="00631EA1" w:rsidRPr="00D80DC2" w:rsidRDefault="00631EA1" w:rsidP="00631EA1">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631EA1"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631EA1" w:rsidRPr="00D80DC2" w:rsidRDefault="00631EA1" w:rsidP="00631EA1">
      <w:pPr>
        <w:ind w:left="720" w:hanging="720"/>
        <w:jc w:val="both"/>
        <w:rPr>
          <w:rFonts w:ascii="Arial" w:hAnsi="Arial" w:cs="Arial"/>
          <w:sz w:val="22"/>
          <w:szCs w:val="22"/>
          <w:lang w:val="en-GB"/>
        </w:rPr>
      </w:pPr>
    </w:p>
    <w:p w14:paraId="772EFFCC" w14:textId="77777777" w:rsidR="00631EA1" w:rsidRPr="00D80DC2" w:rsidRDefault="00631EA1" w:rsidP="00631EA1">
      <w:pPr>
        <w:ind w:left="720" w:hanging="720"/>
        <w:jc w:val="both"/>
        <w:rPr>
          <w:rFonts w:ascii="Arial" w:hAnsi="Arial" w:cs="Arial"/>
          <w:sz w:val="22"/>
          <w:szCs w:val="22"/>
          <w:lang w:val="en-GB"/>
        </w:rPr>
      </w:pPr>
    </w:p>
    <w:p w14:paraId="61182C52" w14:textId="77777777" w:rsidR="00631EA1"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631EA1" w:rsidRPr="00D80DC2" w:rsidRDefault="008C6FAA" w:rsidP="00631EA1">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631EA1" w:rsidRPr="00D80DC2" w:rsidRDefault="00631EA1" w:rsidP="00631EA1">
      <w:pPr>
        <w:ind w:left="720" w:hanging="720"/>
        <w:jc w:val="both"/>
        <w:rPr>
          <w:rFonts w:ascii="Arial" w:hAnsi="Arial" w:cs="Arial"/>
          <w:sz w:val="22"/>
          <w:szCs w:val="22"/>
          <w:lang w:val="en-GB"/>
        </w:rPr>
      </w:pPr>
    </w:p>
    <w:p w14:paraId="38BD97DF" w14:textId="77777777" w:rsidR="00631EA1" w:rsidRPr="00D80DC2" w:rsidRDefault="008C6FAA" w:rsidP="00631EA1">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631EA1" w:rsidRPr="00D80DC2" w:rsidRDefault="00631EA1" w:rsidP="00631EA1">
      <w:pPr>
        <w:ind w:left="720" w:hanging="720"/>
        <w:jc w:val="both"/>
        <w:rPr>
          <w:rFonts w:ascii="Arial" w:hAnsi="Arial" w:cs="Arial"/>
          <w:sz w:val="22"/>
          <w:szCs w:val="22"/>
          <w:lang w:val="en-GB"/>
        </w:rPr>
      </w:pPr>
    </w:p>
    <w:p w14:paraId="078A5E73" w14:textId="77777777" w:rsidR="00631EA1" w:rsidRPr="00D80DC2" w:rsidRDefault="008C6FAA" w:rsidP="00631EA1">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631EA1" w:rsidRPr="00D80DC2" w:rsidRDefault="00631EA1" w:rsidP="00631EA1">
      <w:pPr>
        <w:autoSpaceDE w:val="0"/>
        <w:autoSpaceDN w:val="0"/>
        <w:adjustRightInd w:val="0"/>
        <w:jc w:val="both"/>
        <w:rPr>
          <w:rFonts w:ascii="Arial" w:hAnsi="Arial" w:cs="Arial"/>
          <w:sz w:val="22"/>
          <w:szCs w:val="22"/>
          <w:lang w:val="en-GB"/>
        </w:rPr>
      </w:pPr>
    </w:p>
    <w:p w14:paraId="1A5D9D17" w14:textId="77777777" w:rsidR="00631EA1" w:rsidRPr="00D80DC2" w:rsidRDefault="008C6FAA" w:rsidP="00631EA1">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631EA1" w:rsidRPr="00D80DC2" w:rsidRDefault="00631EA1" w:rsidP="00631EA1">
      <w:pPr>
        <w:jc w:val="both"/>
        <w:rPr>
          <w:rFonts w:ascii="Arial" w:hAnsi="Arial" w:cs="Arial"/>
          <w:sz w:val="22"/>
          <w:szCs w:val="22"/>
          <w:lang w:val="en-GB"/>
        </w:rPr>
      </w:pPr>
    </w:p>
    <w:p w14:paraId="4C8669CC" w14:textId="77777777" w:rsidR="00631EA1" w:rsidRPr="00D80DC2" w:rsidRDefault="008C6FAA" w:rsidP="00631EA1">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631EA1" w:rsidRPr="00D80DC2" w:rsidRDefault="00631EA1" w:rsidP="00631EA1">
      <w:pPr>
        <w:ind w:left="720" w:hanging="720"/>
        <w:rPr>
          <w:rFonts w:ascii="Arial" w:hAnsi="Arial" w:cs="Arial"/>
          <w:sz w:val="22"/>
          <w:szCs w:val="22"/>
          <w:lang w:val="en-GB"/>
        </w:rPr>
      </w:pPr>
    </w:p>
    <w:p w14:paraId="124B7E72" w14:textId="503EF5A8" w:rsidR="00631EA1" w:rsidRPr="00F27D6E" w:rsidRDefault="008C6FAA" w:rsidP="00107795">
      <w:pPr>
        <w:pStyle w:val="ListParagraph"/>
        <w:numPr>
          <w:ilvl w:val="0"/>
          <w:numId w:val="13"/>
        </w:numPr>
        <w:ind w:left="426"/>
        <w:rPr>
          <w:rFonts w:ascii="Arial" w:hAnsi="Arial" w:cs="Arial"/>
          <w:sz w:val="22"/>
          <w:szCs w:val="22"/>
          <w:highlight w:val="yellow"/>
          <w:lang w:val="en-GB"/>
        </w:rPr>
      </w:pPr>
      <w:r w:rsidRPr="00F27D6E">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631EA1"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631EA1"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631EA1"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631EA1" w:rsidRPr="00D80DC2" w:rsidRDefault="00631EA1" w:rsidP="00631EA1">
      <w:pPr>
        <w:jc w:val="both"/>
        <w:rPr>
          <w:rFonts w:ascii="Arial" w:hAnsi="Arial" w:cs="Arial"/>
          <w:sz w:val="22"/>
          <w:szCs w:val="22"/>
          <w:lang w:val="en-GB"/>
        </w:rPr>
      </w:pPr>
    </w:p>
    <w:p w14:paraId="432493A6" w14:textId="77777777" w:rsidR="00631EA1" w:rsidRPr="00D80DC2" w:rsidRDefault="008C6FAA" w:rsidP="00631EA1">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631EA1" w:rsidRPr="00D80DC2" w:rsidRDefault="00631EA1" w:rsidP="00631EA1">
      <w:pPr>
        <w:jc w:val="both"/>
        <w:rPr>
          <w:rFonts w:ascii="Arial" w:hAnsi="Arial" w:cs="Arial"/>
          <w:sz w:val="22"/>
          <w:szCs w:val="22"/>
          <w:lang w:val="en-GB"/>
        </w:rPr>
      </w:pPr>
    </w:p>
    <w:p w14:paraId="78EBBFBA" w14:textId="77777777" w:rsidR="00631EA1" w:rsidRPr="00D80DC2" w:rsidRDefault="008C6FAA" w:rsidP="00631EA1">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631EA1" w:rsidRPr="00D80DC2" w:rsidRDefault="00631EA1" w:rsidP="00631EA1">
      <w:pPr>
        <w:ind w:left="720" w:hanging="720"/>
        <w:rPr>
          <w:rFonts w:ascii="Arial" w:hAnsi="Arial" w:cs="Arial"/>
          <w:sz w:val="22"/>
          <w:szCs w:val="22"/>
          <w:lang w:val="en-GB"/>
        </w:rPr>
      </w:pPr>
    </w:p>
    <w:p w14:paraId="08AC7282" w14:textId="368A7F38" w:rsidR="00631EA1"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631EA1"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631EA1" w:rsidRPr="00F27D6E" w:rsidRDefault="008C6FAA" w:rsidP="00107795">
      <w:pPr>
        <w:pStyle w:val="ListParagraph"/>
        <w:numPr>
          <w:ilvl w:val="0"/>
          <w:numId w:val="14"/>
        </w:numPr>
        <w:ind w:left="426"/>
        <w:rPr>
          <w:rFonts w:ascii="Arial" w:hAnsi="Arial" w:cs="Arial"/>
          <w:sz w:val="22"/>
          <w:szCs w:val="22"/>
          <w:highlight w:val="yellow"/>
          <w:lang w:val="en-GB"/>
        </w:rPr>
      </w:pPr>
      <w:r w:rsidRPr="00F27D6E">
        <w:rPr>
          <w:rFonts w:ascii="Arial" w:hAnsi="Arial" w:cs="Arial"/>
          <w:sz w:val="22"/>
          <w:szCs w:val="22"/>
          <w:highlight w:val="yellow"/>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631EA1"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631EA1" w:rsidRPr="00D80DC2" w:rsidRDefault="00631EA1" w:rsidP="00631EA1">
      <w:pPr>
        <w:ind w:left="66"/>
        <w:jc w:val="both"/>
        <w:rPr>
          <w:rFonts w:ascii="Arial" w:hAnsi="Arial" w:cs="Arial"/>
          <w:iCs/>
          <w:sz w:val="22"/>
          <w:szCs w:val="22"/>
          <w:lang w:val="en-GB"/>
        </w:rPr>
      </w:pPr>
    </w:p>
    <w:p w14:paraId="416BB6AB" w14:textId="77777777" w:rsidR="00631EA1" w:rsidRPr="00D80DC2" w:rsidRDefault="008C6FAA" w:rsidP="00631EA1">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631EA1" w:rsidRPr="00D80DC2" w:rsidRDefault="00631EA1" w:rsidP="00631EA1">
      <w:pPr>
        <w:jc w:val="both"/>
        <w:rPr>
          <w:rFonts w:ascii="Arial" w:hAnsi="Arial" w:cs="Arial"/>
          <w:sz w:val="22"/>
          <w:szCs w:val="22"/>
          <w:lang w:val="en-GB"/>
        </w:rPr>
      </w:pPr>
    </w:p>
    <w:p w14:paraId="587C67C8" w14:textId="77777777" w:rsidR="00631EA1" w:rsidRPr="00D80DC2" w:rsidRDefault="008C6FAA" w:rsidP="00631EA1">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631EA1" w:rsidRPr="00D80DC2" w:rsidRDefault="00631EA1" w:rsidP="00631EA1">
      <w:pPr>
        <w:ind w:left="720" w:hanging="720"/>
        <w:rPr>
          <w:rFonts w:ascii="Arial" w:hAnsi="Arial" w:cs="Arial"/>
          <w:sz w:val="22"/>
          <w:szCs w:val="22"/>
          <w:lang w:val="en-GB"/>
        </w:rPr>
      </w:pPr>
    </w:p>
    <w:p w14:paraId="039154C6" w14:textId="0E23CC98" w:rsidR="00631EA1"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631EA1"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631EA1" w:rsidRPr="00F27D6E" w:rsidRDefault="008C6FAA" w:rsidP="009569A2">
      <w:pPr>
        <w:pStyle w:val="ListParagraph"/>
        <w:numPr>
          <w:ilvl w:val="0"/>
          <w:numId w:val="15"/>
        </w:numPr>
        <w:ind w:left="426"/>
        <w:rPr>
          <w:rFonts w:ascii="Arial" w:hAnsi="Arial" w:cs="Arial"/>
          <w:sz w:val="22"/>
          <w:szCs w:val="22"/>
          <w:highlight w:val="yellow"/>
          <w:lang w:val="en-GB"/>
        </w:rPr>
      </w:pPr>
      <w:r w:rsidRPr="00F27D6E">
        <w:rPr>
          <w:rFonts w:ascii="Arial" w:hAnsi="Arial" w:cs="Arial"/>
          <w:sz w:val="22"/>
          <w:szCs w:val="22"/>
          <w:highlight w:val="yellow"/>
          <w:lang w:val="en-GB"/>
        </w:rPr>
        <w:t>The Office of the Superintendent of Bankruptcy (the OSB)</w:t>
      </w:r>
      <w:r w:rsidR="009569A2" w:rsidRPr="00F27D6E">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631EA1"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631EA1"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631EA1" w:rsidRPr="00D80DC2" w:rsidRDefault="00631EA1">
      <w:pPr>
        <w:jc w:val="both"/>
        <w:rPr>
          <w:rFonts w:ascii="Arial" w:hAnsi="Arial" w:cs="Arial"/>
          <w:b/>
          <w:bCs/>
          <w:sz w:val="22"/>
          <w:szCs w:val="22"/>
          <w:lang w:val="en-GB"/>
        </w:rPr>
      </w:pPr>
    </w:p>
    <w:p w14:paraId="2FD9EDF4" w14:textId="77777777" w:rsidR="00631EA1" w:rsidRPr="00D80DC2" w:rsidRDefault="00631EA1">
      <w:pPr>
        <w:jc w:val="both"/>
        <w:rPr>
          <w:rFonts w:ascii="Arial" w:hAnsi="Arial" w:cs="Arial"/>
          <w:b/>
          <w:bCs/>
          <w:sz w:val="22"/>
          <w:szCs w:val="22"/>
          <w:lang w:val="en-GB"/>
        </w:rPr>
      </w:pPr>
    </w:p>
    <w:p w14:paraId="568A6582" w14:textId="77777777" w:rsidR="00631EA1" w:rsidRPr="00D80DC2" w:rsidRDefault="008C6FAA" w:rsidP="00631EA1">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631EA1" w:rsidRPr="00D80DC2" w:rsidRDefault="00631EA1" w:rsidP="00631EA1">
      <w:pPr>
        <w:jc w:val="both"/>
        <w:rPr>
          <w:rFonts w:ascii="Arial" w:hAnsi="Arial" w:cs="Arial"/>
          <w:sz w:val="22"/>
          <w:szCs w:val="22"/>
          <w:lang w:val="en-GB"/>
        </w:rPr>
      </w:pPr>
    </w:p>
    <w:p w14:paraId="3D67232F" w14:textId="77777777" w:rsidR="00631EA1" w:rsidRPr="00D80DC2" w:rsidRDefault="008C6FAA" w:rsidP="00631EA1">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631EA1" w:rsidRPr="00D80DC2" w:rsidRDefault="00631EA1" w:rsidP="00631EA1">
      <w:pPr>
        <w:ind w:left="720" w:hanging="720"/>
        <w:rPr>
          <w:rFonts w:ascii="Arial" w:hAnsi="Arial" w:cs="Arial"/>
          <w:sz w:val="22"/>
          <w:szCs w:val="22"/>
          <w:lang w:val="en-GB"/>
        </w:rPr>
      </w:pPr>
    </w:p>
    <w:p w14:paraId="5BDF9F84" w14:textId="65E88877" w:rsidR="00631EA1"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631EA1" w:rsidRPr="00F27D6E" w:rsidRDefault="008C6FAA" w:rsidP="002A49B4">
      <w:pPr>
        <w:pStyle w:val="ListParagraph"/>
        <w:numPr>
          <w:ilvl w:val="0"/>
          <w:numId w:val="16"/>
        </w:numPr>
        <w:ind w:left="426"/>
        <w:rPr>
          <w:rFonts w:ascii="Arial" w:hAnsi="Arial" w:cs="Arial"/>
          <w:sz w:val="22"/>
          <w:szCs w:val="22"/>
          <w:highlight w:val="yellow"/>
          <w:lang w:val="en-GB"/>
        </w:rPr>
      </w:pPr>
      <w:r w:rsidRPr="00F27D6E">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631EA1"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631EA1" w:rsidRPr="00D80DC2" w:rsidRDefault="00631EA1">
      <w:pPr>
        <w:keepNext/>
        <w:jc w:val="both"/>
        <w:rPr>
          <w:rFonts w:ascii="Arial" w:hAnsi="Arial" w:cs="Arial"/>
          <w:b/>
          <w:bCs/>
          <w:sz w:val="22"/>
          <w:szCs w:val="22"/>
          <w:lang w:val="en-GB"/>
        </w:rPr>
      </w:pPr>
    </w:p>
    <w:p w14:paraId="43B32DA6" w14:textId="77777777" w:rsidR="00631EA1" w:rsidRPr="00D80DC2" w:rsidRDefault="00631EA1">
      <w:pPr>
        <w:keepNext/>
        <w:jc w:val="both"/>
        <w:rPr>
          <w:rFonts w:ascii="Arial" w:hAnsi="Arial" w:cs="Arial"/>
          <w:b/>
          <w:bCs/>
          <w:sz w:val="22"/>
          <w:szCs w:val="22"/>
          <w:lang w:val="en-GB"/>
        </w:rPr>
      </w:pPr>
    </w:p>
    <w:p w14:paraId="4BEB1192" w14:textId="77777777" w:rsidR="00631EA1" w:rsidRPr="00D80DC2" w:rsidRDefault="008C6FAA" w:rsidP="00631EA1">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631EA1" w:rsidRPr="00D80DC2" w:rsidRDefault="00631EA1" w:rsidP="00631EA1">
      <w:pPr>
        <w:autoSpaceDE w:val="0"/>
        <w:autoSpaceDN w:val="0"/>
        <w:adjustRightInd w:val="0"/>
        <w:jc w:val="both"/>
        <w:rPr>
          <w:rFonts w:ascii="Arial" w:hAnsi="Arial" w:cs="Arial"/>
          <w:sz w:val="22"/>
          <w:szCs w:val="22"/>
          <w:lang w:val="en-GB"/>
        </w:rPr>
      </w:pPr>
    </w:p>
    <w:p w14:paraId="745D3638" w14:textId="77777777" w:rsidR="00631EA1" w:rsidRPr="00604DE4" w:rsidRDefault="008C6FAA" w:rsidP="00631EA1">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631EA1" w:rsidRDefault="00631EA1" w:rsidP="00631EA1">
      <w:pPr>
        <w:rPr>
          <w:rFonts w:ascii="Arial" w:hAnsi="Arial" w:cs="Arial"/>
          <w:sz w:val="22"/>
          <w:szCs w:val="22"/>
          <w:lang w:val="en-GB"/>
        </w:rPr>
      </w:pPr>
    </w:p>
    <w:p w14:paraId="13E1283C" w14:textId="77777777" w:rsidR="00631EA1" w:rsidRPr="00D80DC2" w:rsidRDefault="008C6FAA" w:rsidP="00631EA1">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631EA1" w:rsidRPr="00D80DC2" w:rsidRDefault="00631EA1" w:rsidP="00631EA1">
      <w:pPr>
        <w:ind w:left="720" w:hanging="720"/>
        <w:rPr>
          <w:rFonts w:ascii="Arial" w:hAnsi="Arial" w:cs="Arial"/>
          <w:sz w:val="22"/>
          <w:szCs w:val="22"/>
          <w:lang w:val="en-GB"/>
        </w:rPr>
      </w:pPr>
    </w:p>
    <w:p w14:paraId="59219D81" w14:textId="34AE0200" w:rsidR="00631EA1"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631EA1"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631EA1"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631EA1" w:rsidRPr="00834478" w:rsidRDefault="00F83D52" w:rsidP="001B0BDE">
      <w:pPr>
        <w:pStyle w:val="ListParagraph"/>
        <w:numPr>
          <w:ilvl w:val="0"/>
          <w:numId w:val="17"/>
        </w:numPr>
        <w:ind w:left="426"/>
        <w:rPr>
          <w:rFonts w:ascii="Arial" w:hAnsi="Arial" w:cs="Arial"/>
          <w:sz w:val="22"/>
          <w:szCs w:val="22"/>
          <w:highlight w:val="yellow"/>
          <w:lang w:val="en-GB"/>
        </w:rPr>
      </w:pPr>
      <w:r w:rsidRPr="00834478">
        <w:rPr>
          <w:rFonts w:ascii="Arial" w:hAnsi="Arial" w:cs="Arial"/>
          <w:sz w:val="22"/>
          <w:szCs w:val="22"/>
          <w:highlight w:val="yellow"/>
          <w:lang w:val="en-GB"/>
        </w:rPr>
        <w:t>a</w:t>
      </w:r>
      <w:r w:rsidR="008C6FAA" w:rsidRPr="00834478">
        <w:rPr>
          <w:rFonts w:ascii="Arial" w:hAnsi="Arial" w:cs="Arial"/>
          <w:sz w:val="22"/>
          <w:szCs w:val="22"/>
          <w:highlight w:val="yellow"/>
          <w:lang w:val="en-GB"/>
        </w:rPr>
        <w:t xml:space="preserve">ny or all of the above. </w:t>
      </w:r>
    </w:p>
    <w:p w14:paraId="381396E9" w14:textId="77777777" w:rsidR="00631EA1" w:rsidRPr="00D80DC2" w:rsidRDefault="00631EA1">
      <w:pPr>
        <w:autoSpaceDE w:val="0"/>
        <w:autoSpaceDN w:val="0"/>
        <w:adjustRightInd w:val="0"/>
        <w:jc w:val="both"/>
        <w:rPr>
          <w:rFonts w:ascii="Arial" w:hAnsi="Arial" w:cs="Arial"/>
          <w:b/>
          <w:bCs/>
          <w:sz w:val="22"/>
          <w:szCs w:val="22"/>
          <w:lang w:val="en-GB"/>
        </w:rPr>
      </w:pPr>
    </w:p>
    <w:p w14:paraId="629131D9" w14:textId="77777777" w:rsidR="00631EA1" w:rsidRPr="00D80DC2" w:rsidRDefault="00631EA1">
      <w:pPr>
        <w:autoSpaceDE w:val="0"/>
        <w:autoSpaceDN w:val="0"/>
        <w:adjustRightInd w:val="0"/>
        <w:jc w:val="both"/>
        <w:rPr>
          <w:rFonts w:ascii="Arial" w:hAnsi="Arial" w:cs="Arial"/>
          <w:b/>
          <w:bCs/>
          <w:sz w:val="22"/>
          <w:szCs w:val="22"/>
          <w:lang w:val="en-GB"/>
        </w:rPr>
      </w:pPr>
    </w:p>
    <w:p w14:paraId="77323D6D" w14:textId="77777777" w:rsidR="00631EA1" w:rsidRPr="00D80DC2" w:rsidRDefault="008C6FAA" w:rsidP="00631EA1">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631EA1" w:rsidRPr="00D80DC2" w:rsidRDefault="00631EA1" w:rsidP="00631EA1">
      <w:pPr>
        <w:jc w:val="both"/>
        <w:rPr>
          <w:rFonts w:ascii="Arial" w:hAnsi="Arial" w:cs="Arial"/>
          <w:sz w:val="22"/>
          <w:szCs w:val="22"/>
          <w:lang w:val="en-GB"/>
        </w:rPr>
      </w:pPr>
    </w:p>
    <w:p w14:paraId="7EFADB14" w14:textId="77777777" w:rsidR="00631EA1" w:rsidRPr="005417F4" w:rsidRDefault="008C6FAA" w:rsidP="00631EA1">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631EA1" w:rsidRPr="00D80DC2" w:rsidRDefault="00631EA1" w:rsidP="00631EA1">
      <w:pPr>
        <w:ind w:left="426" w:hanging="284"/>
        <w:jc w:val="both"/>
        <w:rPr>
          <w:rFonts w:ascii="Arial" w:hAnsi="Arial" w:cs="Arial"/>
          <w:sz w:val="22"/>
          <w:szCs w:val="22"/>
          <w:lang w:val="en-GB"/>
        </w:rPr>
      </w:pPr>
    </w:p>
    <w:p w14:paraId="1C89F69D" w14:textId="36CF84A8" w:rsidR="00631EA1"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631EA1"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631EA1"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631EA1"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631EA1" w:rsidRPr="00D026F2" w:rsidRDefault="008C6FAA" w:rsidP="00513258">
      <w:pPr>
        <w:pStyle w:val="ListParagraph"/>
        <w:numPr>
          <w:ilvl w:val="0"/>
          <w:numId w:val="18"/>
        </w:numPr>
        <w:ind w:left="426"/>
        <w:jc w:val="both"/>
        <w:rPr>
          <w:rFonts w:ascii="Arial" w:hAnsi="Arial" w:cs="Arial"/>
          <w:sz w:val="22"/>
          <w:szCs w:val="22"/>
          <w:highlight w:val="yellow"/>
          <w:lang w:val="en-GB"/>
        </w:rPr>
      </w:pPr>
      <w:r w:rsidRPr="00D026F2">
        <w:rPr>
          <w:rFonts w:ascii="Arial" w:hAnsi="Arial" w:cs="Arial"/>
          <w:sz w:val="22"/>
          <w:szCs w:val="22"/>
          <w:highlight w:val="yellow"/>
          <w:lang w:val="en-GB"/>
        </w:rPr>
        <w:t>All of the above.</w:t>
      </w:r>
    </w:p>
    <w:p w14:paraId="0A75F239" w14:textId="77777777" w:rsidR="00631EA1" w:rsidRPr="00D80DC2" w:rsidRDefault="00631EA1">
      <w:pPr>
        <w:jc w:val="both"/>
        <w:rPr>
          <w:rFonts w:ascii="Arial" w:hAnsi="Arial" w:cs="Arial"/>
          <w:b/>
          <w:bCs/>
          <w:sz w:val="22"/>
          <w:szCs w:val="22"/>
          <w:lang w:val="en-GB"/>
        </w:rPr>
      </w:pPr>
    </w:p>
    <w:p w14:paraId="69DA2841" w14:textId="77777777" w:rsidR="00631EA1" w:rsidRPr="00D80DC2" w:rsidRDefault="00631EA1">
      <w:pPr>
        <w:jc w:val="both"/>
        <w:rPr>
          <w:rFonts w:ascii="Arial" w:hAnsi="Arial" w:cs="Arial"/>
          <w:b/>
          <w:bCs/>
          <w:sz w:val="22"/>
          <w:szCs w:val="22"/>
          <w:lang w:val="en-GB"/>
        </w:rPr>
      </w:pPr>
    </w:p>
    <w:p w14:paraId="7147449D" w14:textId="77777777" w:rsidR="00631EA1" w:rsidRPr="00D80DC2" w:rsidRDefault="008C6FAA" w:rsidP="00631EA1">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631EA1" w:rsidRPr="00D80DC2" w:rsidRDefault="00631EA1" w:rsidP="00631EA1">
      <w:pPr>
        <w:jc w:val="both"/>
        <w:rPr>
          <w:rFonts w:ascii="Arial" w:eastAsiaTheme="minorHAnsi" w:hAnsi="Arial" w:cs="Arial"/>
          <w:sz w:val="22"/>
          <w:szCs w:val="22"/>
          <w:lang w:val="en-GB"/>
        </w:rPr>
      </w:pPr>
    </w:p>
    <w:p w14:paraId="429AA2FC" w14:textId="77777777" w:rsidR="00E0683B" w:rsidRPr="00E0683B" w:rsidRDefault="005625A0" w:rsidP="00631EA1">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631EA1">
      <w:pPr>
        <w:jc w:val="both"/>
        <w:rPr>
          <w:rFonts w:ascii="Arial" w:hAnsi="Arial" w:cs="Arial"/>
          <w:sz w:val="22"/>
          <w:szCs w:val="22"/>
          <w:lang w:val="en-GB"/>
        </w:rPr>
      </w:pPr>
    </w:p>
    <w:p w14:paraId="2CDE0CDF" w14:textId="416B81F3" w:rsidR="00631EA1" w:rsidRPr="00D80DC2" w:rsidRDefault="008C6FAA" w:rsidP="00631EA1">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631EA1" w:rsidRPr="00D80DC2" w:rsidRDefault="00631EA1" w:rsidP="00631EA1">
      <w:pPr>
        <w:jc w:val="both"/>
        <w:rPr>
          <w:rFonts w:ascii="Arial" w:hAnsi="Arial" w:cs="Arial"/>
          <w:sz w:val="22"/>
          <w:szCs w:val="22"/>
          <w:lang w:val="en-GB"/>
        </w:rPr>
      </w:pPr>
    </w:p>
    <w:p w14:paraId="75BAC333" w14:textId="5E15857F" w:rsidR="00631EA1" w:rsidRPr="00294963" w:rsidRDefault="008C6FAA" w:rsidP="005625A0">
      <w:pPr>
        <w:pStyle w:val="ListParagraph"/>
        <w:numPr>
          <w:ilvl w:val="0"/>
          <w:numId w:val="19"/>
        </w:numPr>
        <w:ind w:left="426"/>
        <w:jc w:val="both"/>
        <w:rPr>
          <w:rFonts w:ascii="Arial" w:hAnsi="Arial" w:cs="Arial"/>
          <w:sz w:val="22"/>
          <w:szCs w:val="22"/>
          <w:highlight w:val="yellow"/>
          <w:lang w:val="en-GB"/>
        </w:rPr>
      </w:pPr>
      <w:r w:rsidRPr="00294963">
        <w:rPr>
          <w:rFonts w:ascii="Arial" w:hAnsi="Arial" w:cs="Arial"/>
          <w:sz w:val="22"/>
          <w:szCs w:val="22"/>
          <w:highlight w:val="yellow"/>
          <w:lang w:val="en-GB"/>
        </w:rPr>
        <w:t>True</w:t>
      </w:r>
      <w:r w:rsidR="00E0683B" w:rsidRPr="00294963">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631EA1"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631EA1" w:rsidRPr="00D80DC2" w:rsidRDefault="008C6FAA" w:rsidP="00631EA1">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631EA1" w:rsidRPr="00D80DC2" w:rsidRDefault="00631EA1" w:rsidP="00631EA1">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631EA1">
      <w:pPr>
        <w:jc w:val="both"/>
        <w:rPr>
          <w:rFonts w:ascii="Arial" w:hAnsi="Arial" w:cs="Arial"/>
          <w:sz w:val="22"/>
          <w:szCs w:val="22"/>
          <w:lang w:val="en-GB"/>
        </w:rPr>
      </w:pPr>
    </w:p>
    <w:p w14:paraId="12C08C0F" w14:textId="318B3DBE" w:rsidR="00631EA1" w:rsidRPr="00D80DC2" w:rsidRDefault="008C6FAA" w:rsidP="00631EA1">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631EA1" w:rsidRPr="00D80DC2" w:rsidRDefault="00631EA1" w:rsidP="00631EA1">
      <w:pPr>
        <w:jc w:val="both"/>
        <w:rPr>
          <w:rFonts w:ascii="Arial" w:hAnsi="Arial" w:cs="Arial"/>
          <w:sz w:val="22"/>
          <w:szCs w:val="22"/>
          <w:lang w:val="en-GB"/>
        </w:rPr>
      </w:pPr>
    </w:p>
    <w:p w14:paraId="7EDA2BD3" w14:textId="1C6DC874" w:rsidR="00631EA1"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631EA1" w:rsidRPr="00045013" w:rsidRDefault="008C6FAA" w:rsidP="00E0683B">
      <w:pPr>
        <w:pStyle w:val="ListParagraph"/>
        <w:numPr>
          <w:ilvl w:val="0"/>
          <w:numId w:val="20"/>
        </w:numPr>
        <w:ind w:left="426"/>
        <w:jc w:val="both"/>
        <w:rPr>
          <w:rFonts w:ascii="Arial" w:hAnsi="Arial" w:cs="Arial"/>
          <w:sz w:val="22"/>
          <w:szCs w:val="22"/>
          <w:highlight w:val="yellow"/>
          <w:lang w:val="en-GB"/>
        </w:rPr>
      </w:pPr>
      <w:r w:rsidRPr="00045013">
        <w:rPr>
          <w:rFonts w:ascii="Arial" w:hAnsi="Arial" w:cs="Arial"/>
          <w:sz w:val="22"/>
          <w:szCs w:val="22"/>
          <w:highlight w:val="yellow"/>
          <w:lang w:val="en-GB"/>
        </w:rPr>
        <w:t>False</w:t>
      </w:r>
      <w:r w:rsidR="00E0683B" w:rsidRPr="00045013">
        <w:rPr>
          <w:rFonts w:ascii="Arial" w:hAnsi="Arial" w:cs="Arial"/>
          <w:sz w:val="22"/>
          <w:szCs w:val="22"/>
          <w:highlight w:val="yellow"/>
          <w:lang w:val="en-GB"/>
        </w:rPr>
        <w:t>.</w:t>
      </w:r>
    </w:p>
    <w:p w14:paraId="56C2B042" w14:textId="77777777" w:rsidR="00631EA1" w:rsidRPr="00D80DC2" w:rsidRDefault="00631EA1" w:rsidP="00631EA1">
      <w:pPr>
        <w:jc w:val="both"/>
        <w:rPr>
          <w:rFonts w:ascii="Arial" w:eastAsiaTheme="minorHAnsi" w:hAnsi="Arial" w:cs="Arial"/>
          <w:sz w:val="22"/>
          <w:szCs w:val="22"/>
          <w:lang w:val="en-GB"/>
        </w:rPr>
      </w:pPr>
    </w:p>
    <w:p w14:paraId="05F0AF18" w14:textId="77777777" w:rsidR="00631EA1" w:rsidRPr="00D80DC2" w:rsidRDefault="008C6FAA" w:rsidP="00631EA1">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631EA1" w:rsidRPr="00D80DC2" w:rsidRDefault="00631EA1" w:rsidP="00631EA1">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631EA1">
      <w:pPr>
        <w:jc w:val="both"/>
        <w:rPr>
          <w:rFonts w:ascii="Arial" w:hAnsi="Arial" w:cs="Arial"/>
          <w:sz w:val="22"/>
          <w:szCs w:val="22"/>
          <w:lang w:val="en-GB"/>
        </w:rPr>
      </w:pPr>
    </w:p>
    <w:p w14:paraId="46BC5B1D" w14:textId="779B7333" w:rsidR="00631EA1" w:rsidRPr="00D80DC2" w:rsidRDefault="008C6FAA" w:rsidP="00631EA1">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631EA1" w:rsidRPr="00D80DC2" w:rsidRDefault="00631EA1" w:rsidP="00631EA1">
      <w:pPr>
        <w:jc w:val="both"/>
        <w:rPr>
          <w:rFonts w:ascii="Arial" w:hAnsi="Arial" w:cs="Arial"/>
          <w:sz w:val="22"/>
          <w:szCs w:val="22"/>
          <w:lang w:val="en-GB"/>
        </w:rPr>
      </w:pPr>
    </w:p>
    <w:p w14:paraId="7B155A56" w14:textId="2CD3A8FA" w:rsidR="00631EA1" w:rsidRPr="00294963" w:rsidRDefault="008C6FAA" w:rsidP="00E0683B">
      <w:pPr>
        <w:pStyle w:val="ListParagraph"/>
        <w:numPr>
          <w:ilvl w:val="0"/>
          <w:numId w:val="21"/>
        </w:numPr>
        <w:ind w:left="426"/>
        <w:jc w:val="both"/>
        <w:rPr>
          <w:rFonts w:ascii="Arial" w:hAnsi="Arial" w:cs="Arial"/>
          <w:sz w:val="22"/>
          <w:szCs w:val="22"/>
          <w:highlight w:val="yellow"/>
          <w:lang w:val="en-GB"/>
        </w:rPr>
      </w:pPr>
      <w:r w:rsidRPr="00294963">
        <w:rPr>
          <w:rFonts w:ascii="Arial" w:hAnsi="Arial" w:cs="Arial"/>
          <w:sz w:val="22"/>
          <w:szCs w:val="22"/>
          <w:highlight w:val="yellow"/>
          <w:lang w:val="en-GB"/>
        </w:rPr>
        <w:t>True</w:t>
      </w:r>
      <w:r w:rsidR="00E0683B" w:rsidRPr="00294963">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631EA1"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631EA1" w:rsidRPr="00D80DC2" w:rsidRDefault="00631EA1">
      <w:pPr>
        <w:rPr>
          <w:rFonts w:ascii="Arial" w:hAnsi="Arial" w:cs="Arial"/>
          <w:b/>
          <w:sz w:val="22"/>
          <w:szCs w:val="22"/>
          <w:lang w:val="en-GB"/>
        </w:rPr>
      </w:pPr>
    </w:p>
    <w:p w14:paraId="0720F8EE" w14:textId="77777777" w:rsidR="00631EA1" w:rsidRPr="00D80DC2" w:rsidRDefault="00631EA1">
      <w:pPr>
        <w:rPr>
          <w:rFonts w:ascii="Arial" w:hAnsi="Arial" w:cs="Arial"/>
          <w:b/>
          <w:sz w:val="22"/>
          <w:szCs w:val="22"/>
          <w:lang w:val="en-GB"/>
        </w:rPr>
      </w:pPr>
    </w:p>
    <w:p w14:paraId="16FA7F01" w14:textId="77777777" w:rsidR="00631EA1" w:rsidRPr="00D80DC2" w:rsidRDefault="008C6FAA" w:rsidP="00631EA1">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31EA1" w:rsidRPr="00D80DC2" w:rsidRDefault="00631EA1" w:rsidP="00631EA1">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631EA1">
      <w:pPr>
        <w:rPr>
          <w:rFonts w:ascii="Arial" w:hAnsi="Arial" w:cs="Arial"/>
          <w:sz w:val="22"/>
          <w:szCs w:val="22"/>
          <w:lang w:val="en-GB"/>
        </w:rPr>
      </w:pPr>
    </w:p>
    <w:p w14:paraId="16E56316" w14:textId="32894150" w:rsidR="00631EA1" w:rsidRDefault="008C6FAA" w:rsidP="00631EA1">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631EA1" w:rsidRPr="00D80DC2" w:rsidRDefault="00631EA1" w:rsidP="00631EA1">
      <w:pPr>
        <w:rPr>
          <w:rFonts w:ascii="Arial" w:hAnsi="Arial" w:cs="Arial"/>
          <w:sz w:val="22"/>
          <w:szCs w:val="22"/>
          <w:lang w:val="en-GB"/>
        </w:rPr>
      </w:pPr>
    </w:p>
    <w:p w14:paraId="0047F34A" w14:textId="75B35152" w:rsidR="00631EA1" w:rsidRPr="008F2BDF" w:rsidRDefault="008C6FAA" w:rsidP="00A254C1">
      <w:pPr>
        <w:pStyle w:val="ListParagraph"/>
        <w:numPr>
          <w:ilvl w:val="0"/>
          <w:numId w:val="22"/>
        </w:numPr>
        <w:ind w:left="426"/>
        <w:jc w:val="both"/>
        <w:rPr>
          <w:rFonts w:ascii="Arial" w:hAnsi="Arial" w:cs="Arial"/>
          <w:sz w:val="22"/>
          <w:szCs w:val="22"/>
          <w:highlight w:val="yellow"/>
          <w:lang w:val="en-GB"/>
        </w:rPr>
      </w:pPr>
      <w:r w:rsidRPr="008F2BDF">
        <w:rPr>
          <w:rFonts w:ascii="Arial" w:hAnsi="Arial" w:cs="Arial"/>
          <w:sz w:val="22"/>
          <w:szCs w:val="22"/>
          <w:highlight w:val="yellow"/>
          <w:lang w:val="en-GB"/>
        </w:rPr>
        <w:t>True</w:t>
      </w:r>
      <w:r w:rsidR="00A254C1" w:rsidRPr="008F2BDF">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631EA1"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631EA1" w:rsidRPr="00D80DC2" w:rsidRDefault="00631EA1" w:rsidP="00631EA1">
      <w:pPr>
        <w:rPr>
          <w:rFonts w:ascii="Arial" w:hAnsi="Arial" w:cs="Arial"/>
          <w:b/>
          <w:sz w:val="22"/>
          <w:szCs w:val="22"/>
          <w:lang w:val="en-GB"/>
        </w:rPr>
      </w:pPr>
    </w:p>
    <w:p w14:paraId="6949B42C" w14:textId="77777777" w:rsidR="00631EA1" w:rsidRDefault="00631EA1" w:rsidP="00631EA1">
      <w:pPr>
        <w:jc w:val="both"/>
        <w:rPr>
          <w:rFonts w:ascii="Arial" w:hAnsi="Arial" w:cs="Arial"/>
          <w:bCs/>
          <w:sz w:val="22"/>
          <w:szCs w:val="22"/>
          <w:lang w:val="en-GB"/>
        </w:rPr>
      </w:pPr>
    </w:p>
    <w:p w14:paraId="1E51B2F3" w14:textId="77777777" w:rsidR="00631EA1" w:rsidRPr="00D80DC2" w:rsidRDefault="008C6FAA" w:rsidP="00631EA1">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631EA1" w:rsidRPr="00D80DC2" w:rsidRDefault="00631EA1" w:rsidP="00631EA1">
      <w:pPr>
        <w:ind w:left="720" w:hanging="720"/>
        <w:jc w:val="both"/>
        <w:rPr>
          <w:rFonts w:ascii="Arial" w:hAnsi="Arial" w:cs="Arial"/>
          <w:sz w:val="22"/>
          <w:szCs w:val="22"/>
          <w:lang w:val="en-GB"/>
        </w:rPr>
      </w:pPr>
    </w:p>
    <w:p w14:paraId="374A95D5" w14:textId="77777777" w:rsidR="00631EA1" w:rsidRPr="00D80DC2" w:rsidRDefault="008C6FAA" w:rsidP="00631EA1">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631EA1" w:rsidRPr="00D80DC2" w:rsidRDefault="00631EA1" w:rsidP="00631EA1">
      <w:pPr>
        <w:ind w:left="720" w:hanging="720"/>
        <w:jc w:val="both"/>
        <w:rPr>
          <w:rFonts w:ascii="Arial" w:hAnsi="Arial" w:cs="Arial"/>
          <w:sz w:val="22"/>
          <w:szCs w:val="22"/>
          <w:lang w:val="en-GB"/>
        </w:rPr>
      </w:pPr>
    </w:p>
    <w:p w14:paraId="42385A43" w14:textId="77777777" w:rsidR="00631EA1" w:rsidRPr="00D80DC2" w:rsidRDefault="008C6FAA" w:rsidP="00631EA1">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631EA1" w:rsidRPr="00D80DC2" w:rsidRDefault="00631EA1" w:rsidP="00631EA1">
      <w:pPr>
        <w:ind w:left="720" w:hanging="720"/>
        <w:jc w:val="both"/>
        <w:rPr>
          <w:rFonts w:ascii="Arial" w:hAnsi="Arial" w:cs="Arial"/>
          <w:sz w:val="22"/>
          <w:szCs w:val="22"/>
          <w:lang w:val="en-GB"/>
        </w:rPr>
      </w:pPr>
    </w:p>
    <w:p w14:paraId="6AAECC85" w14:textId="77777777" w:rsidR="008A40C3" w:rsidRDefault="00C2600E" w:rsidP="008A40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can enter bankruptcy through one of the following mechanisms:</w:t>
      </w:r>
    </w:p>
    <w:p w14:paraId="4271D003" w14:textId="4DB5476C" w:rsidR="008A40C3" w:rsidRPr="008A40C3" w:rsidRDefault="008A40C3" w:rsidP="008A40C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8A40C3">
        <w:rPr>
          <w:rFonts w:ascii="Arial" w:hAnsi="Arial" w:cs="Arial"/>
          <w:color w:val="7B7B7B" w:themeColor="accent3" w:themeShade="BF"/>
          <w:sz w:val="22"/>
          <w:szCs w:val="22"/>
          <w:lang w:val="en-GB"/>
        </w:rPr>
        <w:t>nvoluntar</w:t>
      </w:r>
      <w:r>
        <w:rPr>
          <w:rFonts w:ascii="Arial" w:hAnsi="Arial" w:cs="Arial"/>
          <w:color w:val="7B7B7B" w:themeColor="accent3" w:themeShade="BF"/>
          <w:sz w:val="22"/>
          <w:szCs w:val="22"/>
          <w:lang w:val="en-GB"/>
        </w:rPr>
        <w:t>ily, following a</w:t>
      </w:r>
      <w:r w:rsidRPr="008A40C3">
        <w:rPr>
          <w:rFonts w:ascii="Arial" w:hAnsi="Arial" w:cs="Arial"/>
          <w:color w:val="7B7B7B" w:themeColor="accent3" w:themeShade="BF"/>
          <w:sz w:val="22"/>
          <w:szCs w:val="22"/>
          <w:lang w:val="en-GB"/>
        </w:rPr>
        <w:t xml:space="preserve"> filing </w:t>
      </w:r>
      <w:r>
        <w:rPr>
          <w:rFonts w:ascii="Arial" w:hAnsi="Arial" w:cs="Arial"/>
          <w:color w:val="7B7B7B" w:themeColor="accent3" w:themeShade="BF"/>
          <w:sz w:val="22"/>
          <w:szCs w:val="22"/>
          <w:lang w:val="en-GB"/>
        </w:rPr>
        <w:t xml:space="preserve">of a petition </w:t>
      </w:r>
      <w:r w:rsidRPr="008A40C3">
        <w:rPr>
          <w:rFonts w:ascii="Arial" w:hAnsi="Arial" w:cs="Arial"/>
          <w:color w:val="7B7B7B" w:themeColor="accent3" w:themeShade="BF"/>
          <w:sz w:val="22"/>
          <w:szCs w:val="22"/>
          <w:lang w:val="en-GB"/>
        </w:rPr>
        <w:t>by a creditor holding at least CAD 1,000 in unsecured debt and providing evidence of an “act of bankruptcy”</w:t>
      </w:r>
      <w:r>
        <w:rPr>
          <w:rFonts w:ascii="Arial" w:hAnsi="Arial" w:cs="Arial"/>
          <w:color w:val="7B7B7B" w:themeColor="accent3" w:themeShade="BF"/>
          <w:sz w:val="22"/>
          <w:szCs w:val="22"/>
          <w:lang w:val="en-GB"/>
        </w:rPr>
        <w:t xml:space="preserve"> and the court’s order (subject to debtor’s ability to object before such order is entered)</w:t>
      </w:r>
      <w:r w:rsidRPr="008A40C3">
        <w:rPr>
          <w:rFonts w:ascii="Arial" w:hAnsi="Arial" w:cs="Arial"/>
          <w:color w:val="7B7B7B" w:themeColor="accent3" w:themeShade="BF"/>
          <w:sz w:val="22"/>
          <w:szCs w:val="22"/>
          <w:lang w:val="en-GB"/>
        </w:rPr>
        <w:t>; or</w:t>
      </w:r>
    </w:p>
    <w:p w14:paraId="3C6C0572" w14:textId="685056F2" w:rsidR="008A40C3" w:rsidRDefault="008A40C3" w:rsidP="008A40C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sidRPr="008A40C3">
        <w:rPr>
          <w:rFonts w:ascii="Arial" w:hAnsi="Arial" w:cs="Arial"/>
          <w:color w:val="7B7B7B" w:themeColor="accent3" w:themeShade="BF"/>
          <w:sz w:val="22"/>
          <w:szCs w:val="22"/>
          <w:lang w:val="en-GB"/>
        </w:rPr>
        <w:t>oluntarily, through assignment of their property for the benefit of creditors</w:t>
      </w:r>
      <w:r w:rsidR="00294963">
        <w:rPr>
          <w:rFonts w:ascii="Arial" w:hAnsi="Arial" w:cs="Arial"/>
          <w:color w:val="7B7B7B" w:themeColor="accent3" w:themeShade="BF"/>
          <w:sz w:val="22"/>
          <w:szCs w:val="22"/>
          <w:lang w:val="en-GB"/>
        </w:rPr>
        <w:t xml:space="preserve"> and </w:t>
      </w:r>
      <w:r w:rsidRPr="008A40C3">
        <w:rPr>
          <w:rFonts w:ascii="Arial" w:hAnsi="Arial" w:cs="Arial"/>
          <w:color w:val="7B7B7B" w:themeColor="accent3" w:themeShade="BF"/>
          <w:sz w:val="22"/>
          <w:szCs w:val="22"/>
          <w:lang w:val="en-GB"/>
        </w:rPr>
        <w:t>including a swor</w:t>
      </w:r>
      <w:r w:rsidR="00294963">
        <w:rPr>
          <w:rFonts w:ascii="Arial" w:hAnsi="Arial" w:cs="Arial"/>
          <w:color w:val="7B7B7B" w:themeColor="accent3" w:themeShade="BF"/>
          <w:sz w:val="22"/>
          <w:szCs w:val="22"/>
          <w:lang w:val="en-GB"/>
        </w:rPr>
        <w:t>n</w:t>
      </w:r>
      <w:r w:rsidRPr="008A40C3">
        <w:rPr>
          <w:rFonts w:ascii="Arial" w:hAnsi="Arial" w:cs="Arial"/>
          <w:color w:val="7B7B7B" w:themeColor="accent3" w:themeShade="BF"/>
          <w:sz w:val="22"/>
          <w:szCs w:val="22"/>
          <w:lang w:val="en-GB"/>
        </w:rPr>
        <w:t xml:space="preserve"> statement describing the debtor</w:t>
      </w:r>
      <w:r>
        <w:rPr>
          <w:rFonts w:ascii="Arial" w:hAnsi="Arial" w:cs="Arial"/>
          <w:color w:val="7B7B7B" w:themeColor="accent3" w:themeShade="BF"/>
          <w:sz w:val="22"/>
          <w:szCs w:val="22"/>
          <w:lang w:val="en-GB"/>
        </w:rPr>
        <w:t>’</w:t>
      </w:r>
      <w:r w:rsidRPr="008A40C3">
        <w:rPr>
          <w:rFonts w:ascii="Arial" w:hAnsi="Arial" w:cs="Arial"/>
          <w:color w:val="7B7B7B" w:themeColor="accent3" w:themeShade="BF"/>
          <w:sz w:val="22"/>
          <w:szCs w:val="22"/>
          <w:lang w:val="en-GB"/>
        </w:rPr>
        <w:t xml:space="preserve">s property and names, addresses and amounts owed to creditors; or </w:t>
      </w:r>
    </w:p>
    <w:p w14:paraId="0450C3DC" w14:textId="2D232AC1" w:rsidR="008A40C3" w:rsidRPr="008A40C3" w:rsidRDefault="008A40C3" w:rsidP="008A40C3">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a failure of a BIA proposal</w:t>
      </w:r>
      <w:r w:rsidR="00294963">
        <w:rPr>
          <w:rFonts w:ascii="Arial" w:hAnsi="Arial" w:cs="Arial"/>
          <w:color w:val="7B7B7B" w:themeColor="accent3" w:themeShade="BF"/>
          <w:sz w:val="22"/>
          <w:szCs w:val="22"/>
          <w:lang w:val="en-GB"/>
        </w:rPr>
        <w:t xml:space="preserve">, if 1) a creditor class does not approve the proposal or 2) the court does not approve the proposal or 3) the debtor defaults on the terms of the proposal and the default is not waived. Failure of proposals is deemed </w:t>
      </w:r>
      <w:r w:rsidR="0039049D">
        <w:rPr>
          <w:rFonts w:ascii="Arial" w:hAnsi="Arial" w:cs="Arial"/>
          <w:color w:val="7B7B7B" w:themeColor="accent3" w:themeShade="BF"/>
          <w:sz w:val="22"/>
          <w:szCs w:val="22"/>
          <w:lang w:val="en-GB"/>
        </w:rPr>
        <w:t xml:space="preserve">to result in an </w:t>
      </w:r>
      <w:r w:rsidR="00294963">
        <w:rPr>
          <w:rFonts w:ascii="Arial" w:hAnsi="Arial" w:cs="Arial"/>
          <w:color w:val="7B7B7B" w:themeColor="accent3" w:themeShade="BF"/>
          <w:sz w:val="22"/>
          <w:szCs w:val="22"/>
          <w:lang w:val="en-GB"/>
        </w:rPr>
        <w:t>automatic assignment into bankruptcy for corporates, while for personal proposals, a motion must be filed to assign an individual into bankruptcy.</w:t>
      </w:r>
    </w:p>
    <w:p w14:paraId="1DA216F4" w14:textId="77777777" w:rsidR="00631EA1" w:rsidRPr="00D80DC2" w:rsidRDefault="00631EA1" w:rsidP="00631EA1">
      <w:pPr>
        <w:jc w:val="both"/>
        <w:rPr>
          <w:rFonts w:ascii="Arial" w:hAnsi="Arial" w:cs="Arial"/>
          <w:color w:val="7B7B7B"/>
          <w:sz w:val="22"/>
          <w:szCs w:val="22"/>
          <w:lang w:val="en-GB"/>
        </w:rPr>
      </w:pPr>
    </w:p>
    <w:p w14:paraId="6E5742F0" w14:textId="61D9BDD8" w:rsidR="00631EA1" w:rsidRDefault="00631EA1" w:rsidP="00631EA1">
      <w:pPr>
        <w:jc w:val="both"/>
        <w:rPr>
          <w:rFonts w:ascii="Arial" w:hAnsi="Arial" w:cs="Arial"/>
          <w:color w:val="7B7B7B"/>
          <w:sz w:val="22"/>
          <w:szCs w:val="22"/>
          <w:lang w:val="en-GB"/>
        </w:rPr>
      </w:pPr>
    </w:p>
    <w:p w14:paraId="24AFE926" w14:textId="77777777" w:rsidR="00631EA1" w:rsidRPr="00D80DC2" w:rsidRDefault="008C6FAA" w:rsidP="00631EA1">
      <w:pPr>
        <w:ind w:left="720" w:hanging="720"/>
        <w:jc w:val="both"/>
        <w:rPr>
          <w:rFonts w:ascii="Arial" w:hAnsi="Arial" w:cs="Arial"/>
          <w:sz w:val="22"/>
          <w:szCs w:val="22"/>
          <w:lang w:val="en-GB"/>
        </w:rPr>
      </w:pPr>
      <w:r w:rsidRPr="00D80DC2">
        <w:rPr>
          <w:rFonts w:ascii="Arial" w:hAnsi="Arial" w:cs="Arial"/>
          <w:b/>
          <w:bCs/>
          <w:sz w:val="22"/>
          <w:szCs w:val="22"/>
          <w:lang w:val="en-GB"/>
        </w:rPr>
        <w:lastRenderedPageBreak/>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631EA1" w:rsidRPr="00D80DC2" w:rsidRDefault="00631EA1" w:rsidP="00631EA1">
      <w:pPr>
        <w:ind w:left="720" w:hanging="720"/>
        <w:jc w:val="both"/>
        <w:rPr>
          <w:rFonts w:ascii="Arial" w:hAnsi="Arial" w:cs="Arial"/>
          <w:sz w:val="22"/>
          <w:szCs w:val="22"/>
          <w:lang w:val="en-GB"/>
        </w:rPr>
      </w:pPr>
    </w:p>
    <w:p w14:paraId="348D484A" w14:textId="77777777" w:rsidR="00631EA1" w:rsidRPr="00D80DC2" w:rsidRDefault="008C6FAA" w:rsidP="00631EA1">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631EA1" w:rsidRPr="00D80DC2" w:rsidRDefault="00631EA1" w:rsidP="00631EA1">
      <w:pPr>
        <w:ind w:left="720" w:hanging="720"/>
        <w:jc w:val="both"/>
        <w:rPr>
          <w:rFonts w:ascii="Arial" w:hAnsi="Arial" w:cs="Arial"/>
          <w:sz w:val="22"/>
          <w:szCs w:val="22"/>
          <w:lang w:val="en-GB"/>
        </w:rPr>
      </w:pPr>
    </w:p>
    <w:p w14:paraId="64C840E1" w14:textId="6D248137" w:rsidR="008F5F63" w:rsidRDefault="00D026F2" w:rsidP="00294963">
      <w:pPr>
        <w:jc w:val="both"/>
        <w:rPr>
          <w:rFonts w:ascii="Arial" w:hAnsi="Arial" w:cs="Arial"/>
          <w:color w:val="7B7B7B"/>
          <w:sz w:val="22"/>
          <w:szCs w:val="22"/>
          <w:lang w:val="en-GB"/>
        </w:rPr>
      </w:pPr>
      <w:r>
        <w:rPr>
          <w:rFonts w:ascii="Arial" w:hAnsi="Arial" w:cs="Arial"/>
          <w:color w:val="7B7B7B" w:themeColor="accent3" w:themeShade="BF"/>
          <w:sz w:val="22"/>
          <w:szCs w:val="22"/>
          <w:lang w:val="en-GB"/>
        </w:rPr>
        <w:t>The creditor must demonstrate that: 1) they are owed at leas</w:t>
      </w:r>
      <w:r w:rsidR="00C2600E">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CAD 1,000 in unsecured debt, and 2) provide evidence that the debtor committed an “act of bankruptcy” within 6 months of the filing, as defined in Section 42 of BIA.</w:t>
      </w:r>
    </w:p>
    <w:p w14:paraId="1F63D18A" w14:textId="536A677C" w:rsidR="008F5F63" w:rsidRDefault="008F5F63" w:rsidP="00631EA1">
      <w:pPr>
        <w:ind w:left="720" w:hanging="720"/>
        <w:jc w:val="both"/>
        <w:rPr>
          <w:rFonts w:ascii="Arial" w:hAnsi="Arial" w:cs="Arial"/>
          <w:color w:val="7B7B7B"/>
          <w:sz w:val="22"/>
          <w:szCs w:val="22"/>
          <w:lang w:val="en-GB"/>
        </w:rPr>
      </w:pPr>
    </w:p>
    <w:p w14:paraId="1835493A" w14:textId="77777777" w:rsidR="00631EA1" w:rsidRPr="00D80DC2" w:rsidRDefault="008C6FAA" w:rsidP="00631EA1">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631EA1" w:rsidRPr="00D80DC2" w:rsidRDefault="00631EA1" w:rsidP="00631EA1">
      <w:pPr>
        <w:ind w:left="720" w:hanging="720"/>
        <w:jc w:val="both"/>
        <w:rPr>
          <w:rFonts w:ascii="Arial" w:hAnsi="Arial" w:cs="Arial"/>
          <w:b/>
          <w:bCs/>
          <w:sz w:val="22"/>
          <w:szCs w:val="22"/>
          <w:lang w:val="en-GB"/>
        </w:rPr>
      </w:pPr>
    </w:p>
    <w:p w14:paraId="6D919C01" w14:textId="47F36B48" w:rsidR="00631EA1" w:rsidRPr="00956397" w:rsidRDefault="008C6FAA" w:rsidP="00631EA1">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631EA1" w:rsidRPr="00D80DC2" w:rsidRDefault="00631EA1" w:rsidP="00631EA1">
      <w:pPr>
        <w:ind w:left="720" w:hanging="720"/>
        <w:jc w:val="both"/>
        <w:rPr>
          <w:rFonts w:ascii="Arial" w:hAnsi="Arial" w:cs="Arial"/>
          <w:sz w:val="22"/>
          <w:szCs w:val="22"/>
          <w:lang w:val="en-GB"/>
        </w:rPr>
      </w:pPr>
    </w:p>
    <w:p w14:paraId="5FCC291B" w14:textId="3CF7CE23" w:rsidR="00631EA1" w:rsidRPr="00752403" w:rsidRDefault="008F2BDF" w:rsidP="00631EA1">
      <w:pPr>
        <w:jc w:val="both"/>
        <w:rPr>
          <w:rFonts w:ascii="Arial" w:hAnsi="Arial" w:cs="Arial"/>
          <w:color w:val="7B7B7B"/>
          <w:sz w:val="22"/>
          <w:szCs w:val="22"/>
          <w:lang w:val="en-GB"/>
        </w:rPr>
      </w:pPr>
      <w:r>
        <w:rPr>
          <w:rFonts w:ascii="Arial" w:hAnsi="Arial" w:cs="Arial"/>
          <w:color w:val="7B7B7B" w:themeColor="accent3" w:themeShade="BF"/>
          <w:sz w:val="22"/>
          <w:szCs w:val="22"/>
          <w:lang w:val="en-GB"/>
        </w:rPr>
        <w:t>Generally, the role of the OSB is to ensure fair and efficient handling of bankruptcies and insolvencies. Its functions include, but are not limited to the following: 1) licencing and supervising trustees, 2) inspecting and investigating estates, and 3) maintaining public records of proposals, bankruptcies, licences, and appointment of BIA receivers.</w:t>
      </w:r>
    </w:p>
    <w:p w14:paraId="3651D031" w14:textId="77777777" w:rsidR="00631EA1" w:rsidRPr="00D80DC2" w:rsidRDefault="00631EA1" w:rsidP="00631EA1">
      <w:pPr>
        <w:jc w:val="both"/>
        <w:rPr>
          <w:rFonts w:ascii="Arial" w:hAnsi="Arial" w:cs="Arial"/>
          <w:bCs/>
          <w:color w:val="7B7B7B"/>
          <w:sz w:val="22"/>
          <w:szCs w:val="22"/>
          <w:lang w:val="en-GB"/>
        </w:rPr>
      </w:pPr>
    </w:p>
    <w:p w14:paraId="7BACCA67" w14:textId="77777777" w:rsidR="00631EA1" w:rsidRPr="00D80DC2" w:rsidRDefault="008C6FAA" w:rsidP="00631EA1">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631EA1" w:rsidRPr="00D80DC2" w:rsidRDefault="00631EA1" w:rsidP="00631EA1">
      <w:pPr>
        <w:jc w:val="both"/>
        <w:rPr>
          <w:rFonts w:ascii="Arial" w:hAnsi="Arial" w:cs="Arial"/>
          <w:sz w:val="22"/>
          <w:szCs w:val="22"/>
          <w:lang w:val="en-GB"/>
        </w:rPr>
      </w:pPr>
    </w:p>
    <w:p w14:paraId="0EF90FED" w14:textId="7F277626" w:rsidR="00631EA1" w:rsidRPr="005417F4" w:rsidRDefault="008C6FAA" w:rsidP="00631EA1">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631EA1" w:rsidRPr="00D80DC2" w:rsidRDefault="00631EA1">
      <w:pPr>
        <w:ind w:left="720" w:hanging="720"/>
        <w:jc w:val="both"/>
        <w:rPr>
          <w:rFonts w:ascii="Arial" w:hAnsi="Arial" w:cs="Arial"/>
          <w:sz w:val="22"/>
          <w:szCs w:val="22"/>
          <w:lang w:val="en-GB"/>
        </w:rPr>
      </w:pPr>
    </w:p>
    <w:p w14:paraId="769039A6" w14:textId="392C03C2" w:rsidR="00631EA1" w:rsidRPr="00195008" w:rsidRDefault="00195008" w:rsidP="00195008">
      <w:pPr>
        <w:jc w:val="both"/>
        <w:rPr>
          <w:rFonts w:ascii="Arial" w:hAnsi="Arial" w:cs="Arial"/>
          <w:color w:val="7B7B7B" w:themeColor="accent3" w:themeShade="BF"/>
          <w:sz w:val="22"/>
          <w:szCs w:val="22"/>
          <w:lang w:val="en-GB"/>
        </w:rPr>
      </w:pPr>
      <w:r w:rsidRPr="00195008">
        <w:rPr>
          <w:rFonts w:ascii="Arial" w:hAnsi="Arial" w:cs="Arial"/>
          <w:color w:val="7B7B7B" w:themeColor="accent3" w:themeShade="BF"/>
          <w:sz w:val="22"/>
          <w:szCs w:val="22"/>
          <w:lang w:val="en-GB"/>
        </w:rPr>
        <w:t xml:space="preserve">Automatic discharge within 9 months is available to individuals </w:t>
      </w:r>
      <w:r w:rsidR="007F70E7">
        <w:rPr>
          <w:rFonts w:ascii="Arial" w:hAnsi="Arial" w:cs="Arial"/>
          <w:color w:val="7B7B7B" w:themeColor="accent3" w:themeShade="BF"/>
          <w:sz w:val="22"/>
          <w:szCs w:val="22"/>
          <w:lang w:val="en-GB"/>
        </w:rPr>
        <w:t>who</w:t>
      </w:r>
      <w:r>
        <w:rPr>
          <w:rFonts w:ascii="Arial" w:hAnsi="Arial" w:cs="Arial"/>
          <w:color w:val="7B7B7B" w:themeColor="accent3" w:themeShade="BF"/>
          <w:sz w:val="22"/>
          <w:szCs w:val="22"/>
          <w:lang w:val="en-GB"/>
        </w:rPr>
        <w:t xml:space="preserve"> meet the following criteria:</w:t>
      </w:r>
    </w:p>
    <w:p w14:paraId="4600AACB" w14:textId="6622F334" w:rsidR="00195008" w:rsidRDefault="00195008" w:rsidP="00195008">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their first bankruptcy, and</w:t>
      </w:r>
    </w:p>
    <w:p w14:paraId="111B00DF" w14:textId="2A108EB0" w:rsidR="00195008" w:rsidRDefault="00195008" w:rsidP="00195008">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They attended 2 financial counselling sessions, and</w:t>
      </w:r>
    </w:p>
    <w:p w14:paraId="14284633" w14:textId="2B9C8176" w:rsidR="00195008" w:rsidRDefault="00195008" w:rsidP="00195008">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They are not required to pay a portion of their income into the bankruptcy estate per OSB standards, and</w:t>
      </w:r>
    </w:p>
    <w:p w14:paraId="08C72414" w14:textId="00268821" w:rsidR="00195008" w:rsidRPr="00195008" w:rsidRDefault="00195008" w:rsidP="00195008">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opposition from creditors, the trustee or OSB</w:t>
      </w:r>
    </w:p>
    <w:p w14:paraId="3B3EE68E" w14:textId="77777777" w:rsidR="00195008" w:rsidRDefault="00195008" w:rsidP="00631EA1">
      <w:pPr>
        <w:jc w:val="both"/>
        <w:rPr>
          <w:rFonts w:ascii="Arial" w:hAnsi="Arial" w:cs="Arial"/>
          <w:b/>
          <w:sz w:val="22"/>
          <w:szCs w:val="22"/>
          <w:lang w:val="en-GB"/>
        </w:rPr>
      </w:pPr>
    </w:p>
    <w:p w14:paraId="44A0B311" w14:textId="462CAEE8" w:rsidR="00631EA1" w:rsidRPr="00D80DC2" w:rsidRDefault="008C6FAA" w:rsidP="00631EA1">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631EA1" w:rsidRPr="00D80DC2" w:rsidRDefault="00631EA1" w:rsidP="00631EA1">
      <w:pPr>
        <w:jc w:val="both"/>
        <w:rPr>
          <w:rFonts w:ascii="Arial" w:hAnsi="Arial" w:cs="Arial"/>
          <w:sz w:val="22"/>
          <w:szCs w:val="22"/>
          <w:lang w:val="en-GB"/>
        </w:rPr>
      </w:pPr>
    </w:p>
    <w:p w14:paraId="4A84D67D" w14:textId="77777777" w:rsidR="00631EA1" w:rsidRPr="00D80DC2" w:rsidRDefault="008C6FAA" w:rsidP="00631EA1">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631EA1" w:rsidRPr="00D80DC2" w:rsidRDefault="00631EA1" w:rsidP="00631EA1">
      <w:pPr>
        <w:ind w:left="720" w:hanging="720"/>
        <w:jc w:val="both"/>
        <w:rPr>
          <w:rFonts w:ascii="Arial" w:hAnsi="Arial" w:cs="Arial"/>
          <w:sz w:val="22"/>
          <w:szCs w:val="22"/>
          <w:lang w:val="en-GB"/>
        </w:rPr>
      </w:pPr>
    </w:p>
    <w:p w14:paraId="655BFFE2" w14:textId="3BD83A12" w:rsidR="00631EA1" w:rsidRDefault="008C6FAA" w:rsidP="00631EA1">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631EA1" w:rsidRDefault="00631EA1" w:rsidP="00631EA1">
      <w:pPr>
        <w:rPr>
          <w:rFonts w:ascii="Arial" w:hAnsi="Arial" w:cs="Arial"/>
          <w:sz w:val="22"/>
          <w:szCs w:val="22"/>
          <w:lang w:val="en-GB"/>
        </w:rPr>
      </w:pPr>
    </w:p>
    <w:p w14:paraId="2FA8B4FF" w14:textId="7138A8F1" w:rsidR="00631EA1" w:rsidRDefault="008C6FAA" w:rsidP="00631EA1">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631EA1">
      <w:pPr>
        <w:rPr>
          <w:rFonts w:ascii="Arial" w:hAnsi="Arial" w:cs="Arial"/>
          <w:sz w:val="22"/>
          <w:szCs w:val="22"/>
          <w:lang w:val="en-GB"/>
        </w:rPr>
      </w:pPr>
    </w:p>
    <w:p w14:paraId="763457B3" w14:textId="3BA76B90" w:rsidR="00631EA1"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631EA1"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631EA1" w:rsidRDefault="00631EA1" w:rsidP="00631EA1">
      <w:pPr>
        <w:jc w:val="both"/>
        <w:rPr>
          <w:rFonts w:ascii="Arial" w:hAnsi="Arial" w:cs="Arial"/>
          <w:sz w:val="22"/>
          <w:szCs w:val="22"/>
          <w:lang w:val="en-GB"/>
        </w:rPr>
      </w:pPr>
    </w:p>
    <w:p w14:paraId="664E43DC" w14:textId="43934CBA" w:rsidR="00631EA1" w:rsidRDefault="004C4CF2"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CCAA and BIA proposals are two alternatives for corporate rescue in Canada, where the debtor is supervised by an insolvency professional: a monitor in case of the CCAA or the trustee in case of the BIA. </w:t>
      </w:r>
      <w:r w:rsidR="00752403">
        <w:rPr>
          <w:rFonts w:ascii="Arial" w:hAnsi="Arial" w:cs="Arial"/>
          <w:color w:val="7B7B7B" w:themeColor="accent3" w:themeShade="BF"/>
          <w:sz w:val="22"/>
          <w:szCs w:val="22"/>
          <w:lang w:val="en-GB"/>
        </w:rPr>
        <w:t xml:space="preserve">The Monitor under the CCAA and the proposal trustee under the BIA have a number of similar roles in their respective corporate rescue processes. Yet, there are several differences, </w:t>
      </w:r>
      <w:r>
        <w:rPr>
          <w:rFonts w:ascii="Arial" w:hAnsi="Arial" w:cs="Arial"/>
          <w:color w:val="7B7B7B" w:themeColor="accent3" w:themeShade="BF"/>
          <w:sz w:val="22"/>
          <w:szCs w:val="22"/>
          <w:lang w:val="en-GB"/>
        </w:rPr>
        <w:t xml:space="preserve">including their appointment, </w:t>
      </w:r>
      <w:r w:rsidR="0039049D">
        <w:rPr>
          <w:rFonts w:ascii="Arial" w:hAnsi="Arial" w:cs="Arial"/>
          <w:color w:val="7B7B7B" w:themeColor="accent3" w:themeShade="BF"/>
          <w:sz w:val="22"/>
          <w:szCs w:val="22"/>
          <w:lang w:val="en-GB"/>
        </w:rPr>
        <w:t>duties</w:t>
      </w:r>
      <w:r>
        <w:rPr>
          <w:rFonts w:ascii="Arial" w:hAnsi="Arial" w:cs="Arial"/>
          <w:color w:val="7B7B7B" w:themeColor="accent3" w:themeShade="BF"/>
          <w:sz w:val="22"/>
          <w:szCs w:val="22"/>
          <w:lang w:val="en-GB"/>
        </w:rPr>
        <w:t xml:space="preserve"> and powers</w:t>
      </w:r>
      <w:r w:rsidR="00752403">
        <w:rPr>
          <w:rFonts w:ascii="Arial" w:hAnsi="Arial" w:cs="Arial"/>
          <w:color w:val="7B7B7B" w:themeColor="accent3" w:themeShade="BF"/>
          <w:sz w:val="22"/>
          <w:szCs w:val="22"/>
          <w:lang w:val="en-GB"/>
        </w:rPr>
        <w:t>.</w:t>
      </w:r>
    </w:p>
    <w:p w14:paraId="5093F3EE" w14:textId="77777777" w:rsidR="00752403" w:rsidRDefault="00752403" w:rsidP="00631EA1">
      <w:pPr>
        <w:jc w:val="both"/>
        <w:rPr>
          <w:rFonts w:ascii="Arial" w:hAnsi="Arial" w:cs="Arial"/>
          <w:color w:val="7B7B7B" w:themeColor="accent3" w:themeShade="BF"/>
          <w:sz w:val="22"/>
          <w:szCs w:val="22"/>
          <w:lang w:val="en-GB"/>
        </w:rPr>
      </w:pPr>
    </w:p>
    <w:p w14:paraId="643B2FB6" w14:textId="5BCDCF5E" w:rsidR="00631EA1" w:rsidRDefault="00631EA1"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CCAA, the monitor is a licensed insolvency professional and a court officer. The monitor is generally selected by the debtor</w:t>
      </w:r>
      <w:r w:rsidR="004C4CF2">
        <w:rPr>
          <w:rFonts w:ascii="Arial" w:hAnsi="Arial" w:cs="Arial"/>
          <w:color w:val="7B7B7B" w:themeColor="accent3" w:themeShade="BF"/>
          <w:sz w:val="22"/>
          <w:szCs w:val="22"/>
          <w:lang w:val="en-GB"/>
        </w:rPr>
        <w:t>, but</w:t>
      </w:r>
      <w:r>
        <w:rPr>
          <w:rFonts w:ascii="Arial" w:hAnsi="Arial" w:cs="Arial"/>
          <w:color w:val="7B7B7B" w:themeColor="accent3" w:themeShade="BF"/>
          <w:sz w:val="22"/>
          <w:szCs w:val="22"/>
          <w:lang w:val="en-GB"/>
        </w:rPr>
        <w:t xml:space="preserve"> </w:t>
      </w:r>
      <w:r w:rsidRPr="00631EA1">
        <w:rPr>
          <w:rFonts w:ascii="Arial" w:hAnsi="Arial" w:cs="Arial"/>
          <w:color w:val="7B7B7B" w:themeColor="accent3" w:themeShade="BF"/>
          <w:sz w:val="22"/>
          <w:szCs w:val="22"/>
          <w:u w:val="single"/>
          <w:lang w:val="en-GB"/>
        </w:rPr>
        <w:t>appointed by a court order.</w:t>
      </w:r>
      <w:r>
        <w:rPr>
          <w:rFonts w:ascii="Arial" w:hAnsi="Arial" w:cs="Arial"/>
          <w:color w:val="7B7B7B" w:themeColor="accent3" w:themeShade="BF"/>
          <w:sz w:val="22"/>
          <w:szCs w:val="22"/>
          <w:lang w:val="en-GB"/>
        </w:rPr>
        <w:t xml:space="preserve"> Under the BIA proposals, the proposal trustee is </w:t>
      </w:r>
      <w:r w:rsidRPr="00631EA1">
        <w:rPr>
          <w:rFonts w:ascii="Arial" w:hAnsi="Arial" w:cs="Arial"/>
          <w:color w:val="7B7B7B" w:themeColor="accent3" w:themeShade="BF"/>
          <w:sz w:val="22"/>
          <w:szCs w:val="22"/>
          <w:u w:val="single"/>
          <w:lang w:val="en-GB"/>
        </w:rPr>
        <w:t>selected by the debtor</w:t>
      </w:r>
      <w:r>
        <w:rPr>
          <w:rFonts w:ascii="Arial" w:hAnsi="Arial" w:cs="Arial"/>
          <w:color w:val="7B7B7B" w:themeColor="accent3" w:themeShade="BF"/>
          <w:sz w:val="22"/>
          <w:szCs w:val="22"/>
          <w:lang w:val="en-GB"/>
        </w:rPr>
        <w:t xml:space="preserve">. </w:t>
      </w:r>
      <w:r w:rsidR="00ED160E">
        <w:rPr>
          <w:rFonts w:ascii="Arial" w:hAnsi="Arial" w:cs="Arial"/>
          <w:color w:val="7B7B7B" w:themeColor="accent3" w:themeShade="BF"/>
          <w:sz w:val="22"/>
          <w:szCs w:val="22"/>
          <w:lang w:val="en-GB"/>
        </w:rPr>
        <w:t>While both processes are debtor-in-possession proceedings, the CCAA is more court-driven and the monitor is an officer of the court while the BIA trustee is not.</w:t>
      </w:r>
    </w:p>
    <w:p w14:paraId="098D612A" w14:textId="20FB0AFB" w:rsidR="004C4CF2" w:rsidRDefault="004C4CF2"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Both t</w:t>
      </w:r>
      <w:r w:rsidR="00631EA1">
        <w:rPr>
          <w:rFonts w:ascii="Arial" w:hAnsi="Arial" w:cs="Arial"/>
          <w:color w:val="7B7B7B" w:themeColor="accent3" w:themeShade="BF"/>
          <w:sz w:val="22"/>
          <w:szCs w:val="22"/>
          <w:lang w:val="en-GB"/>
        </w:rPr>
        <w:t>he monitor</w:t>
      </w:r>
      <w:r>
        <w:rPr>
          <w:rFonts w:ascii="Arial" w:hAnsi="Arial" w:cs="Arial"/>
          <w:color w:val="7B7B7B" w:themeColor="accent3" w:themeShade="BF"/>
          <w:sz w:val="22"/>
          <w:szCs w:val="22"/>
          <w:lang w:val="en-GB"/>
        </w:rPr>
        <w:t>’s and the trustee’s</w:t>
      </w:r>
      <w:r w:rsidR="00631EA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duties </w:t>
      </w:r>
      <w:r w:rsidR="00631EA1">
        <w:rPr>
          <w:rFonts w:ascii="Arial" w:hAnsi="Arial" w:cs="Arial"/>
          <w:color w:val="7B7B7B" w:themeColor="accent3" w:themeShade="BF"/>
          <w:sz w:val="22"/>
          <w:szCs w:val="22"/>
          <w:lang w:val="en-GB"/>
        </w:rPr>
        <w:t xml:space="preserve">include a supervisory and an advisory role. </w:t>
      </w:r>
      <w:r>
        <w:rPr>
          <w:rFonts w:ascii="Arial" w:hAnsi="Arial" w:cs="Arial"/>
          <w:color w:val="7B7B7B" w:themeColor="accent3" w:themeShade="BF"/>
          <w:sz w:val="22"/>
          <w:szCs w:val="22"/>
          <w:lang w:val="en-GB"/>
        </w:rPr>
        <w:t xml:space="preserve">In the supervisory role, the monitor and the trustee </w:t>
      </w:r>
      <w:r w:rsidR="00631EA1">
        <w:rPr>
          <w:rFonts w:ascii="Arial" w:hAnsi="Arial" w:cs="Arial"/>
          <w:color w:val="7B7B7B" w:themeColor="accent3" w:themeShade="BF"/>
          <w:sz w:val="22"/>
          <w:szCs w:val="22"/>
          <w:lang w:val="en-GB"/>
        </w:rPr>
        <w:t>assist</w:t>
      </w:r>
      <w:r>
        <w:rPr>
          <w:rFonts w:ascii="Arial" w:hAnsi="Arial" w:cs="Arial"/>
          <w:color w:val="7B7B7B" w:themeColor="accent3" w:themeShade="BF"/>
          <w:sz w:val="22"/>
          <w:szCs w:val="22"/>
          <w:lang w:val="en-GB"/>
        </w:rPr>
        <w:t xml:space="preserve"> the debtor in their negotiation of the restructuring plan with its creditors and other stakeholders. The CCAA monitor is also responsible for assisting the debtor in preparation of the cash flow statements.</w:t>
      </w:r>
    </w:p>
    <w:p w14:paraId="5C2BB213" w14:textId="135B5CD2" w:rsidR="004C4CF2" w:rsidRDefault="004C4CF2" w:rsidP="00631EA1">
      <w:pPr>
        <w:jc w:val="both"/>
        <w:rPr>
          <w:rFonts w:ascii="Arial" w:hAnsi="Arial" w:cs="Arial"/>
          <w:color w:val="7B7B7B" w:themeColor="accent3" w:themeShade="BF"/>
          <w:sz w:val="22"/>
          <w:szCs w:val="22"/>
          <w:lang w:val="en-GB"/>
        </w:rPr>
      </w:pPr>
    </w:p>
    <w:p w14:paraId="6AF7AFD3" w14:textId="3B9FD9E4" w:rsidR="004C4CF2" w:rsidRDefault="004C4CF2"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Both the monitor and the trustee have reporting requirements. Both the monitor and the trustee are required to file periodic reports providing their opinion on the reasonableness of the process</w:t>
      </w:r>
      <w:r w:rsidR="0077050E">
        <w:rPr>
          <w:rFonts w:ascii="Arial" w:hAnsi="Arial" w:cs="Arial"/>
          <w:color w:val="7B7B7B" w:themeColor="accent3" w:themeShade="BF"/>
          <w:sz w:val="22"/>
          <w:szCs w:val="22"/>
          <w:lang w:val="en-GB"/>
        </w:rPr>
        <w:t xml:space="preserve"> as well as the cash flow forecasts</w:t>
      </w:r>
      <w:r>
        <w:rPr>
          <w:rFonts w:ascii="Arial" w:hAnsi="Arial" w:cs="Arial"/>
          <w:color w:val="7B7B7B" w:themeColor="accent3" w:themeShade="BF"/>
          <w:sz w:val="22"/>
          <w:szCs w:val="22"/>
          <w:lang w:val="en-GB"/>
        </w:rPr>
        <w:t xml:space="preserve">. </w:t>
      </w:r>
      <w:r w:rsidR="00631EA1">
        <w:rPr>
          <w:rFonts w:ascii="Arial" w:hAnsi="Arial" w:cs="Arial"/>
          <w:color w:val="7B7B7B" w:themeColor="accent3" w:themeShade="BF"/>
          <w:sz w:val="22"/>
          <w:szCs w:val="22"/>
          <w:lang w:val="en-GB"/>
        </w:rPr>
        <w:t xml:space="preserve">The monitor is required to update the court and creditors on their views on any potential disposition of assets and DIP financing. </w:t>
      </w:r>
      <w:r>
        <w:rPr>
          <w:rFonts w:ascii="Arial" w:hAnsi="Arial" w:cs="Arial"/>
          <w:color w:val="7B7B7B" w:themeColor="accent3" w:themeShade="BF"/>
          <w:sz w:val="22"/>
          <w:szCs w:val="22"/>
          <w:lang w:val="en-GB"/>
        </w:rPr>
        <w:t xml:space="preserve">The proposal trustee is required to give notice of the NOI or proposal to all creditors, call creditor meetings and explain the debtor’s financial situation and causes of distress at </w:t>
      </w:r>
      <w:r w:rsidR="00695FB6">
        <w:rPr>
          <w:rFonts w:ascii="Arial" w:hAnsi="Arial" w:cs="Arial"/>
          <w:color w:val="7B7B7B" w:themeColor="accent3" w:themeShade="BF"/>
          <w:sz w:val="22"/>
          <w:szCs w:val="22"/>
          <w:lang w:val="en-GB"/>
        </w:rPr>
        <w:t>such</w:t>
      </w:r>
      <w:r>
        <w:rPr>
          <w:rFonts w:ascii="Arial" w:hAnsi="Arial" w:cs="Arial"/>
          <w:color w:val="7B7B7B" w:themeColor="accent3" w:themeShade="BF"/>
          <w:sz w:val="22"/>
          <w:szCs w:val="22"/>
          <w:lang w:val="en-GB"/>
        </w:rPr>
        <w:t xml:space="preserve"> meeting</w:t>
      </w:r>
      <w:r w:rsidR="00695FB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In addition, the proposal trustee is responsible for making the final application for court approval of the plan once it is accepted by the creditors.</w:t>
      </w:r>
    </w:p>
    <w:p w14:paraId="15DB3484" w14:textId="14903683" w:rsidR="004C4CF2" w:rsidRDefault="004C4CF2" w:rsidP="00631EA1">
      <w:pPr>
        <w:jc w:val="both"/>
        <w:rPr>
          <w:rFonts w:ascii="Arial" w:hAnsi="Arial" w:cs="Arial"/>
          <w:color w:val="7B7B7B" w:themeColor="accent3" w:themeShade="BF"/>
          <w:sz w:val="22"/>
          <w:szCs w:val="22"/>
          <w:lang w:val="en-GB"/>
        </w:rPr>
      </w:pPr>
    </w:p>
    <w:p w14:paraId="7B8802A6" w14:textId="75C6ECC5" w:rsidR="0077050E" w:rsidRDefault="0077050E"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Both the monitor and the trustee are involved in the proof of claim process. </w:t>
      </w:r>
      <w:r w:rsidR="009223A4">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reditors are required to submit their claims to the monitor </w:t>
      </w:r>
      <w:r w:rsidR="009223A4">
        <w:rPr>
          <w:rFonts w:ascii="Arial" w:hAnsi="Arial" w:cs="Arial"/>
          <w:color w:val="7B7B7B" w:themeColor="accent3" w:themeShade="BF"/>
          <w:sz w:val="22"/>
          <w:szCs w:val="22"/>
          <w:lang w:val="en-GB"/>
        </w:rPr>
        <w:t xml:space="preserve">or the trustee </w:t>
      </w:r>
      <w:r>
        <w:rPr>
          <w:rFonts w:ascii="Arial" w:hAnsi="Arial" w:cs="Arial"/>
          <w:color w:val="7B7B7B" w:themeColor="accent3" w:themeShade="BF"/>
          <w:sz w:val="22"/>
          <w:szCs w:val="22"/>
          <w:lang w:val="en-GB"/>
        </w:rPr>
        <w:t xml:space="preserve">who would scrutinize those claims. </w:t>
      </w:r>
    </w:p>
    <w:p w14:paraId="79EAFBA0" w14:textId="77777777" w:rsidR="0077050E" w:rsidRDefault="0077050E" w:rsidP="00631EA1">
      <w:pPr>
        <w:jc w:val="both"/>
        <w:rPr>
          <w:rFonts w:ascii="Arial" w:hAnsi="Arial" w:cs="Arial"/>
          <w:color w:val="7B7B7B" w:themeColor="accent3" w:themeShade="BF"/>
          <w:sz w:val="22"/>
          <w:szCs w:val="22"/>
          <w:lang w:val="en-GB"/>
        </w:rPr>
      </w:pPr>
    </w:p>
    <w:p w14:paraId="068AED4A" w14:textId="45565EEE" w:rsidR="004C4CF2" w:rsidRDefault="004C4CF2"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Both the monitor and the trustee have the power to approve</w:t>
      </w:r>
      <w:r w:rsidR="0077050E">
        <w:rPr>
          <w:rFonts w:ascii="Arial" w:hAnsi="Arial" w:cs="Arial"/>
          <w:color w:val="7B7B7B" w:themeColor="accent3" w:themeShade="BF"/>
          <w:sz w:val="22"/>
          <w:szCs w:val="22"/>
          <w:lang w:val="en-GB"/>
        </w:rPr>
        <w:t xml:space="preserve"> various actions by the debtor, including</w:t>
      </w:r>
      <w:r>
        <w:rPr>
          <w:rFonts w:ascii="Arial" w:hAnsi="Arial" w:cs="Arial"/>
          <w:color w:val="7B7B7B" w:themeColor="accent3" w:themeShade="BF"/>
          <w:sz w:val="22"/>
          <w:szCs w:val="22"/>
          <w:lang w:val="en-GB"/>
        </w:rPr>
        <w:t xml:space="preserve"> the</w:t>
      </w:r>
      <w:r w:rsidR="0077050E">
        <w:rPr>
          <w:rFonts w:ascii="Arial" w:hAnsi="Arial" w:cs="Arial"/>
          <w:color w:val="7B7B7B" w:themeColor="accent3" w:themeShade="BF"/>
          <w:sz w:val="22"/>
          <w:szCs w:val="22"/>
          <w:lang w:val="en-GB"/>
        </w:rPr>
        <w:t xml:space="preserve"> process for</w:t>
      </w:r>
      <w:r>
        <w:rPr>
          <w:rFonts w:ascii="Arial" w:hAnsi="Arial" w:cs="Arial"/>
          <w:color w:val="7B7B7B" w:themeColor="accent3" w:themeShade="BF"/>
          <w:sz w:val="22"/>
          <w:szCs w:val="22"/>
          <w:lang w:val="en-GB"/>
        </w:rPr>
        <w:t xml:space="preserve"> sale of the debtors’ assets</w:t>
      </w:r>
      <w:r w:rsidR="00ED160E">
        <w:rPr>
          <w:rFonts w:ascii="Arial" w:hAnsi="Arial" w:cs="Arial"/>
          <w:color w:val="7B7B7B" w:themeColor="accent3" w:themeShade="BF"/>
          <w:sz w:val="22"/>
          <w:szCs w:val="22"/>
          <w:lang w:val="en-GB"/>
        </w:rPr>
        <w:t xml:space="preserve"> and</w:t>
      </w:r>
      <w:r w:rsidR="0077050E">
        <w:rPr>
          <w:rFonts w:ascii="Arial" w:hAnsi="Arial" w:cs="Arial"/>
          <w:color w:val="7B7B7B" w:themeColor="accent3" w:themeShade="BF"/>
          <w:sz w:val="22"/>
          <w:szCs w:val="22"/>
          <w:lang w:val="en-GB"/>
        </w:rPr>
        <w:t xml:space="preserve"> assignment or disclaim</w:t>
      </w:r>
      <w:r w:rsidR="00695FB6">
        <w:rPr>
          <w:rFonts w:ascii="Arial" w:hAnsi="Arial" w:cs="Arial"/>
          <w:color w:val="7B7B7B" w:themeColor="accent3" w:themeShade="BF"/>
          <w:sz w:val="22"/>
          <w:szCs w:val="22"/>
          <w:lang w:val="en-GB"/>
        </w:rPr>
        <w:t>ing</w:t>
      </w:r>
      <w:r w:rsidR="0077050E">
        <w:rPr>
          <w:rFonts w:ascii="Arial" w:hAnsi="Arial" w:cs="Arial"/>
          <w:color w:val="7B7B7B" w:themeColor="accent3" w:themeShade="BF"/>
          <w:sz w:val="22"/>
          <w:szCs w:val="22"/>
          <w:lang w:val="en-GB"/>
        </w:rPr>
        <w:t xml:space="preserve"> of contracts</w:t>
      </w:r>
      <w:r w:rsidR="00ED160E">
        <w:rPr>
          <w:rFonts w:ascii="Arial" w:hAnsi="Arial" w:cs="Arial"/>
          <w:color w:val="7B7B7B" w:themeColor="accent3" w:themeShade="BF"/>
          <w:sz w:val="22"/>
          <w:szCs w:val="22"/>
          <w:lang w:val="en-GB"/>
        </w:rPr>
        <w:t>. The sale of assets has to also be approved by the court in both cases.</w:t>
      </w:r>
    </w:p>
    <w:p w14:paraId="02DBB7CF" w14:textId="77777777" w:rsidR="004C4CF2" w:rsidRDefault="004C4CF2" w:rsidP="00631EA1">
      <w:pPr>
        <w:jc w:val="both"/>
        <w:rPr>
          <w:rFonts w:ascii="Arial" w:hAnsi="Arial" w:cs="Arial"/>
          <w:color w:val="7B7B7B" w:themeColor="accent3" w:themeShade="BF"/>
          <w:sz w:val="22"/>
          <w:szCs w:val="22"/>
          <w:lang w:val="en-GB"/>
        </w:rPr>
      </w:pPr>
    </w:p>
    <w:p w14:paraId="300E246C" w14:textId="1089E473" w:rsidR="00752403" w:rsidRDefault="00631EA1"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powers and responsibilities of the monitor can be further extended by the court when that is deemed required – for example, when creditors have lost confidence in the management and / or the debtor’s board has resigned, the monitor can take over management of the business during restructuring, including selling assets and engaging in litigation. </w:t>
      </w:r>
      <w:r w:rsidR="004C4CF2">
        <w:rPr>
          <w:rFonts w:ascii="Arial" w:hAnsi="Arial" w:cs="Arial"/>
          <w:color w:val="7B7B7B" w:themeColor="accent3" w:themeShade="BF"/>
          <w:sz w:val="22"/>
          <w:szCs w:val="22"/>
          <w:lang w:val="en-GB"/>
        </w:rPr>
        <w:t>On the contrary, the BIA proposals trusty cannot take control of the business operations and a receiver would instead be appointed to take control of the company.</w:t>
      </w:r>
    </w:p>
    <w:p w14:paraId="150DC1C2" w14:textId="4BCEE8DF" w:rsidR="0077050E" w:rsidRDefault="0077050E" w:rsidP="00631EA1">
      <w:pPr>
        <w:jc w:val="both"/>
        <w:rPr>
          <w:rFonts w:ascii="Arial" w:hAnsi="Arial" w:cs="Arial"/>
          <w:color w:val="7B7B7B" w:themeColor="accent3" w:themeShade="BF"/>
          <w:sz w:val="22"/>
          <w:szCs w:val="22"/>
          <w:lang w:val="en-GB"/>
        </w:rPr>
      </w:pPr>
    </w:p>
    <w:p w14:paraId="5BC89218" w14:textId="359DA46C" w:rsidR="0077050E" w:rsidRDefault="0077050E"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the CCAA monitor and BIA proposals trustee have different priorities in their ability to receive a payment for their services. Under the CCAA, the monitor </w:t>
      </w:r>
      <w:r w:rsidR="00ED160E">
        <w:rPr>
          <w:rFonts w:ascii="Arial" w:hAnsi="Arial" w:cs="Arial"/>
          <w:color w:val="7B7B7B" w:themeColor="accent3" w:themeShade="BF"/>
          <w:sz w:val="22"/>
          <w:szCs w:val="22"/>
          <w:lang w:val="en-GB"/>
        </w:rPr>
        <w:t xml:space="preserve">hold a super-priority claim for their fees, ranking ahead of secured debt. </w:t>
      </w:r>
      <w:r w:rsidR="009223A4">
        <w:rPr>
          <w:rFonts w:ascii="Arial" w:hAnsi="Arial" w:cs="Arial"/>
          <w:color w:val="7B7B7B" w:themeColor="accent3" w:themeShade="BF"/>
          <w:sz w:val="22"/>
          <w:szCs w:val="22"/>
          <w:lang w:val="en-GB"/>
        </w:rPr>
        <w:t>Under the BIA, the trustee’s fees are a preferred claim, ranking behind secured claims, but before unsecured claims.</w:t>
      </w:r>
    </w:p>
    <w:p w14:paraId="7BB9908F" w14:textId="18EBA92D" w:rsidR="004E4FE8" w:rsidRDefault="004E4FE8" w:rsidP="00631EA1">
      <w:pPr>
        <w:jc w:val="both"/>
        <w:rPr>
          <w:rFonts w:ascii="Arial" w:hAnsi="Arial" w:cs="Arial"/>
          <w:color w:val="7B7B7B" w:themeColor="accent3" w:themeShade="BF"/>
          <w:sz w:val="22"/>
          <w:szCs w:val="22"/>
          <w:lang w:val="en-GB"/>
        </w:rPr>
      </w:pPr>
    </w:p>
    <w:p w14:paraId="23C5D421" w14:textId="2D6D2027" w:rsidR="004E4FE8" w:rsidRPr="004C4CF2" w:rsidRDefault="004E4FE8"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while there is substantial similarity in the monitor and proposal trustee duties, there is a difference in appointment process and compensation priority of the two.</w:t>
      </w:r>
    </w:p>
    <w:p w14:paraId="46E8E9E4" w14:textId="77777777" w:rsidR="00752403" w:rsidRDefault="00752403" w:rsidP="00631EA1">
      <w:pPr>
        <w:jc w:val="both"/>
        <w:rPr>
          <w:rFonts w:ascii="Arial" w:hAnsi="Arial" w:cs="Arial"/>
          <w:color w:val="7B7B7B"/>
          <w:sz w:val="22"/>
          <w:szCs w:val="22"/>
          <w:lang w:val="en-GB"/>
        </w:rPr>
      </w:pPr>
    </w:p>
    <w:p w14:paraId="6395A648" w14:textId="77777777" w:rsidR="00631EA1" w:rsidRPr="00D80DC2" w:rsidRDefault="00631EA1" w:rsidP="00631EA1">
      <w:pPr>
        <w:jc w:val="both"/>
        <w:rPr>
          <w:rFonts w:ascii="Arial" w:hAnsi="Arial" w:cs="Arial"/>
          <w:color w:val="7B7B7B"/>
          <w:sz w:val="22"/>
          <w:szCs w:val="22"/>
          <w:lang w:val="en-GB"/>
        </w:rPr>
      </w:pPr>
    </w:p>
    <w:p w14:paraId="7F18FB95" w14:textId="77777777" w:rsidR="00631EA1" w:rsidRPr="00AE184B" w:rsidRDefault="008C6FAA" w:rsidP="00631EA1">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631EA1" w:rsidRDefault="00631EA1" w:rsidP="00631EA1">
      <w:pPr>
        <w:jc w:val="both"/>
        <w:rPr>
          <w:rFonts w:ascii="Arial" w:hAnsi="Arial" w:cs="Arial"/>
          <w:sz w:val="22"/>
          <w:szCs w:val="22"/>
          <w:shd w:val="clear" w:color="auto" w:fill="FFFFFF"/>
          <w:lang w:val="en-GB"/>
        </w:rPr>
      </w:pPr>
    </w:p>
    <w:p w14:paraId="3689C33F" w14:textId="69A7BB20" w:rsidR="00631EA1" w:rsidRPr="008404DE" w:rsidRDefault="008C6FAA" w:rsidP="00631EA1">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631EA1" w:rsidRPr="00D80DC2" w:rsidRDefault="00631EA1" w:rsidP="00631EA1">
      <w:pPr>
        <w:jc w:val="both"/>
        <w:rPr>
          <w:rFonts w:ascii="Arial" w:hAnsi="Arial" w:cs="Arial"/>
          <w:sz w:val="22"/>
          <w:szCs w:val="22"/>
          <w:shd w:val="clear" w:color="auto" w:fill="FFFFFF"/>
          <w:lang w:val="en-GB"/>
        </w:rPr>
      </w:pPr>
    </w:p>
    <w:p w14:paraId="33C32FF8" w14:textId="77777777" w:rsidR="00927F90" w:rsidRDefault="00797C65" w:rsidP="00631EA1">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 Canadian insolvency regime </w:t>
      </w:r>
      <w:r w:rsidR="00537B46">
        <w:rPr>
          <w:rFonts w:ascii="Arial" w:hAnsi="Arial" w:cs="Arial"/>
          <w:color w:val="7B7B7B" w:themeColor="accent3" w:themeShade="BF"/>
          <w:sz w:val="22"/>
          <w:szCs w:val="22"/>
          <w:lang w:val="en-GB"/>
        </w:rPr>
        <w:t xml:space="preserve">is driven by an aspiration to provide a balance between value maximization through reorganization and ensuring creditor </w:t>
      </w:r>
      <w:r w:rsidR="001A278A">
        <w:rPr>
          <w:rFonts w:ascii="Arial" w:hAnsi="Arial" w:cs="Arial"/>
          <w:color w:val="7B7B7B" w:themeColor="accent3" w:themeShade="BF"/>
          <w:sz w:val="22"/>
          <w:szCs w:val="22"/>
          <w:lang w:val="en-GB"/>
        </w:rPr>
        <w:t xml:space="preserve">security and ability to receive </w:t>
      </w:r>
      <w:r w:rsidR="00537B46">
        <w:rPr>
          <w:rFonts w:ascii="Arial" w:hAnsi="Arial" w:cs="Arial"/>
          <w:color w:val="7B7B7B" w:themeColor="accent3" w:themeShade="BF"/>
          <w:sz w:val="22"/>
          <w:szCs w:val="22"/>
          <w:lang w:val="en-GB"/>
        </w:rPr>
        <w:t xml:space="preserve">recovery </w:t>
      </w:r>
      <w:r w:rsidR="001A278A">
        <w:rPr>
          <w:rFonts w:ascii="Arial" w:hAnsi="Arial" w:cs="Arial"/>
          <w:color w:val="7B7B7B" w:themeColor="accent3" w:themeShade="BF"/>
          <w:sz w:val="22"/>
          <w:szCs w:val="22"/>
          <w:lang w:val="en-GB"/>
        </w:rPr>
        <w:t>through</w:t>
      </w:r>
      <w:r w:rsidR="00537B46">
        <w:rPr>
          <w:rFonts w:ascii="Arial" w:hAnsi="Arial" w:cs="Arial"/>
          <w:color w:val="7B7B7B" w:themeColor="accent3" w:themeShade="BF"/>
          <w:sz w:val="22"/>
          <w:szCs w:val="22"/>
          <w:lang w:val="en-GB"/>
        </w:rPr>
        <w:t xml:space="preserve"> a liquidation. </w:t>
      </w:r>
      <w:r w:rsidR="001A278A">
        <w:rPr>
          <w:rFonts w:ascii="Arial" w:hAnsi="Arial" w:cs="Arial"/>
          <w:color w:val="7B7B7B" w:themeColor="accent3" w:themeShade="BF"/>
          <w:sz w:val="22"/>
          <w:szCs w:val="22"/>
          <w:lang w:val="en-GB"/>
        </w:rPr>
        <w:t xml:space="preserve">On the one hand, the regime favours the opportunity of reorganization, given the social benefit from continued employment as well as the potential of value maximization of a going concern business for the benefit of all stakeholders. On the other hand, the regime </w:t>
      </w:r>
      <w:r w:rsidR="001A278A">
        <w:rPr>
          <w:rFonts w:ascii="Arial" w:hAnsi="Arial" w:cs="Arial"/>
          <w:color w:val="7B7B7B"/>
          <w:sz w:val="22"/>
          <w:szCs w:val="22"/>
          <w:lang w:val="en-GB"/>
        </w:rPr>
        <w:t>ensures a robust framework for orderly liquidation provides equitable treatment for creditors.</w:t>
      </w:r>
    </w:p>
    <w:p w14:paraId="3B7DC066" w14:textId="0B92F984" w:rsidR="00631EA1" w:rsidRDefault="001A278A" w:rsidP="00631EA1">
      <w:pPr>
        <w:jc w:val="both"/>
        <w:rPr>
          <w:rFonts w:ascii="Arial" w:hAnsi="Arial" w:cs="Arial"/>
          <w:color w:val="7B7B7B"/>
          <w:sz w:val="22"/>
          <w:szCs w:val="22"/>
          <w:lang w:val="en-GB"/>
        </w:rPr>
      </w:pPr>
      <w:r>
        <w:rPr>
          <w:rFonts w:ascii="Arial" w:hAnsi="Arial" w:cs="Arial"/>
          <w:color w:val="7B7B7B"/>
          <w:sz w:val="22"/>
          <w:szCs w:val="22"/>
          <w:lang w:val="en-GB"/>
        </w:rPr>
        <w:t xml:space="preserve">Consistent with these policy goals, </w:t>
      </w:r>
      <w:r w:rsidR="00927F90">
        <w:rPr>
          <w:rFonts w:ascii="Arial" w:hAnsi="Arial" w:cs="Arial"/>
          <w:color w:val="7B7B7B"/>
          <w:sz w:val="22"/>
          <w:szCs w:val="22"/>
          <w:lang w:val="en-GB"/>
        </w:rPr>
        <w:t xml:space="preserve">Canadian law takes “universalist” approach to insolvency proceedings, meaning it allows for one domestic proceeding to govern the process for all creditors. This provides the debtor and the relevant professionals, such as a BIA trustee or a </w:t>
      </w:r>
      <w:r w:rsidR="00927F90">
        <w:rPr>
          <w:rFonts w:ascii="Arial" w:hAnsi="Arial" w:cs="Arial"/>
          <w:color w:val="7B7B7B"/>
          <w:sz w:val="22"/>
          <w:szCs w:val="22"/>
          <w:lang w:val="en-GB"/>
        </w:rPr>
        <w:lastRenderedPageBreak/>
        <w:t>CCAA monitor, with sufficient power and time to evaluate all the claims, consider all reorganization options and provide a comprehensive treatment of all creditors. In its approach to cross-border insolvency, Canada uses “modified universalism”, meaning that while it allows for several proceedings to take place in various jurisdictions, it only recognizes one main foreign proceeding. The recognition of a foreign proceeding as main ensures benefits like automatic stay of Canadian proceedings upon recognition, which is aimed at facilitating efficient and fair cross-border process.</w:t>
      </w:r>
    </w:p>
    <w:p w14:paraId="2F5FFAF5" w14:textId="77777777" w:rsidR="00927F90" w:rsidRDefault="00927F90" w:rsidP="00631EA1">
      <w:pPr>
        <w:jc w:val="both"/>
        <w:rPr>
          <w:rFonts w:ascii="Arial" w:hAnsi="Arial" w:cs="Arial"/>
          <w:color w:val="7B7B7B"/>
          <w:sz w:val="22"/>
          <w:szCs w:val="22"/>
          <w:lang w:val="en-GB"/>
        </w:rPr>
      </w:pPr>
    </w:p>
    <w:p w14:paraId="5EBF73B7" w14:textId="09741E20" w:rsidR="001A278A" w:rsidRDefault="00927F90" w:rsidP="00631EA1">
      <w:pPr>
        <w:jc w:val="both"/>
        <w:rPr>
          <w:rFonts w:ascii="Arial" w:hAnsi="Arial" w:cs="Arial"/>
          <w:color w:val="7B7B7B"/>
          <w:sz w:val="22"/>
          <w:szCs w:val="22"/>
          <w:lang w:val="en-GB"/>
        </w:rPr>
      </w:pPr>
      <w:r>
        <w:rPr>
          <w:rFonts w:ascii="Arial" w:hAnsi="Arial" w:cs="Arial"/>
          <w:color w:val="7B7B7B"/>
          <w:sz w:val="22"/>
          <w:szCs w:val="22"/>
          <w:lang w:val="en-GB"/>
        </w:rPr>
        <w:t xml:space="preserve">The above approach is exemplified in various aspects of the Canadian insolvency regime. </w:t>
      </w:r>
      <w:r w:rsidR="00044914">
        <w:rPr>
          <w:rFonts w:ascii="Arial" w:hAnsi="Arial" w:cs="Arial"/>
          <w:color w:val="7B7B7B"/>
          <w:sz w:val="22"/>
          <w:szCs w:val="22"/>
          <w:lang w:val="en-GB"/>
        </w:rPr>
        <w:t>On the one hand</w:t>
      </w:r>
      <w:r>
        <w:rPr>
          <w:rFonts w:ascii="Arial" w:hAnsi="Arial" w:cs="Arial"/>
          <w:color w:val="7B7B7B"/>
          <w:sz w:val="22"/>
          <w:szCs w:val="22"/>
          <w:lang w:val="en-GB"/>
        </w:rPr>
        <w:t xml:space="preserve">, the law offers </w:t>
      </w:r>
      <w:r w:rsidR="00044914">
        <w:rPr>
          <w:rFonts w:ascii="Arial" w:hAnsi="Arial" w:cs="Arial"/>
          <w:color w:val="7B7B7B"/>
          <w:sz w:val="22"/>
          <w:szCs w:val="22"/>
          <w:lang w:val="en-GB"/>
        </w:rPr>
        <w:t xml:space="preserve">a number of debtor-friendly </w:t>
      </w:r>
      <w:r w:rsidR="001A19AD">
        <w:rPr>
          <w:rFonts w:ascii="Arial" w:hAnsi="Arial" w:cs="Arial"/>
          <w:color w:val="7B7B7B"/>
          <w:sz w:val="22"/>
          <w:szCs w:val="22"/>
          <w:lang w:val="en-GB"/>
        </w:rPr>
        <w:t>opportunities</w:t>
      </w:r>
      <w:r w:rsidR="00044914">
        <w:rPr>
          <w:rFonts w:ascii="Arial" w:hAnsi="Arial" w:cs="Arial"/>
          <w:color w:val="7B7B7B"/>
          <w:sz w:val="22"/>
          <w:szCs w:val="22"/>
          <w:lang w:val="en-GB"/>
        </w:rPr>
        <w:t xml:space="preserve"> for corporate rescue.</w:t>
      </w:r>
      <w:r w:rsidR="001A19AD">
        <w:rPr>
          <w:rFonts w:ascii="Arial" w:hAnsi="Arial" w:cs="Arial"/>
          <w:color w:val="7B7B7B"/>
          <w:sz w:val="22"/>
          <w:szCs w:val="22"/>
          <w:lang w:val="en-GB"/>
        </w:rPr>
        <w:t xml:space="preserve"> This is due to the fact that going concern restructuring is viewed as the preferred alternative to a liquidation.</w:t>
      </w:r>
      <w:r w:rsidR="00044914">
        <w:rPr>
          <w:rFonts w:ascii="Arial" w:hAnsi="Arial" w:cs="Arial"/>
          <w:color w:val="7B7B7B"/>
          <w:sz w:val="22"/>
          <w:szCs w:val="22"/>
          <w:lang w:val="en-GB"/>
        </w:rPr>
        <w:t xml:space="preserve"> The three </w:t>
      </w:r>
      <w:r>
        <w:rPr>
          <w:rFonts w:ascii="Arial" w:hAnsi="Arial" w:cs="Arial"/>
          <w:color w:val="7B7B7B"/>
          <w:sz w:val="22"/>
          <w:szCs w:val="22"/>
          <w:lang w:val="en-GB"/>
        </w:rPr>
        <w:t>alternatives for corporate rescue that can be pursued by the debtor to avoid a liquidation</w:t>
      </w:r>
      <w:r w:rsidR="00044914">
        <w:rPr>
          <w:rFonts w:ascii="Arial" w:hAnsi="Arial" w:cs="Arial"/>
          <w:color w:val="7B7B7B"/>
          <w:sz w:val="22"/>
          <w:szCs w:val="22"/>
          <w:lang w:val="en-GB"/>
        </w:rPr>
        <w:t xml:space="preserve"> are</w:t>
      </w:r>
      <w:r>
        <w:rPr>
          <w:rFonts w:ascii="Arial" w:hAnsi="Arial" w:cs="Arial"/>
          <w:color w:val="7B7B7B"/>
          <w:sz w:val="22"/>
          <w:szCs w:val="22"/>
          <w:lang w:val="en-GB"/>
        </w:rPr>
        <w:t xml:space="preserve"> CCAA reorganization, BIA proposals and </w:t>
      </w:r>
      <w:r w:rsidR="00044914">
        <w:rPr>
          <w:rFonts w:ascii="Arial" w:hAnsi="Arial" w:cs="Arial"/>
          <w:color w:val="7B7B7B"/>
          <w:sz w:val="22"/>
          <w:szCs w:val="22"/>
          <w:lang w:val="en-GB"/>
        </w:rPr>
        <w:t xml:space="preserve">CBCA. All three provide for an orderly supervised process, ensuring a negotiation with creditors and provide varying degrees of stay and ability to restructure unsecured or all claims. The </w:t>
      </w:r>
      <w:r w:rsidR="001A19AD">
        <w:rPr>
          <w:rFonts w:ascii="Arial" w:hAnsi="Arial" w:cs="Arial"/>
          <w:color w:val="7B7B7B"/>
          <w:sz w:val="22"/>
          <w:szCs w:val="22"/>
          <w:lang w:val="en-GB"/>
        </w:rPr>
        <w:t>rescue proceeding can be voluntarily initiated by a debtor that committed an “act of bankruptcy” as defined by the BIA. Both the BIA and CCAA provide the benefit of stay, although it is limited in time and not automatic under the CCAA</w:t>
      </w:r>
      <w:r w:rsidR="00044914">
        <w:rPr>
          <w:rFonts w:ascii="Arial" w:hAnsi="Arial" w:cs="Arial"/>
          <w:color w:val="7B7B7B"/>
          <w:sz w:val="22"/>
          <w:szCs w:val="22"/>
          <w:lang w:val="en-GB"/>
        </w:rPr>
        <w:t>. Both CCAA and BIA are debtor-in-possession processes, allowing the company’s management to retain control of the business while negotiating a plan of reorganization. In addition, the Canadian law recognizes the potential need for additional financing often required to effectuate a reorganization, and therefore, provides a super-priority status for DIP financing, which facilitates the debtor’s ability to raise new funds.</w:t>
      </w:r>
      <w:r w:rsidR="001A19AD">
        <w:rPr>
          <w:rFonts w:ascii="Arial" w:hAnsi="Arial" w:cs="Arial"/>
          <w:color w:val="7B7B7B"/>
          <w:sz w:val="22"/>
          <w:szCs w:val="22"/>
          <w:lang w:val="en-GB"/>
        </w:rPr>
        <w:t xml:space="preserve"> Finally, a process started as a bankruptcy, can still be converted into a restructuring under BIA proposals or a CCAA proceedings. This option ensures a going concern alternative can be explored if a viable alternative emerges after the bankruptcy had been initiated. </w:t>
      </w:r>
    </w:p>
    <w:p w14:paraId="0125EBDE" w14:textId="26D66357" w:rsidR="00044914" w:rsidRDefault="00044914" w:rsidP="00631EA1">
      <w:pPr>
        <w:jc w:val="both"/>
        <w:rPr>
          <w:rFonts w:ascii="Arial" w:hAnsi="Arial" w:cs="Arial"/>
          <w:color w:val="7B7B7B"/>
          <w:sz w:val="22"/>
          <w:szCs w:val="22"/>
          <w:lang w:val="en-GB"/>
        </w:rPr>
      </w:pPr>
    </w:p>
    <w:p w14:paraId="09ADD198" w14:textId="18D04D16" w:rsidR="00044914" w:rsidRDefault="00044914" w:rsidP="00631EA1">
      <w:pPr>
        <w:jc w:val="both"/>
        <w:rPr>
          <w:rFonts w:ascii="Arial" w:hAnsi="Arial" w:cs="Arial"/>
          <w:color w:val="7B7B7B"/>
          <w:sz w:val="22"/>
          <w:szCs w:val="22"/>
          <w:lang w:val="en-GB"/>
        </w:rPr>
      </w:pPr>
      <w:r>
        <w:rPr>
          <w:rFonts w:ascii="Arial" w:hAnsi="Arial" w:cs="Arial"/>
          <w:color w:val="7B7B7B"/>
          <w:sz w:val="22"/>
          <w:szCs w:val="22"/>
          <w:lang w:val="en-GB"/>
        </w:rPr>
        <w:t xml:space="preserve">On the other hand, Canadian law provides </w:t>
      </w:r>
      <w:r w:rsidR="001A19AD">
        <w:rPr>
          <w:rFonts w:ascii="Arial" w:hAnsi="Arial" w:cs="Arial"/>
          <w:color w:val="7B7B7B"/>
          <w:sz w:val="22"/>
          <w:szCs w:val="22"/>
          <w:lang w:val="en-GB"/>
        </w:rPr>
        <w:t xml:space="preserve">protects creditors claims by ensuring their participation in corporate rescue as well as their ability to file an involuntary bankruptcy petition under the BIA. Under corporate rescue alternatives, the plan must be approved by the creditor meeting. The Canadian regime does not allow for dissenting creditor class cram-down and </w:t>
      </w:r>
      <w:r w:rsidR="001A19AD" w:rsidRPr="000D07F6">
        <w:rPr>
          <w:rFonts w:ascii="Arial" w:hAnsi="Arial" w:cs="Arial"/>
          <w:color w:val="7B7B7B"/>
          <w:sz w:val="22"/>
          <w:szCs w:val="22"/>
          <w:lang w:val="en-GB"/>
        </w:rPr>
        <w:t>instead requires a plan to be acceptable to all classes. In addition, if the BIA proposals process is unsuccessful, the proceeding</w:t>
      </w:r>
      <w:r w:rsidR="001A19AD">
        <w:rPr>
          <w:rFonts w:ascii="Arial" w:hAnsi="Arial" w:cs="Arial"/>
          <w:color w:val="7B7B7B"/>
          <w:sz w:val="22"/>
          <w:szCs w:val="22"/>
          <w:lang w:val="en-GB"/>
        </w:rPr>
        <w:t xml:space="preserve"> can be converted into a bankruptcy process.</w:t>
      </w:r>
      <w:r w:rsidR="008013C1">
        <w:rPr>
          <w:rFonts w:ascii="Arial" w:hAnsi="Arial" w:cs="Arial"/>
          <w:color w:val="7B7B7B"/>
          <w:sz w:val="22"/>
          <w:szCs w:val="22"/>
          <w:lang w:val="en-GB"/>
        </w:rPr>
        <w:t xml:space="preserve"> In certain cases creditor recoveries can be maximized through a sale of assets free and clear of liens and liquidation of the remaining estate.</w:t>
      </w:r>
      <w:r w:rsidR="001A19AD">
        <w:rPr>
          <w:rFonts w:ascii="Arial" w:hAnsi="Arial" w:cs="Arial"/>
          <w:color w:val="7B7B7B"/>
          <w:sz w:val="22"/>
          <w:szCs w:val="22"/>
          <w:lang w:val="en-GB"/>
        </w:rPr>
        <w:t xml:space="preserve"> </w:t>
      </w:r>
      <w:r w:rsidR="008013C1">
        <w:rPr>
          <w:rFonts w:ascii="Arial" w:hAnsi="Arial" w:cs="Arial"/>
          <w:color w:val="7B7B7B"/>
          <w:sz w:val="22"/>
          <w:szCs w:val="22"/>
          <w:lang w:val="en-GB"/>
        </w:rPr>
        <w:t>Under the BIA and CCAA, creditors are also entitled to regular reporting on the progress of the case and the company’s financial position, provided by the monitor or the trustee.</w:t>
      </w:r>
    </w:p>
    <w:p w14:paraId="7BB5151C" w14:textId="6CF7C690" w:rsidR="008013C1" w:rsidRDefault="008013C1" w:rsidP="00631EA1">
      <w:pPr>
        <w:jc w:val="both"/>
        <w:rPr>
          <w:rFonts w:ascii="Arial" w:hAnsi="Arial" w:cs="Arial"/>
          <w:color w:val="7B7B7B"/>
          <w:sz w:val="22"/>
          <w:szCs w:val="22"/>
          <w:lang w:val="en-GB"/>
        </w:rPr>
      </w:pPr>
    </w:p>
    <w:p w14:paraId="788968BD" w14:textId="76152BC9" w:rsidR="008013C1" w:rsidRDefault="008013C1" w:rsidP="00631EA1">
      <w:pPr>
        <w:jc w:val="both"/>
        <w:rPr>
          <w:rFonts w:ascii="Arial" w:hAnsi="Arial" w:cs="Arial"/>
          <w:color w:val="7B7B7B"/>
          <w:sz w:val="22"/>
          <w:szCs w:val="22"/>
          <w:lang w:val="en-GB"/>
        </w:rPr>
      </w:pPr>
      <w:r>
        <w:rPr>
          <w:rFonts w:ascii="Arial" w:hAnsi="Arial" w:cs="Arial"/>
          <w:color w:val="7B7B7B"/>
          <w:sz w:val="22"/>
          <w:szCs w:val="22"/>
          <w:lang w:val="en-GB"/>
        </w:rPr>
        <w:t>In general, the Canadian insolvency process is deemed flexible, especially under the CCAA. The law gives the court a lot of discretion around the corporate rescue process, as it is required by a specific case. Finally, with respect to cross-border insolvency, Canadian courts have the authority to grant approval for actions and remedies requested by foreign proceedings, otherwise not available under the Canadian law, which further ensures adherence to the principles of comity and modified universalism.</w:t>
      </w:r>
    </w:p>
    <w:p w14:paraId="624AECDB" w14:textId="77777777" w:rsidR="00631EA1" w:rsidRPr="00D80DC2" w:rsidRDefault="00631EA1" w:rsidP="00631EA1">
      <w:pPr>
        <w:jc w:val="both"/>
        <w:rPr>
          <w:rFonts w:ascii="Arial" w:hAnsi="Arial" w:cs="Arial"/>
          <w:color w:val="7B7B7B"/>
          <w:sz w:val="22"/>
          <w:szCs w:val="22"/>
          <w:lang w:val="en-GB"/>
        </w:rPr>
      </w:pPr>
    </w:p>
    <w:p w14:paraId="6F6D8BA9" w14:textId="77777777" w:rsidR="00631EA1" w:rsidRPr="00D80DC2" w:rsidRDefault="008C6FAA" w:rsidP="00631EA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631EA1" w:rsidRPr="00D80DC2" w:rsidRDefault="00631EA1" w:rsidP="00631EA1">
      <w:pPr>
        <w:jc w:val="both"/>
        <w:rPr>
          <w:rFonts w:ascii="Arial" w:hAnsi="Arial" w:cs="Arial"/>
          <w:sz w:val="22"/>
          <w:szCs w:val="22"/>
          <w:lang w:val="en-GB"/>
        </w:rPr>
      </w:pPr>
    </w:p>
    <w:p w14:paraId="384B3D31" w14:textId="77777777" w:rsidR="00631EA1" w:rsidRPr="00D80DC2" w:rsidRDefault="008C6FAA" w:rsidP="00631EA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631EA1" w:rsidRPr="00D80DC2" w:rsidRDefault="00631EA1" w:rsidP="00631EA1">
      <w:pPr>
        <w:jc w:val="both"/>
        <w:rPr>
          <w:rFonts w:ascii="Arial" w:hAnsi="Arial" w:cs="Arial"/>
          <w:sz w:val="22"/>
          <w:szCs w:val="22"/>
          <w:lang w:val="en-GB"/>
        </w:rPr>
      </w:pPr>
    </w:p>
    <w:p w14:paraId="31A3C559" w14:textId="41450AF9" w:rsidR="00631EA1" w:rsidRDefault="008C6FAA" w:rsidP="00631EA1">
      <w:pPr>
        <w:jc w:val="both"/>
        <w:rPr>
          <w:rFonts w:ascii="Arial" w:hAnsi="Arial" w:cs="Arial"/>
          <w:sz w:val="22"/>
          <w:szCs w:val="22"/>
          <w:lang w:val="en-GB"/>
        </w:rPr>
      </w:pPr>
      <w:bookmarkStart w:id="0" w:name="_Hlk17745211"/>
      <w:r w:rsidRPr="00D80DC2">
        <w:rPr>
          <w:rFonts w:ascii="Arial" w:hAnsi="Arial" w:cs="Arial"/>
          <w:sz w:val="22"/>
          <w:szCs w:val="22"/>
          <w:lang w:val="en-GB"/>
        </w:rPr>
        <w:t xml:space="preserve">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w:t>
      </w:r>
      <w:r w:rsidRPr="00D80DC2">
        <w:rPr>
          <w:rFonts w:ascii="Arial" w:hAnsi="Arial" w:cs="Arial"/>
          <w:sz w:val="22"/>
          <w:szCs w:val="22"/>
          <w:lang w:val="en-GB"/>
        </w:rPr>
        <w:lastRenderedPageBreak/>
        <w:t>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631EA1" w:rsidRDefault="00631EA1" w:rsidP="00631EA1">
      <w:pPr>
        <w:jc w:val="both"/>
        <w:rPr>
          <w:rFonts w:ascii="Arial" w:hAnsi="Arial" w:cs="Arial"/>
          <w:sz w:val="22"/>
          <w:szCs w:val="22"/>
          <w:lang w:val="en-GB"/>
        </w:rPr>
      </w:pPr>
    </w:p>
    <w:p w14:paraId="31FFFAB4" w14:textId="77777777" w:rsidR="00631EA1" w:rsidRPr="00AE184B" w:rsidRDefault="008C6FAA" w:rsidP="00631EA1">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631EA1" w:rsidRPr="0050004A" w:rsidRDefault="00631EA1" w:rsidP="00631EA1">
      <w:pPr>
        <w:jc w:val="both"/>
        <w:rPr>
          <w:rFonts w:ascii="Arial" w:hAnsi="Arial" w:cs="Arial"/>
          <w:sz w:val="22"/>
          <w:szCs w:val="22"/>
          <w:lang w:val="en-GB"/>
        </w:rPr>
      </w:pPr>
    </w:p>
    <w:p w14:paraId="235BB1E7" w14:textId="77777777" w:rsidR="00631EA1" w:rsidRPr="00A13E9B" w:rsidRDefault="008C6FAA" w:rsidP="00631EA1">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631EA1" w:rsidRPr="00D80DC2" w:rsidRDefault="00631EA1" w:rsidP="00631EA1">
      <w:pPr>
        <w:jc w:val="both"/>
        <w:rPr>
          <w:rFonts w:ascii="Arial" w:hAnsi="Arial" w:cs="Arial"/>
          <w:sz w:val="22"/>
          <w:szCs w:val="22"/>
          <w:lang w:val="en-GB"/>
        </w:rPr>
      </w:pPr>
    </w:p>
    <w:p w14:paraId="0952E872" w14:textId="77777777" w:rsidR="00631EA1" w:rsidRDefault="008C6FAA" w:rsidP="00631EA1">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631EA1" w:rsidRDefault="00631EA1" w:rsidP="00631EA1">
      <w:pPr>
        <w:jc w:val="both"/>
        <w:rPr>
          <w:rFonts w:ascii="Arial" w:hAnsi="Arial" w:cs="Arial"/>
          <w:sz w:val="22"/>
          <w:szCs w:val="22"/>
          <w:lang w:val="en-GB"/>
        </w:rPr>
      </w:pPr>
    </w:p>
    <w:p w14:paraId="031329D8" w14:textId="17D2FE2A" w:rsidR="00631EA1" w:rsidRDefault="00A16A32"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Canada </w:t>
      </w:r>
      <w:r w:rsidR="00A21977">
        <w:rPr>
          <w:rFonts w:ascii="Arial" w:hAnsi="Arial" w:cs="Arial"/>
          <w:color w:val="7B7B7B" w:themeColor="accent3" w:themeShade="BF"/>
          <w:sz w:val="22"/>
          <w:szCs w:val="22"/>
          <w:lang w:val="en-GB"/>
        </w:rPr>
        <w:t>takes</w:t>
      </w:r>
      <w:r>
        <w:rPr>
          <w:rFonts w:ascii="Arial" w:hAnsi="Arial" w:cs="Arial"/>
          <w:color w:val="7B7B7B" w:themeColor="accent3" w:themeShade="BF"/>
          <w:sz w:val="22"/>
          <w:szCs w:val="22"/>
          <w:lang w:val="en-GB"/>
        </w:rPr>
        <w:t xml:space="preserve"> a “modified universalism” approach to cross-border proceedings, meaning that it recognizes multiple concurrent proceedings in various jurisdictions, </w:t>
      </w:r>
      <w:r w:rsidR="00A21977">
        <w:rPr>
          <w:rFonts w:ascii="Arial" w:hAnsi="Arial" w:cs="Arial"/>
          <w:color w:val="7B7B7B" w:themeColor="accent3" w:themeShade="BF"/>
          <w:sz w:val="22"/>
          <w:szCs w:val="22"/>
          <w:lang w:val="en-GB"/>
        </w:rPr>
        <w:t>while considering one proceeding as main and the rest as non-main</w:t>
      </w:r>
      <w:r>
        <w:rPr>
          <w:rFonts w:ascii="Arial" w:hAnsi="Arial" w:cs="Arial"/>
          <w:color w:val="7B7B7B" w:themeColor="accent3" w:themeShade="BF"/>
          <w:sz w:val="22"/>
          <w:szCs w:val="22"/>
          <w:lang w:val="en-GB"/>
        </w:rPr>
        <w:t xml:space="preserve">. </w:t>
      </w:r>
      <w:r w:rsidR="00A21977">
        <w:rPr>
          <w:rFonts w:ascii="Arial" w:hAnsi="Arial" w:cs="Arial"/>
          <w:color w:val="7B7B7B" w:themeColor="accent3" w:themeShade="BF"/>
          <w:sz w:val="22"/>
          <w:szCs w:val="22"/>
          <w:lang w:val="en-GB"/>
        </w:rPr>
        <w:t>Following</w:t>
      </w:r>
      <w:r>
        <w:rPr>
          <w:rFonts w:ascii="Arial" w:hAnsi="Arial" w:cs="Arial"/>
          <w:color w:val="7B7B7B" w:themeColor="accent3" w:themeShade="BF"/>
          <w:sz w:val="22"/>
          <w:szCs w:val="22"/>
          <w:lang w:val="en-GB"/>
        </w:rPr>
        <w:t xml:space="preserve"> the 2009 amendments to BIA and CCAA, based o</w:t>
      </w:r>
      <w:r w:rsidR="00A21977">
        <w:rPr>
          <w:rFonts w:ascii="Arial" w:hAnsi="Arial" w:cs="Arial"/>
          <w:color w:val="7B7B7B" w:themeColor="accent3" w:themeShade="BF"/>
          <w:sz w:val="22"/>
          <w:szCs w:val="22"/>
          <w:lang w:val="en-GB"/>
        </w:rPr>
        <w:t>ff</w:t>
      </w:r>
      <w:r>
        <w:rPr>
          <w:rFonts w:ascii="Arial" w:hAnsi="Arial" w:cs="Arial"/>
          <w:color w:val="7B7B7B" w:themeColor="accent3" w:themeShade="BF"/>
          <w:sz w:val="22"/>
          <w:szCs w:val="22"/>
          <w:lang w:val="en-GB"/>
        </w:rPr>
        <w:t xml:space="preserve"> the princip</w:t>
      </w:r>
      <w:r w:rsidR="0039049D">
        <w:rPr>
          <w:rFonts w:ascii="Arial" w:hAnsi="Arial" w:cs="Arial"/>
          <w:color w:val="7B7B7B" w:themeColor="accent3" w:themeShade="BF"/>
          <w:sz w:val="22"/>
          <w:szCs w:val="22"/>
          <w:lang w:val="en-GB"/>
        </w:rPr>
        <w:t>les</w:t>
      </w:r>
      <w:r>
        <w:rPr>
          <w:rFonts w:ascii="Arial" w:hAnsi="Arial" w:cs="Arial"/>
          <w:color w:val="7B7B7B" w:themeColor="accent3" w:themeShade="BF"/>
          <w:sz w:val="22"/>
          <w:szCs w:val="22"/>
          <w:lang w:val="en-GB"/>
        </w:rPr>
        <w:t xml:space="preserve"> of UNCITRAL Model Law, it is </w:t>
      </w:r>
      <w:r w:rsidR="00A21977">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mandatory for Canadian courts to recognize foreign insolvency proceedings.</w:t>
      </w:r>
    </w:p>
    <w:p w14:paraId="1EBD38A0" w14:textId="5C321A34" w:rsidR="00A16A32" w:rsidRDefault="00A16A32" w:rsidP="00631EA1">
      <w:pPr>
        <w:jc w:val="both"/>
        <w:rPr>
          <w:rFonts w:ascii="Arial" w:hAnsi="Arial" w:cs="Arial"/>
          <w:color w:val="7B7B7B" w:themeColor="accent3" w:themeShade="BF"/>
          <w:sz w:val="22"/>
          <w:szCs w:val="22"/>
          <w:lang w:val="en-GB"/>
        </w:rPr>
      </w:pPr>
    </w:p>
    <w:p w14:paraId="547046AB" w14:textId="32831F6C" w:rsidR="00A21977" w:rsidRDefault="00A16A32" w:rsidP="00631E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for the foreign proceeding to be recognised, it must provide a proof of meeting three main requirements: 1) that the proceeding is a “foreign proceeding”, 2) that the applicant is the “foreign representative” and 3) </w:t>
      </w:r>
      <w:r w:rsidR="00A21977">
        <w:rPr>
          <w:rFonts w:ascii="Arial" w:hAnsi="Arial" w:cs="Arial"/>
          <w:color w:val="7B7B7B" w:themeColor="accent3" w:themeShade="BF"/>
          <w:sz w:val="22"/>
          <w:szCs w:val="22"/>
          <w:lang w:val="en-GB"/>
        </w:rPr>
        <w:t>a determination if the proceeding is main or non-main based on the COMI.</w:t>
      </w:r>
    </w:p>
    <w:p w14:paraId="6B5936B7" w14:textId="58950B6E" w:rsidR="00A21977" w:rsidRDefault="00A21977" w:rsidP="00631EA1">
      <w:pPr>
        <w:jc w:val="both"/>
        <w:rPr>
          <w:rFonts w:ascii="Arial" w:hAnsi="Arial" w:cs="Arial"/>
          <w:color w:val="7B7B7B" w:themeColor="accent3" w:themeShade="BF"/>
          <w:sz w:val="22"/>
          <w:szCs w:val="22"/>
          <w:lang w:val="en-GB"/>
        </w:rPr>
      </w:pPr>
    </w:p>
    <w:p w14:paraId="160C5BD7" w14:textId="03A635A8" w:rsidR="00282EE7" w:rsidRDefault="00A21977" w:rsidP="00A219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commence the process of recognition, the counsel representing the foreign agent should file evidence satisfying the above requirements</w:t>
      </w:r>
      <w:r w:rsidR="00C61E64">
        <w:rPr>
          <w:rFonts w:ascii="Arial" w:hAnsi="Arial" w:cs="Arial"/>
          <w:color w:val="7B7B7B" w:themeColor="accent3" w:themeShade="BF"/>
          <w:sz w:val="22"/>
          <w:szCs w:val="22"/>
          <w:lang w:val="en-GB"/>
        </w:rPr>
        <w:t xml:space="preserve"> with the Canadian court</w:t>
      </w:r>
      <w:r>
        <w:rPr>
          <w:rFonts w:ascii="Arial" w:hAnsi="Arial" w:cs="Arial"/>
          <w:color w:val="7B7B7B" w:themeColor="accent3" w:themeShade="BF"/>
          <w:sz w:val="22"/>
          <w:szCs w:val="22"/>
          <w:lang w:val="en-GB"/>
        </w:rPr>
        <w:t xml:space="preserve">. </w:t>
      </w:r>
      <w:r w:rsidR="00C61E64">
        <w:rPr>
          <w:rFonts w:ascii="Arial" w:hAnsi="Arial" w:cs="Arial"/>
          <w:color w:val="7B7B7B" w:themeColor="accent3" w:themeShade="BF"/>
          <w:sz w:val="22"/>
          <w:szCs w:val="22"/>
          <w:lang w:val="en-GB"/>
        </w:rPr>
        <w:t xml:space="preserve">If evidence is sufficient, the </w:t>
      </w:r>
      <w:r w:rsidR="00282EE7">
        <w:rPr>
          <w:rFonts w:ascii="Arial" w:hAnsi="Arial" w:cs="Arial"/>
          <w:color w:val="7B7B7B" w:themeColor="accent3" w:themeShade="BF"/>
          <w:sz w:val="22"/>
          <w:szCs w:val="22"/>
          <w:lang w:val="en-GB"/>
        </w:rPr>
        <w:t xml:space="preserve">court will enter an order recognizing the foreign proceeding, which would be automatic and mandatory. </w:t>
      </w:r>
      <w:r w:rsidR="004C60AE">
        <w:rPr>
          <w:rFonts w:ascii="Arial" w:hAnsi="Arial" w:cs="Arial"/>
          <w:color w:val="7B7B7B" w:themeColor="accent3" w:themeShade="BF"/>
          <w:sz w:val="22"/>
          <w:szCs w:val="22"/>
          <w:lang w:val="en-GB"/>
        </w:rPr>
        <w:t xml:space="preserve">Based on recent case law, such as the </w:t>
      </w:r>
      <w:r w:rsidR="004C60AE" w:rsidRPr="004C60AE">
        <w:rPr>
          <w:rFonts w:ascii="Arial" w:hAnsi="Arial" w:cs="Arial"/>
          <w:i/>
          <w:iCs/>
          <w:color w:val="7B7B7B" w:themeColor="accent3" w:themeShade="BF"/>
          <w:sz w:val="22"/>
          <w:szCs w:val="22"/>
          <w:lang w:val="en-GB"/>
        </w:rPr>
        <w:t>Centaur Litigation SPC</w:t>
      </w:r>
      <w:r w:rsidR="004C60AE">
        <w:rPr>
          <w:rFonts w:ascii="Arial" w:hAnsi="Arial" w:cs="Arial"/>
          <w:color w:val="7B7B7B" w:themeColor="accent3" w:themeShade="BF"/>
          <w:sz w:val="22"/>
          <w:szCs w:val="22"/>
          <w:lang w:val="en-GB"/>
        </w:rPr>
        <w:t>, the counsel may provide detail of the foreign proceeding being a proceeding that permits the company to restructure under supervision by the court</w:t>
      </w:r>
      <w:r w:rsidR="00256B55">
        <w:rPr>
          <w:rFonts w:ascii="Arial" w:hAnsi="Arial" w:cs="Arial"/>
          <w:color w:val="7B7B7B" w:themeColor="accent3" w:themeShade="BF"/>
          <w:sz w:val="22"/>
          <w:szCs w:val="22"/>
          <w:lang w:val="en-GB"/>
        </w:rPr>
        <w:t xml:space="preserve"> under the local law</w:t>
      </w:r>
      <w:r w:rsidR="004C60AE">
        <w:rPr>
          <w:rFonts w:ascii="Arial" w:hAnsi="Arial" w:cs="Arial"/>
          <w:color w:val="7B7B7B" w:themeColor="accent3" w:themeShade="BF"/>
          <w:sz w:val="22"/>
          <w:szCs w:val="22"/>
          <w:lang w:val="en-GB"/>
        </w:rPr>
        <w:t>, and the ag</w:t>
      </w:r>
      <w:r w:rsidR="00256B55">
        <w:rPr>
          <w:rFonts w:ascii="Arial" w:hAnsi="Arial" w:cs="Arial"/>
          <w:color w:val="7B7B7B" w:themeColor="accent3" w:themeShade="BF"/>
          <w:sz w:val="22"/>
          <w:szCs w:val="22"/>
          <w:lang w:val="en-GB"/>
        </w:rPr>
        <w:t>ent</w:t>
      </w:r>
      <w:r w:rsidR="004C60AE">
        <w:rPr>
          <w:rFonts w:ascii="Arial" w:hAnsi="Arial" w:cs="Arial"/>
          <w:color w:val="7B7B7B" w:themeColor="accent3" w:themeShade="BF"/>
          <w:sz w:val="22"/>
          <w:szCs w:val="22"/>
          <w:lang w:val="en-GB"/>
        </w:rPr>
        <w:t xml:space="preserve"> being</w:t>
      </w:r>
      <w:r w:rsidR="00256B55">
        <w:rPr>
          <w:rFonts w:ascii="Arial" w:hAnsi="Arial" w:cs="Arial"/>
          <w:color w:val="7B7B7B" w:themeColor="accent3" w:themeShade="BF"/>
          <w:sz w:val="22"/>
          <w:szCs w:val="22"/>
          <w:lang w:val="en-GB"/>
        </w:rPr>
        <w:t xml:space="preserve"> an</w:t>
      </w:r>
      <w:r w:rsidR="004C60AE">
        <w:rPr>
          <w:rFonts w:ascii="Arial" w:hAnsi="Arial" w:cs="Arial"/>
          <w:color w:val="7B7B7B" w:themeColor="accent3" w:themeShade="BF"/>
          <w:sz w:val="22"/>
          <w:szCs w:val="22"/>
          <w:lang w:val="en-GB"/>
        </w:rPr>
        <w:t xml:space="preserve"> appointed court representative, in order to satisfy the requirements.</w:t>
      </w:r>
      <w:r w:rsidR="00256B55">
        <w:rPr>
          <w:rFonts w:ascii="Arial" w:hAnsi="Arial" w:cs="Arial"/>
          <w:color w:val="7B7B7B" w:themeColor="accent3" w:themeShade="BF"/>
          <w:sz w:val="22"/>
          <w:szCs w:val="22"/>
          <w:lang w:val="en-GB"/>
        </w:rPr>
        <w:t xml:space="preserve"> The determination around the proceeding being main or non-main will then guide the next steps with respect to the stay granted. Thus, the counsel should also provide the information about the debtor’s COMI and if they expect the proceeding to be recognized as main based on the location of the head office and management.</w:t>
      </w:r>
    </w:p>
    <w:p w14:paraId="78A93E44" w14:textId="77777777" w:rsidR="00282EE7" w:rsidRDefault="00282EE7" w:rsidP="00A21977">
      <w:pPr>
        <w:jc w:val="both"/>
        <w:rPr>
          <w:rFonts w:ascii="Arial" w:hAnsi="Arial" w:cs="Arial"/>
          <w:color w:val="7B7B7B" w:themeColor="accent3" w:themeShade="BF"/>
          <w:sz w:val="22"/>
          <w:szCs w:val="22"/>
          <w:lang w:val="en-GB"/>
        </w:rPr>
      </w:pPr>
    </w:p>
    <w:p w14:paraId="528BA665" w14:textId="77777777" w:rsidR="00631EA1" w:rsidRPr="00D80DC2" w:rsidRDefault="00631EA1" w:rsidP="00631EA1">
      <w:pPr>
        <w:autoSpaceDE w:val="0"/>
        <w:autoSpaceDN w:val="0"/>
        <w:adjustRightInd w:val="0"/>
        <w:jc w:val="both"/>
        <w:rPr>
          <w:rFonts w:ascii="Arial" w:hAnsi="Arial" w:cs="Arial"/>
          <w:color w:val="7B7B7B"/>
          <w:sz w:val="22"/>
          <w:szCs w:val="22"/>
          <w:lang w:val="en-GB"/>
        </w:rPr>
      </w:pPr>
    </w:p>
    <w:p w14:paraId="527B62BB" w14:textId="77777777" w:rsidR="00631EA1" w:rsidRPr="00AE184B" w:rsidRDefault="008C6FAA" w:rsidP="00631EA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631EA1" w:rsidRPr="00D80DC2" w:rsidRDefault="00631EA1" w:rsidP="00631EA1">
      <w:pPr>
        <w:autoSpaceDE w:val="0"/>
        <w:autoSpaceDN w:val="0"/>
        <w:adjustRightInd w:val="0"/>
        <w:jc w:val="both"/>
        <w:rPr>
          <w:rFonts w:ascii="Arial" w:hAnsi="Arial" w:cs="Arial"/>
          <w:sz w:val="22"/>
          <w:szCs w:val="22"/>
          <w:lang w:val="en-GB"/>
        </w:rPr>
      </w:pPr>
    </w:p>
    <w:p w14:paraId="04F81458" w14:textId="77777777" w:rsidR="00631EA1" w:rsidRDefault="008C6FAA" w:rsidP="00631EA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631EA1" w:rsidRDefault="00631EA1" w:rsidP="00631EA1">
      <w:pPr>
        <w:autoSpaceDE w:val="0"/>
        <w:autoSpaceDN w:val="0"/>
        <w:adjustRightInd w:val="0"/>
        <w:jc w:val="both"/>
        <w:rPr>
          <w:rFonts w:ascii="Arial" w:hAnsi="Arial" w:cs="Arial"/>
          <w:sz w:val="22"/>
          <w:szCs w:val="22"/>
          <w:lang w:val="en-GB"/>
        </w:rPr>
      </w:pPr>
    </w:p>
    <w:p w14:paraId="42FD5278" w14:textId="79518E75" w:rsidR="00A07C07" w:rsidRDefault="00A07C07" w:rsidP="00631EA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w:t>
      </w:r>
      <w:r w:rsidR="008C0C32">
        <w:rPr>
          <w:rFonts w:ascii="Arial" w:hAnsi="Arial" w:cs="Arial"/>
          <w:color w:val="7B7B7B" w:themeColor="accent3" w:themeShade="BF"/>
          <w:sz w:val="22"/>
          <w:szCs w:val="22"/>
          <w:lang w:val="en-GB"/>
        </w:rPr>
        <w:t>for the agent to</w:t>
      </w:r>
      <w:r>
        <w:rPr>
          <w:rFonts w:ascii="Arial" w:hAnsi="Arial" w:cs="Arial"/>
          <w:color w:val="7B7B7B" w:themeColor="accent3" w:themeShade="BF"/>
          <w:sz w:val="22"/>
          <w:szCs w:val="22"/>
          <w:lang w:val="en-GB"/>
        </w:rPr>
        <w:t xml:space="preserve"> obtain stay in the Canadian litigation, the Canadian court must first recognize the foreign proceeding. </w:t>
      </w:r>
      <w:r w:rsidR="008C0C32">
        <w:rPr>
          <w:rFonts w:ascii="Arial" w:hAnsi="Arial" w:cs="Arial"/>
          <w:color w:val="7B7B7B" w:themeColor="accent3" w:themeShade="BF"/>
          <w:sz w:val="22"/>
          <w:szCs w:val="22"/>
          <w:lang w:val="en-GB"/>
        </w:rPr>
        <w:t>After that</w:t>
      </w:r>
      <w:r>
        <w:rPr>
          <w:rFonts w:ascii="Arial" w:hAnsi="Arial" w:cs="Arial"/>
          <w:color w:val="7B7B7B" w:themeColor="accent3" w:themeShade="BF"/>
          <w:sz w:val="22"/>
          <w:szCs w:val="22"/>
          <w:lang w:val="en-GB"/>
        </w:rPr>
        <w:t>, if the proceeding is recognized as main, the stay would be granted automatically, while if it is recognized as non-mail, the Canadian court will use its discretion to determine i</w:t>
      </w:r>
      <w:r w:rsidR="008C0C32">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stay is necessary. </w:t>
      </w:r>
    </w:p>
    <w:p w14:paraId="54500327" w14:textId="77777777" w:rsidR="00A07C07" w:rsidRDefault="00A07C07" w:rsidP="00631EA1">
      <w:pPr>
        <w:autoSpaceDE w:val="0"/>
        <w:autoSpaceDN w:val="0"/>
        <w:adjustRightInd w:val="0"/>
        <w:jc w:val="both"/>
        <w:rPr>
          <w:rFonts w:ascii="Arial" w:hAnsi="Arial" w:cs="Arial"/>
          <w:color w:val="7B7B7B" w:themeColor="accent3" w:themeShade="BF"/>
          <w:sz w:val="22"/>
          <w:szCs w:val="22"/>
          <w:lang w:val="en-GB"/>
        </w:rPr>
      </w:pPr>
    </w:p>
    <w:p w14:paraId="38A7361B" w14:textId="0FD4A2D0" w:rsidR="00282EE7" w:rsidRDefault="00C61E64" w:rsidP="00631EA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information provided in the text, it appears that a </w:t>
      </w:r>
      <w:r w:rsidRPr="00282EE7">
        <w:rPr>
          <w:rFonts w:ascii="Arial" w:hAnsi="Arial" w:cs="Arial"/>
          <w:color w:val="7B7B7B" w:themeColor="accent3" w:themeShade="BF"/>
          <w:sz w:val="22"/>
          <w:szCs w:val="22"/>
          <w:u w:val="single"/>
          <w:lang w:val="en-GB"/>
        </w:rPr>
        <w:t>foreign court</w:t>
      </w:r>
      <w:r>
        <w:rPr>
          <w:rFonts w:ascii="Arial" w:hAnsi="Arial" w:cs="Arial"/>
          <w:color w:val="7B7B7B" w:themeColor="accent3" w:themeShade="BF"/>
          <w:sz w:val="22"/>
          <w:szCs w:val="22"/>
          <w:lang w:val="en-GB"/>
        </w:rPr>
        <w:t xml:space="preserve"> has empowered the counsel’s client to </w:t>
      </w:r>
      <w:r w:rsidRPr="00282EE7">
        <w:rPr>
          <w:rFonts w:ascii="Arial" w:hAnsi="Arial" w:cs="Arial"/>
          <w:color w:val="7B7B7B" w:themeColor="accent3" w:themeShade="BF"/>
          <w:sz w:val="22"/>
          <w:szCs w:val="22"/>
          <w:u w:val="single"/>
          <w:lang w:val="en-GB"/>
        </w:rPr>
        <w:t>control the assets of the insolvent company</w:t>
      </w:r>
      <w:r>
        <w:rPr>
          <w:rFonts w:ascii="Arial" w:hAnsi="Arial" w:cs="Arial"/>
          <w:color w:val="7B7B7B" w:themeColor="accent3" w:themeShade="BF"/>
          <w:sz w:val="22"/>
          <w:szCs w:val="22"/>
          <w:lang w:val="en-GB"/>
        </w:rPr>
        <w:t xml:space="preserve">. Canada gives a broad </w:t>
      </w:r>
      <w:r>
        <w:rPr>
          <w:rFonts w:ascii="Arial" w:hAnsi="Arial" w:cs="Arial"/>
          <w:color w:val="7B7B7B" w:themeColor="accent3" w:themeShade="BF"/>
          <w:sz w:val="22"/>
          <w:szCs w:val="22"/>
          <w:lang w:val="en-GB"/>
        </w:rPr>
        <w:lastRenderedPageBreak/>
        <w:t xml:space="preserve">interpretation for the definition of foreign proceedings and representatives, so the counsel </w:t>
      </w:r>
      <w:r w:rsidR="00282EE7">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be able to provide a proof that the </w:t>
      </w:r>
      <w:r w:rsidR="00282EE7">
        <w:rPr>
          <w:rFonts w:ascii="Arial" w:hAnsi="Arial" w:cs="Arial"/>
          <w:color w:val="7B7B7B" w:themeColor="accent3" w:themeShade="BF"/>
          <w:sz w:val="22"/>
          <w:szCs w:val="22"/>
          <w:lang w:val="en-GB"/>
        </w:rPr>
        <w:t xml:space="preserve">existence of the court </w:t>
      </w:r>
      <w:r w:rsidR="0091684A">
        <w:rPr>
          <w:rFonts w:ascii="Arial" w:hAnsi="Arial" w:cs="Arial"/>
          <w:color w:val="7B7B7B" w:themeColor="accent3" w:themeShade="BF"/>
          <w:sz w:val="22"/>
          <w:szCs w:val="22"/>
          <w:lang w:val="en-GB"/>
        </w:rPr>
        <w:t>proceeding</w:t>
      </w:r>
      <w:r w:rsidR="00282EE7">
        <w:rPr>
          <w:rFonts w:ascii="Arial" w:hAnsi="Arial" w:cs="Arial"/>
          <w:color w:val="7B7B7B" w:themeColor="accent3" w:themeShade="BF"/>
          <w:sz w:val="22"/>
          <w:szCs w:val="22"/>
          <w:lang w:val="en-GB"/>
        </w:rPr>
        <w:t xml:space="preserve"> should be recognized and </w:t>
      </w:r>
      <w:r w:rsidR="0091684A">
        <w:rPr>
          <w:rFonts w:ascii="Arial" w:hAnsi="Arial" w:cs="Arial"/>
          <w:color w:val="7B7B7B" w:themeColor="accent3" w:themeShade="BF"/>
          <w:sz w:val="22"/>
          <w:szCs w:val="22"/>
          <w:lang w:val="en-GB"/>
        </w:rPr>
        <w:t>a</w:t>
      </w:r>
      <w:r w:rsidR="00282EE7">
        <w:rPr>
          <w:rFonts w:ascii="Arial" w:hAnsi="Arial" w:cs="Arial"/>
          <w:color w:val="7B7B7B" w:themeColor="accent3" w:themeShade="BF"/>
          <w:sz w:val="22"/>
          <w:szCs w:val="22"/>
          <w:lang w:val="en-GB"/>
        </w:rPr>
        <w:t xml:space="preserve"> foreign proceeding, and </w:t>
      </w:r>
      <w:r w:rsidR="0091684A">
        <w:rPr>
          <w:rFonts w:ascii="Arial" w:hAnsi="Arial" w:cs="Arial"/>
          <w:color w:val="7B7B7B" w:themeColor="accent3" w:themeShade="BF"/>
          <w:sz w:val="22"/>
          <w:szCs w:val="22"/>
          <w:lang w:val="en-GB"/>
        </w:rPr>
        <w:t xml:space="preserve">that </w:t>
      </w:r>
      <w:r w:rsidR="00282EE7">
        <w:rPr>
          <w:rFonts w:ascii="Arial" w:hAnsi="Arial" w:cs="Arial"/>
          <w:color w:val="7B7B7B" w:themeColor="accent3" w:themeShade="BF"/>
          <w:sz w:val="22"/>
          <w:szCs w:val="22"/>
          <w:lang w:val="en-GB"/>
        </w:rPr>
        <w:t>the agent controlling the insolvent debtors’ assets should be recognized as the foreign representative.</w:t>
      </w:r>
    </w:p>
    <w:p w14:paraId="563C9404" w14:textId="32EB2ED0" w:rsidR="00282EE7" w:rsidRDefault="00282EE7" w:rsidP="00631EA1">
      <w:pPr>
        <w:autoSpaceDE w:val="0"/>
        <w:autoSpaceDN w:val="0"/>
        <w:adjustRightInd w:val="0"/>
        <w:jc w:val="both"/>
        <w:rPr>
          <w:rFonts w:ascii="Arial" w:hAnsi="Arial" w:cs="Arial"/>
          <w:color w:val="7B7B7B" w:themeColor="accent3" w:themeShade="BF"/>
          <w:sz w:val="22"/>
          <w:szCs w:val="22"/>
          <w:lang w:val="en-GB"/>
        </w:rPr>
      </w:pPr>
    </w:p>
    <w:p w14:paraId="036FB0D7" w14:textId="51046654" w:rsidR="00282EE7" w:rsidRDefault="00B9072F" w:rsidP="00631EA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w:t>
      </w:r>
      <w:r w:rsidR="00282EE7">
        <w:rPr>
          <w:rFonts w:ascii="Arial" w:hAnsi="Arial" w:cs="Arial"/>
          <w:color w:val="7B7B7B" w:themeColor="accent3" w:themeShade="BF"/>
          <w:sz w:val="22"/>
          <w:szCs w:val="22"/>
          <w:lang w:val="en-GB"/>
        </w:rPr>
        <w:t xml:space="preserve"> question does not provide a clear determination of </w:t>
      </w:r>
      <w:r>
        <w:rPr>
          <w:rFonts w:ascii="Arial" w:hAnsi="Arial" w:cs="Arial"/>
          <w:color w:val="7B7B7B" w:themeColor="accent3" w:themeShade="BF"/>
          <w:sz w:val="22"/>
          <w:szCs w:val="22"/>
          <w:lang w:val="en-GB"/>
        </w:rPr>
        <w:t xml:space="preserve">the nature of the foreign proceeding that resulted in the agent taking control of the assets. While in many cases it is common for a trustee to take control of the assets as a result of an insolvency proceeding, it may be the case the that the agent’s action </w:t>
      </w:r>
      <w:r w:rsidR="0091684A">
        <w:rPr>
          <w:rFonts w:ascii="Arial" w:hAnsi="Arial" w:cs="Arial"/>
          <w:color w:val="7B7B7B" w:themeColor="accent3" w:themeShade="BF"/>
          <w:sz w:val="22"/>
          <w:szCs w:val="22"/>
          <w:lang w:val="en-GB"/>
        </w:rPr>
        <w:t>took place</w:t>
      </w:r>
      <w:r>
        <w:rPr>
          <w:rFonts w:ascii="Arial" w:hAnsi="Arial" w:cs="Arial"/>
          <w:color w:val="7B7B7B" w:themeColor="accent3" w:themeShade="BF"/>
          <w:sz w:val="22"/>
          <w:szCs w:val="22"/>
          <w:lang w:val="en-GB"/>
        </w:rPr>
        <w:t xml:space="preserve"> outside of a formal process, in which case the Canadian court would question the existence of the foreign proceeding. Similarly, while in many cases the agent managing the assets of the insolent debtor may be a qualified representative, the Canadian court would look into the substance of their role under foreign law to determine if the requirement had been satisfied. </w:t>
      </w:r>
    </w:p>
    <w:p w14:paraId="39ABB584" w14:textId="77777777" w:rsidR="00282EE7" w:rsidRDefault="00282EE7" w:rsidP="00631EA1">
      <w:pPr>
        <w:autoSpaceDE w:val="0"/>
        <w:autoSpaceDN w:val="0"/>
        <w:adjustRightInd w:val="0"/>
        <w:jc w:val="both"/>
        <w:rPr>
          <w:rFonts w:ascii="Arial" w:hAnsi="Arial" w:cs="Arial"/>
          <w:color w:val="7B7B7B" w:themeColor="accent3" w:themeShade="BF"/>
          <w:sz w:val="22"/>
          <w:szCs w:val="22"/>
          <w:lang w:val="en-GB"/>
        </w:rPr>
      </w:pPr>
    </w:p>
    <w:p w14:paraId="4DB23FB1" w14:textId="71BF8ADB" w:rsidR="00631EA1" w:rsidRDefault="00C61E64" w:rsidP="00631EA1">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Finally, based on the information, the foreign proceeding was initiated in the place where the online seller’s head office and sen</w:t>
      </w:r>
      <w:r w:rsidR="00B9072F">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or management are located. BIA and CCAA do not have a formal definition of the COMI, but take into consideration 1) the centre of company’ operations according to its creditors, 2) the location of the debtor’s principal assets and 3) the location of the management and decision-making.</w:t>
      </w:r>
      <w:r w:rsidR="00B9072F">
        <w:rPr>
          <w:rFonts w:ascii="Arial" w:hAnsi="Arial" w:cs="Arial"/>
          <w:color w:val="7B7B7B" w:themeColor="accent3" w:themeShade="BF"/>
          <w:sz w:val="22"/>
          <w:szCs w:val="22"/>
          <w:lang w:val="en-GB"/>
        </w:rPr>
        <w:t xml:space="preserve"> The foreign proceeding in question could be considered main based on the third definition, provided that there is no competing foreign proceeding seeking to be recognized as main based on the other two.</w:t>
      </w:r>
      <w:r w:rsidR="0091684A">
        <w:rPr>
          <w:rFonts w:ascii="Arial" w:hAnsi="Arial" w:cs="Arial"/>
          <w:color w:val="7B7B7B" w:themeColor="accent3" w:themeShade="BF"/>
          <w:sz w:val="22"/>
          <w:szCs w:val="22"/>
          <w:lang w:val="en-GB"/>
        </w:rPr>
        <w:t xml:space="preserve"> If the foreign proceeding is recognized as foreign main proceeding, the stay in Canadian litigation would be grants. Alternatively, if the court takes a view that the foreign proceeding is non-main (</w:t>
      </w:r>
      <w:r w:rsidR="0091684A" w:rsidRPr="0091684A">
        <w:rPr>
          <w:rFonts w:ascii="Arial" w:hAnsi="Arial" w:cs="Arial"/>
          <w:i/>
          <w:iCs/>
          <w:color w:val="7B7B7B" w:themeColor="accent3" w:themeShade="BF"/>
          <w:sz w:val="22"/>
          <w:szCs w:val="22"/>
          <w:lang w:val="en-GB"/>
        </w:rPr>
        <w:t>e.g.,</w:t>
      </w:r>
      <w:r w:rsidR="0091684A">
        <w:rPr>
          <w:rFonts w:ascii="Arial" w:hAnsi="Arial" w:cs="Arial"/>
          <w:color w:val="7B7B7B" w:themeColor="accent3" w:themeShade="BF"/>
          <w:sz w:val="22"/>
          <w:szCs w:val="22"/>
          <w:lang w:val="en-GB"/>
        </w:rPr>
        <w:t xml:space="preserve"> if the company has significant assets in a different jurisdiction</w:t>
      </w:r>
      <w:r w:rsidR="004E5F8A">
        <w:rPr>
          <w:rFonts w:ascii="Arial" w:hAnsi="Arial" w:cs="Arial"/>
          <w:color w:val="7B7B7B" w:themeColor="accent3" w:themeShade="BF"/>
          <w:sz w:val="22"/>
          <w:szCs w:val="22"/>
          <w:lang w:val="en-GB"/>
        </w:rPr>
        <w:t>), the foreign representative would need to appear in the Canadian court to justify stay being necessary.</w:t>
      </w:r>
    </w:p>
    <w:p w14:paraId="4A42416B" w14:textId="77777777" w:rsidR="00631EA1" w:rsidRDefault="00631EA1" w:rsidP="00631EA1">
      <w:pPr>
        <w:autoSpaceDE w:val="0"/>
        <w:autoSpaceDN w:val="0"/>
        <w:adjustRightInd w:val="0"/>
        <w:jc w:val="both"/>
        <w:rPr>
          <w:rFonts w:ascii="Arial" w:hAnsi="Arial" w:cs="Arial"/>
          <w:color w:val="7B7B7B"/>
          <w:sz w:val="22"/>
          <w:szCs w:val="22"/>
          <w:lang w:val="en-GB"/>
        </w:rPr>
      </w:pPr>
    </w:p>
    <w:p w14:paraId="67DA3E22" w14:textId="77777777" w:rsidR="00631EA1" w:rsidRPr="00AE184B" w:rsidRDefault="008C6FAA" w:rsidP="00631EA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631EA1" w:rsidRPr="00D80DC2" w:rsidRDefault="00631EA1" w:rsidP="00631EA1">
      <w:pPr>
        <w:autoSpaceDE w:val="0"/>
        <w:autoSpaceDN w:val="0"/>
        <w:adjustRightInd w:val="0"/>
        <w:jc w:val="both"/>
        <w:rPr>
          <w:rFonts w:ascii="Arial" w:hAnsi="Arial" w:cs="Arial"/>
          <w:sz w:val="22"/>
          <w:szCs w:val="22"/>
          <w:lang w:val="en-GB"/>
        </w:rPr>
      </w:pPr>
    </w:p>
    <w:bookmarkEnd w:id="0"/>
    <w:p w14:paraId="0C3D4112" w14:textId="77777777" w:rsidR="00631EA1" w:rsidRDefault="008C6FAA" w:rsidP="00631EA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631EA1" w:rsidRDefault="00631EA1" w:rsidP="00631EA1">
      <w:pPr>
        <w:jc w:val="both"/>
        <w:rPr>
          <w:rFonts w:ascii="Arial" w:hAnsi="Arial" w:cs="Arial"/>
          <w:color w:val="000000"/>
          <w:sz w:val="22"/>
          <w:szCs w:val="22"/>
          <w:lang w:val="en-GB"/>
        </w:rPr>
      </w:pPr>
    </w:p>
    <w:p w14:paraId="2D8AF1FF" w14:textId="6075DC92" w:rsidR="003C2204" w:rsidRDefault="003C2204" w:rsidP="003C2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Canadian approach to foreign proceedings is governed by the princip</w:t>
      </w:r>
      <w:r w:rsidR="0039049D">
        <w:rPr>
          <w:rFonts w:ascii="Arial" w:hAnsi="Arial" w:cs="Arial"/>
          <w:color w:val="7B7B7B" w:themeColor="accent3" w:themeShade="BF"/>
          <w:sz w:val="22"/>
          <w:szCs w:val="22"/>
          <w:lang w:val="en-GB"/>
        </w:rPr>
        <w:t>le</w:t>
      </w:r>
      <w:r>
        <w:rPr>
          <w:rFonts w:ascii="Arial" w:hAnsi="Arial" w:cs="Arial"/>
          <w:color w:val="7B7B7B" w:themeColor="accent3" w:themeShade="BF"/>
          <w:sz w:val="22"/>
          <w:szCs w:val="22"/>
          <w:lang w:val="en-GB"/>
        </w:rPr>
        <w:t xml:space="preserve"> of comity, meaning that the Canadian court is required to cooperate with the foreign proceeding to achieve the fairest outcome for all creditors. In addition, subject to the order of recognition of the foreign proceeding by the Canadian court, Canadian law allows for a broad range of powers for the court to </w:t>
      </w:r>
      <w:r w:rsidR="004F5B08">
        <w:rPr>
          <w:rFonts w:ascii="Arial" w:hAnsi="Arial" w:cs="Arial"/>
          <w:color w:val="7B7B7B" w:themeColor="accent3" w:themeShade="BF"/>
          <w:sz w:val="22"/>
          <w:szCs w:val="22"/>
          <w:lang w:val="en-GB"/>
        </w:rPr>
        <w:t>or</w:t>
      </w:r>
      <w:r w:rsidR="0039049D">
        <w:rPr>
          <w:rFonts w:ascii="Arial" w:hAnsi="Arial" w:cs="Arial"/>
          <w:color w:val="7B7B7B" w:themeColor="accent3" w:themeShade="BF"/>
          <w:sz w:val="22"/>
          <w:szCs w:val="22"/>
          <w:lang w:val="en-GB"/>
        </w:rPr>
        <w:t>d</w:t>
      </w:r>
      <w:r w:rsidR="004F5B08">
        <w:rPr>
          <w:rFonts w:ascii="Arial" w:hAnsi="Arial" w:cs="Arial"/>
          <w:color w:val="7B7B7B" w:themeColor="accent3" w:themeShade="BF"/>
          <w:sz w:val="22"/>
          <w:szCs w:val="22"/>
          <w:lang w:val="en-GB"/>
        </w:rPr>
        <w:t>er</w:t>
      </w:r>
      <w:r>
        <w:rPr>
          <w:rFonts w:ascii="Arial" w:hAnsi="Arial" w:cs="Arial"/>
          <w:color w:val="7B7B7B" w:themeColor="accent3" w:themeShade="BF"/>
          <w:sz w:val="22"/>
          <w:szCs w:val="22"/>
          <w:lang w:val="en-GB"/>
        </w:rPr>
        <w:t xml:space="preserve"> various actions requested by the foreign jurisdiction’s procedure, not limited to those available under the Canadian law only. The court may enter any “order that it considers appropriate”. The Canadian court will consider the public policy exemptions, in case the examination required by the foreign representative, for example, disadvantages Canadian creditors specifically. </w:t>
      </w:r>
    </w:p>
    <w:p w14:paraId="31F9D211" w14:textId="77777777" w:rsidR="003C2204" w:rsidRDefault="003C2204" w:rsidP="003C2204">
      <w:pPr>
        <w:jc w:val="both"/>
        <w:rPr>
          <w:rFonts w:ascii="Arial" w:hAnsi="Arial" w:cs="Arial"/>
          <w:color w:val="7B7B7B" w:themeColor="accent3" w:themeShade="BF"/>
          <w:sz w:val="22"/>
          <w:szCs w:val="22"/>
          <w:lang w:val="en-GB"/>
        </w:rPr>
      </w:pPr>
    </w:p>
    <w:p w14:paraId="0FB2E18A" w14:textId="1A0944F3" w:rsidR="00631EA1" w:rsidRPr="003C2204" w:rsidRDefault="003C2204" w:rsidP="003C2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specific case, so long as the court recognizes the foreign proceeding and the agent act</w:t>
      </w:r>
      <w:r w:rsidR="004F5B08">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as the foreign representative, I would expect the Canadian court to allow examination of the Canadian resident, if such examination is a procedure mandated by the foreign proceeding. This does not appear to be an action contradicting Canadian public policy goals or disadvantaging Canadian creditors specifically, so the exemption should not apply.</w:t>
      </w:r>
    </w:p>
    <w:p w14:paraId="2CC15DC7" w14:textId="7E250BF2" w:rsidR="00631EA1" w:rsidRDefault="008C6FAA" w:rsidP="00631EA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113761F4" w14:textId="77777777" w:rsidR="00631EA1" w:rsidRPr="00D80DC2" w:rsidRDefault="00631EA1" w:rsidP="00631EA1">
      <w:pPr>
        <w:jc w:val="both"/>
        <w:rPr>
          <w:rFonts w:ascii="Arial" w:hAnsi="Arial" w:cs="Arial"/>
          <w:color w:val="000000"/>
          <w:sz w:val="22"/>
          <w:szCs w:val="22"/>
          <w:lang w:val="en-GB"/>
        </w:rPr>
      </w:pPr>
    </w:p>
    <w:p w14:paraId="14B58C22" w14:textId="77777777" w:rsidR="00631EA1" w:rsidRPr="00D80DC2" w:rsidRDefault="008C6FAA" w:rsidP="00631EA1">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631EA1" w:rsidRPr="00D80DC2" w:rsidSect="00631EA1">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2B63E" w14:textId="77777777" w:rsidR="00DD0357" w:rsidRDefault="00DD0357">
      <w:r>
        <w:separator/>
      </w:r>
    </w:p>
  </w:endnote>
  <w:endnote w:type="continuationSeparator" w:id="0">
    <w:p w14:paraId="4559250B" w14:textId="77777777" w:rsidR="00DD0357" w:rsidRDefault="00DD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631EA1" w:rsidRPr="00FC7B47" w:rsidRDefault="00631EA1" w:rsidP="00631EA1">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631EA1" w:rsidRPr="00FC7B47" w:rsidRDefault="00631EA1" w:rsidP="00631EA1">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F306" w14:textId="50260982" w:rsidR="00631EA1" w:rsidRPr="009B4976" w:rsidRDefault="00631EA1" w:rsidP="00631EA1">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sdtContent>
    </w:sdt>
  </w:p>
  <w:p w14:paraId="296E07EB" w14:textId="2814D1F2" w:rsidR="00631EA1" w:rsidRPr="009B4976" w:rsidRDefault="00631EA1" w:rsidP="00631EA1">
    <w:pPr>
      <w:pStyle w:val="Footer"/>
      <w:ind w:right="360"/>
      <w:rPr>
        <w:rFonts w:ascii="Arial" w:hAnsi="Arial" w:cs="Arial"/>
        <w:sz w:val="18"/>
        <w:szCs w:val="18"/>
        <w:lang w:val="en-GB"/>
      </w:rPr>
    </w:pPr>
    <w:r w:rsidRPr="00E17DF3">
      <w:rPr>
        <w:rFonts w:ascii="Arial" w:hAnsi="Arial" w:cs="Arial"/>
        <w:sz w:val="18"/>
        <w:szCs w:val="18"/>
        <w:lang w:val="en-GB"/>
      </w:rPr>
      <w:t>202021IFU-315</w:t>
    </w:r>
    <w:r w:rsidRPr="009B4976">
      <w:rPr>
        <w:rFonts w:ascii="Arial" w:hAnsi="Arial" w:cs="Arial"/>
        <w:sz w:val="18"/>
        <w:szCs w:val="18"/>
        <w:lang w:val="en-GB"/>
      </w:rPr>
      <w:t>.assessment</w:t>
    </w:r>
    <w:r>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0514" w14:textId="4B7A5F43" w:rsidR="00631EA1" w:rsidRDefault="00631EA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34FB6" w14:textId="77777777" w:rsidR="00DD0357" w:rsidRDefault="00DD0357">
      <w:r>
        <w:separator/>
      </w:r>
    </w:p>
  </w:footnote>
  <w:footnote w:type="continuationSeparator" w:id="0">
    <w:p w14:paraId="0A417039" w14:textId="77777777" w:rsidR="00DD0357" w:rsidRDefault="00DD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4854" w14:textId="77777777" w:rsidR="00631EA1" w:rsidRDefault="00631EA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77E" w14:textId="77777777" w:rsidR="00631EA1" w:rsidRDefault="00631EA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1FA3C0A"/>
    <w:multiLevelType w:val="hybridMultilevel"/>
    <w:tmpl w:val="C6286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0"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1" w15:restartNumberingAfterBreak="0">
    <w:nsid w:val="43A438CC"/>
    <w:multiLevelType w:val="hybridMultilevel"/>
    <w:tmpl w:val="52701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3"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8" w15:restartNumberingAfterBreak="0">
    <w:nsid w:val="55FD225F"/>
    <w:multiLevelType w:val="hybridMultilevel"/>
    <w:tmpl w:val="85DE0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20"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1" w15:restartNumberingAfterBreak="0">
    <w:nsid w:val="686835AD"/>
    <w:multiLevelType w:val="hybridMultilevel"/>
    <w:tmpl w:val="60865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3"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4"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7"/>
  </w:num>
  <w:num w:numId="2">
    <w:abstractNumId w:val="23"/>
  </w:num>
  <w:num w:numId="3">
    <w:abstractNumId w:val="2"/>
  </w:num>
  <w:num w:numId="4">
    <w:abstractNumId w:val="20"/>
  </w:num>
  <w:num w:numId="5">
    <w:abstractNumId w:val="25"/>
  </w:num>
  <w:num w:numId="6">
    <w:abstractNumId w:val="19"/>
  </w:num>
  <w:num w:numId="7">
    <w:abstractNumId w:val="0"/>
  </w:num>
  <w:num w:numId="8">
    <w:abstractNumId w:val="22"/>
  </w:num>
  <w:num w:numId="9">
    <w:abstractNumId w:val="3"/>
  </w:num>
  <w:num w:numId="10">
    <w:abstractNumId w:val="9"/>
  </w:num>
  <w:num w:numId="11">
    <w:abstractNumId w:val="10"/>
  </w:num>
  <w:num w:numId="12">
    <w:abstractNumId w:val="12"/>
  </w:num>
  <w:num w:numId="13">
    <w:abstractNumId w:val="16"/>
  </w:num>
  <w:num w:numId="14">
    <w:abstractNumId w:val="5"/>
  </w:num>
  <w:num w:numId="15">
    <w:abstractNumId w:val="8"/>
  </w:num>
  <w:num w:numId="16">
    <w:abstractNumId w:val="4"/>
  </w:num>
  <w:num w:numId="17">
    <w:abstractNumId w:val="1"/>
  </w:num>
  <w:num w:numId="18">
    <w:abstractNumId w:val="15"/>
  </w:num>
  <w:num w:numId="19">
    <w:abstractNumId w:val="24"/>
  </w:num>
  <w:num w:numId="20">
    <w:abstractNumId w:val="13"/>
  </w:num>
  <w:num w:numId="21">
    <w:abstractNumId w:val="7"/>
  </w:num>
  <w:num w:numId="22">
    <w:abstractNumId w:val="14"/>
  </w:num>
  <w:num w:numId="23">
    <w:abstractNumId w:val="18"/>
  </w:num>
  <w:num w:numId="24">
    <w:abstractNumId w:val="6"/>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CC"/>
    <w:rsid w:val="00032C36"/>
    <w:rsid w:val="00035DCA"/>
    <w:rsid w:val="00044914"/>
    <w:rsid w:val="00045013"/>
    <w:rsid w:val="00055CC5"/>
    <w:rsid w:val="000D07F6"/>
    <w:rsid w:val="00107795"/>
    <w:rsid w:val="001219C6"/>
    <w:rsid w:val="00195008"/>
    <w:rsid w:val="0019721F"/>
    <w:rsid w:val="001A19AD"/>
    <w:rsid w:val="001A278A"/>
    <w:rsid w:val="001B0BDE"/>
    <w:rsid w:val="00256B55"/>
    <w:rsid w:val="00266441"/>
    <w:rsid w:val="00282EE7"/>
    <w:rsid w:val="00294963"/>
    <w:rsid w:val="002A49B4"/>
    <w:rsid w:val="0039049D"/>
    <w:rsid w:val="003C2204"/>
    <w:rsid w:val="00410C9A"/>
    <w:rsid w:val="004C4CF2"/>
    <w:rsid w:val="004C60AE"/>
    <w:rsid w:val="004E4FE8"/>
    <w:rsid w:val="004E5F8A"/>
    <w:rsid w:val="004F5B08"/>
    <w:rsid w:val="00513258"/>
    <w:rsid w:val="00537B46"/>
    <w:rsid w:val="00554069"/>
    <w:rsid w:val="005625A0"/>
    <w:rsid w:val="005B5D8A"/>
    <w:rsid w:val="00631EA1"/>
    <w:rsid w:val="00695FB6"/>
    <w:rsid w:val="00752403"/>
    <w:rsid w:val="0077050E"/>
    <w:rsid w:val="00797C65"/>
    <w:rsid w:val="007F70E7"/>
    <w:rsid w:val="008013C1"/>
    <w:rsid w:val="00834478"/>
    <w:rsid w:val="008A40C3"/>
    <w:rsid w:val="008C0C32"/>
    <w:rsid w:val="008C6FAA"/>
    <w:rsid w:val="008F2BDF"/>
    <w:rsid w:val="008F5F63"/>
    <w:rsid w:val="0091684A"/>
    <w:rsid w:val="009223A4"/>
    <w:rsid w:val="00927F90"/>
    <w:rsid w:val="00950086"/>
    <w:rsid w:val="009569A2"/>
    <w:rsid w:val="009606BB"/>
    <w:rsid w:val="00A07C07"/>
    <w:rsid w:val="00A13E9B"/>
    <w:rsid w:val="00A16A32"/>
    <w:rsid w:val="00A21977"/>
    <w:rsid w:val="00A254C1"/>
    <w:rsid w:val="00A70963"/>
    <w:rsid w:val="00B9072F"/>
    <w:rsid w:val="00C158CC"/>
    <w:rsid w:val="00C2600E"/>
    <w:rsid w:val="00C61E64"/>
    <w:rsid w:val="00CC56F7"/>
    <w:rsid w:val="00D026F2"/>
    <w:rsid w:val="00DD0357"/>
    <w:rsid w:val="00E0683B"/>
    <w:rsid w:val="00E17DF3"/>
    <w:rsid w:val="00EB653E"/>
    <w:rsid w:val="00ED160E"/>
    <w:rsid w:val="00F27D6E"/>
    <w:rsid w:val="00F8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10</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 Olya</dc:creator>
  <cp:lastModifiedBy>Vasilenko, Olya</cp:lastModifiedBy>
  <cp:revision>40</cp:revision>
  <dcterms:created xsi:type="dcterms:W3CDTF">2021-05-31T23:00:00Z</dcterms:created>
  <dcterms:modified xsi:type="dcterms:W3CDTF">2021-07-12T18:48:00Z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