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6D265C" w14:textId="77777777" w:rsidR="004B23A2" w:rsidRDefault="00437297"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6A653316" wp14:editId="04B9D9C3">
            <wp:extent cx="2167703" cy="22765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IIL_Logo_FINAL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p w14:paraId="276582B9" w14:textId="77777777" w:rsidR="004B23A2" w:rsidRDefault="004B23A2" w:rsidP="00592F82">
      <w:pPr>
        <w:jc w:val="center"/>
        <w:rPr>
          <w:rFonts w:ascii="Arial" w:hAnsi="Arial" w:cs="Arial"/>
          <w:b/>
          <w:sz w:val="22"/>
          <w:szCs w:val="22"/>
          <w:lang w:val="en-GB"/>
        </w:rPr>
      </w:pPr>
    </w:p>
    <w:p w14:paraId="7C54AAE0" w14:textId="77777777" w:rsidR="00397D3A" w:rsidRDefault="00397D3A" w:rsidP="00592F82">
      <w:pPr>
        <w:jc w:val="center"/>
        <w:rPr>
          <w:rFonts w:ascii="Arial" w:hAnsi="Arial" w:cs="Arial"/>
          <w:b/>
          <w:sz w:val="22"/>
          <w:szCs w:val="22"/>
          <w:lang w:val="en-GB"/>
        </w:rPr>
      </w:pPr>
    </w:p>
    <w:p w14:paraId="572C5201" w14:textId="77777777" w:rsidR="00437297" w:rsidRDefault="00437297" w:rsidP="00592F82">
      <w:pPr>
        <w:jc w:val="center"/>
        <w:rPr>
          <w:rFonts w:ascii="Arial" w:hAnsi="Arial" w:cs="Arial"/>
          <w:b/>
          <w:sz w:val="22"/>
          <w:szCs w:val="22"/>
          <w:lang w:val="en-GB"/>
        </w:rPr>
      </w:pPr>
    </w:p>
    <w:p w14:paraId="5A52C927" w14:textId="77777777" w:rsidR="00437297" w:rsidRDefault="00437297" w:rsidP="00592F82">
      <w:pPr>
        <w:jc w:val="center"/>
        <w:rPr>
          <w:rFonts w:ascii="Arial" w:hAnsi="Arial" w:cs="Arial"/>
          <w:b/>
          <w:sz w:val="22"/>
          <w:szCs w:val="22"/>
          <w:lang w:val="en-GB"/>
        </w:rPr>
      </w:pPr>
    </w:p>
    <w:p w14:paraId="34FBC060" w14:textId="77777777" w:rsidR="00397D3A" w:rsidRDefault="00397D3A" w:rsidP="00592F82">
      <w:pPr>
        <w:jc w:val="center"/>
        <w:rPr>
          <w:rFonts w:ascii="Arial" w:hAnsi="Arial" w:cs="Arial"/>
          <w:b/>
          <w:sz w:val="22"/>
          <w:szCs w:val="22"/>
          <w:lang w:val="en-GB"/>
        </w:rPr>
      </w:pPr>
    </w:p>
    <w:p w14:paraId="390FE93C" w14:textId="77777777" w:rsidR="00397D3A" w:rsidRDefault="00397D3A" w:rsidP="00592F82">
      <w:pPr>
        <w:jc w:val="center"/>
        <w:rPr>
          <w:rFonts w:ascii="Arial" w:hAnsi="Arial" w:cs="Arial"/>
          <w:b/>
          <w:sz w:val="22"/>
          <w:szCs w:val="22"/>
          <w:lang w:val="en-GB"/>
        </w:rPr>
      </w:pPr>
    </w:p>
    <w:p w14:paraId="32736BC7" w14:textId="77777777" w:rsidR="00E93993" w:rsidRDefault="00E93993" w:rsidP="00592F82">
      <w:pPr>
        <w:jc w:val="center"/>
        <w:rPr>
          <w:rFonts w:ascii="Arial" w:hAnsi="Arial" w:cs="Arial"/>
          <w:b/>
          <w:sz w:val="22"/>
          <w:szCs w:val="22"/>
          <w:lang w:val="en-GB"/>
        </w:rPr>
      </w:pPr>
    </w:p>
    <w:p w14:paraId="10FA87FD" w14:textId="77777777" w:rsidR="00434A8C" w:rsidRDefault="00434A8C" w:rsidP="0017088A">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763FAE74" w14:textId="77777777" w:rsidR="0011473D" w:rsidRPr="00245DE8" w:rsidRDefault="00C56B61" w:rsidP="0017088A">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sidRPr="00245DE8">
        <w:rPr>
          <w:rFonts w:ascii="Arial" w:hAnsi="Arial" w:cs="Arial"/>
          <w:b/>
          <w:color w:val="000000" w:themeColor="text1"/>
          <w:sz w:val="28"/>
          <w:szCs w:val="28"/>
          <w:lang w:val="en-GB"/>
        </w:rPr>
        <w:t xml:space="preserve">SUMMATIVE (FORMAL) </w:t>
      </w:r>
      <w:r w:rsidR="009D0811" w:rsidRPr="00245DE8">
        <w:rPr>
          <w:rFonts w:ascii="Arial" w:hAnsi="Arial" w:cs="Arial"/>
          <w:b/>
          <w:color w:val="000000" w:themeColor="text1"/>
          <w:sz w:val="28"/>
          <w:szCs w:val="28"/>
          <w:lang w:val="en-GB"/>
        </w:rPr>
        <w:t xml:space="preserve">ASSESSMENT: MODULE </w:t>
      </w:r>
      <w:r w:rsidR="00511CB4" w:rsidRPr="00245DE8">
        <w:rPr>
          <w:rFonts w:ascii="Arial" w:hAnsi="Arial" w:cs="Arial"/>
          <w:b/>
          <w:color w:val="000000" w:themeColor="text1"/>
          <w:sz w:val="28"/>
          <w:szCs w:val="28"/>
          <w:lang w:val="en-GB"/>
        </w:rPr>
        <w:t>5B</w:t>
      </w:r>
    </w:p>
    <w:p w14:paraId="0414852A" w14:textId="77777777" w:rsidR="002638B0" w:rsidRPr="00245DE8" w:rsidRDefault="002638B0" w:rsidP="0017088A">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p>
    <w:p w14:paraId="22455AD3" w14:textId="77777777" w:rsidR="002638B0" w:rsidRPr="00245DE8" w:rsidRDefault="00511CB4" w:rsidP="0017088A">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sidRPr="00245DE8">
        <w:rPr>
          <w:rFonts w:ascii="Arial" w:hAnsi="Arial" w:cs="Arial"/>
          <w:b/>
          <w:color w:val="000000" w:themeColor="text1"/>
          <w:sz w:val="28"/>
          <w:szCs w:val="28"/>
          <w:lang w:val="en-GB"/>
        </w:rPr>
        <w:t>BRITISH VIRGIN ISLANDS</w:t>
      </w:r>
      <w:r w:rsidR="00766F06">
        <w:rPr>
          <w:rFonts w:ascii="Arial" w:hAnsi="Arial" w:cs="Arial"/>
          <w:b/>
          <w:color w:val="000000" w:themeColor="text1"/>
          <w:sz w:val="28"/>
          <w:szCs w:val="28"/>
          <w:lang w:val="en-GB"/>
        </w:rPr>
        <w:t xml:space="preserve"> (BVI)</w:t>
      </w:r>
    </w:p>
    <w:p w14:paraId="59BA1DD4" w14:textId="77777777" w:rsidR="00434A8C" w:rsidRPr="007C6201" w:rsidRDefault="00434A8C" w:rsidP="0017088A">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54172B4D" w14:textId="77777777" w:rsidR="009D0811" w:rsidRDefault="009D0811" w:rsidP="00592F82">
      <w:pPr>
        <w:jc w:val="center"/>
        <w:rPr>
          <w:rFonts w:ascii="Arial" w:hAnsi="Arial" w:cs="Arial"/>
          <w:b/>
          <w:sz w:val="22"/>
          <w:szCs w:val="22"/>
          <w:lang w:val="en-GB"/>
        </w:rPr>
      </w:pPr>
    </w:p>
    <w:p w14:paraId="17E50849" w14:textId="77777777" w:rsidR="00E93993" w:rsidRDefault="00E93993" w:rsidP="00592F82">
      <w:pPr>
        <w:jc w:val="center"/>
        <w:rPr>
          <w:rFonts w:ascii="Arial" w:hAnsi="Arial" w:cs="Arial"/>
          <w:b/>
          <w:sz w:val="22"/>
          <w:szCs w:val="22"/>
          <w:lang w:val="en-GB"/>
        </w:rPr>
      </w:pPr>
    </w:p>
    <w:p w14:paraId="487B8DCB" w14:textId="77777777" w:rsidR="00397D3A" w:rsidRDefault="00397D3A" w:rsidP="00592F82">
      <w:pPr>
        <w:jc w:val="center"/>
        <w:rPr>
          <w:rFonts w:ascii="Arial" w:hAnsi="Arial" w:cs="Arial"/>
          <w:b/>
          <w:sz w:val="22"/>
          <w:szCs w:val="22"/>
          <w:lang w:val="en-GB"/>
        </w:rPr>
      </w:pPr>
    </w:p>
    <w:p w14:paraId="46FB8434" w14:textId="77777777" w:rsidR="00397D3A" w:rsidRDefault="00397D3A" w:rsidP="00592F82">
      <w:pPr>
        <w:jc w:val="center"/>
        <w:rPr>
          <w:rFonts w:ascii="Arial" w:hAnsi="Arial" w:cs="Arial"/>
          <w:b/>
          <w:sz w:val="22"/>
          <w:szCs w:val="22"/>
          <w:lang w:val="en-GB"/>
        </w:rPr>
      </w:pPr>
    </w:p>
    <w:p w14:paraId="3A0BA877" w14:textId="77777777" w:rsidR="00437297" w:rsidRDefault="00437297" w:rsidP="00592F82">
      <w:pPr>
        <w:jc w:val="center"/>
        <w:rPr>
          <w:rFonts w:ascii="Arial" w:hAnsi="Arial" w:cs="Arial"/>
          <w:b/>
          <w:sz w:val="22"/>
          <w:szCs w:val="22"/>
          <w:lang w:val="en-GB"/>
        </w:rPr>
      </w:pPr>
    </w:p>
    <w:p w14:paraId="6C4AB472" w14:textId="77777777" w:rsidR="00397D3A" w:rsidRDefault="00397D3A" w:rsidP="00592F82">
      <w:pPr>
        <w:jc w:val="center"/>
        <w:rPr>
          <w:rFonts w:ascii="Arial" w:hAnsi="Arial" w:cs="Arial"/>
          <w:b/>
          <w:sz w:val="22"/>
          <w:szCs w:val="22"/>
          <w:lang w:val="en-GB"/>
        </w:rPr>
      </w:pPr>
    </w:p>
    <w:p w14:paraId="08F963BE" w14:textId="77777777" w:rsidR="00397D3A" w:rsidRDefault="00397D3A" w:rsidP="00592F82">
      <w:pPr>
        <w:jc w:val="center"/>
        <w:rPr>
          <w:rFonts w:ascii="Arial" w:hAnsi="Arial" w:cs="Arial"/>
          <w:b/>
          <w:sz w:val="22"/>
          <w:szCs w:val="22"/>
          <w:lang w:val="en-GB"/>
        </w:rPr>
      </w:pPr>
    </w:p>
    <w:p w14:paraId="627419E8"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1B12C7BA" w14:textId="77777777" w:rsidR="004A2D83" w:rsidRPr="00245DE8"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245DE8">
        <w:rPr>
          <w:rFonts w:ascii="Arial" w:hAnsi="Arial" w:cs="Arial"/>
          <w:b/>
          <w:color w:val="767171" w:themeColor="background2" w:themeShade="80"/>
          <w:sz w:val="22"/>
          <w:szCs w:val="22"/>
          <w:lang w:val="en-GB"/>
        </w:rPr>
        <w:t>5</w:t>
      </w:r>
      <w:r>
        <w:rPr>
          <w:rFonts w:ascii="Arial" w:hAnsi="Arial" w:cs="Arial"/>
          <w:b/>
          <w:color w:val="767171" w:themeColor="background2" w:themeShade="80"/>
          <w:sz w:val="22"/>
          <w:szCs w:val="22"/>
          <w:lang w:val="en-GB"/>
        </w:rPr>
        <w:t>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245DE8">
        <w:rPr>
          <w:rFonts w:ascii="Arial" w:hAnsi="Arial" w:cs="Arial"/>
          <w:bCs/>
          <w:color w:val="767171" w:themeColor="background2" w:themeShade="80"/>
          <w:sz w:val="22"/>
          <w:szCs w:val="22"/>
          <w:lang w:val="en-GB"/>
        </w:rPr>
        <w:t>must be submitted by</w:t>
      </w:r>
      <w:r>
        <w:rPr>
          <w:rFonts w:ascii="Arial" w:hAnsi="Arial" w:cs="Arial"/>
          <w:bCs/>
          <w:color w:val="767171" w:themeColor="background2" w:themeShade="80"/>
          <w:sz w:val="22"/>
          <w:szCs w:val="22"/>
          <w:lang w:val="en-GB"/>
        </w:rPr>
        <w:t xml:space="preserve">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245DE8">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sidR="00245DE8">
        <w:rPr>
          <w:rFonts w:ascii="Arial" w:hAnsi="Arial" w:cs="Arial"/>
          <w:bCs/>
          <w:color w:val="767171" w:themeColor="background2" w:themeShade="80"/>
          <w:sz w:val="22"/>
          <w:szCs w:val="22"/>
          <w:lang w:val="en-GB"/>
        </w:rPr>
        <w:t>.</w:t>
      </w:r>
    </w:p>
    <w:p w14:paraId="3A84FA5F"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1A85D326" w14:textId="77777777" w:rsidR="00245DE8" w:rsidRDefault="00245DE8"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1B021AF8" w14:textId="77777777"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245DE8">
        <w:rPr>
          <w:rFonts w:ascii="Arial" w:hAnsi="Arial" w:cs="Arial"/>
          <w:b/>
          <w:color w:val="767171" w:themeColor="background2" w:themeShade="80"/>
          <w:sz w:val="22"/>
          <w:szCs w:val="22"/>
          <w:lang w:val="en-GB"/>
        </w:rPr>
        <w:t>5</w:t>
      </w:r>
      <w:r>
        <w:rPr>
          <w:rFonts w:ascii="Arial" w:hAnsi="Arial" w:cs="Arial"/>
          <w:b/>
          <w:color w:val="767171" w:themeColor="background2" w:themeShade="80"/>
          <w:sz w:val="22"/>
          <w:szCs w:val="22"/>
          <w:lang w:val="en-GB"/>
        </w:rPr>
        <w:t>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3AD15E7B"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0D226BFA" w14:textId="77777777" w:rsidR="00793173" w:rsidRDefault="00793173" w:rsidP="007C6201">
      <w:pPr>
        <w:jc w:val="both"/>
        <w:rPr>
          <w:rFonts w:ascii="Arial" w:hAnsi="Arial" w:cs="Arial"/>
          <w:b/>
          <w:sz w:val="22"/>
          <w:szCs w:val="22"/>
          <w:lang w:val="en-GB"/>
        </w:rPr>
      </w:pPr>
    </w:p>
    <w:p w14:paraId="7C9520BF" w14:textId="77777777" w:rsidR="00DB56F2" w:rsidRDefault="00DB56F2" w:rsidP="007C6201">
      <w:pPr>
        <w:jc w:val="both"/>
        <w:rPr>
          <w:rFonts w:ascii="Arial" w:hAnsi="Arial" w:cs="Arial"/>
          <w:b/>
          <w:sz w:val="22"/>
          <w:szCs w:val="22"/>
          <w:lang w:val="en-GB"/>
        </w:rPr>
      </w:pPr>
    </w:p>
    <w:p w14:paraId="001631CE" w14:textId="77777777" w:rsidR="00397D3A" w:rsidRDefault="00397D3A" w:rsidP="007C6201">
      <w:pPr>
        <w:jc w:val="both"/>
        <w:rPr>
          <w:rFonts w:ascii="Arial" w:hAnsi="Arial" w:cs="Arial"/>
          <w:b/>
          <w:sz w:val="22"/>
          <w:szCs w:val="22"/>
          <w:lang w:val="en-GB"/>
        </w:rPr>
      </w:pPr>
    </w:p>
    <w:p w14:paraId="6E816D65" w14:textId="77777777" w:rsidR="00397D3A" w:rsidRDefault="00397D3A" w:rsidP="007C6201">
      <w:pPr>
        <w:jc w:val="both"/>
        <w:rPr>
          <w:rFonts w:ascii="Arial" w:hAnsi="Arial" w:cs="Arial"/>
          <w:b/>
          <w:sz w:val="22"/>
          <w:szCs w:val="22"/>
          <w:lang w:val="en-GB"/>
        </w:rPr>
      </w:pPr>
    </w:p>
    <w:p w14:paraId="764EB96B" w14:textId="77777777" w:rsidR="00397D3A" w:rsidRDefault="00397D3A" w:rsidP="007C6201">
      <w:pPr>
        <w:jc w:val="both"/>
        <w:rPr>
          <w:rFonts w:ascii="Arial" w:hAnsi="Arial" w:cs="Arial"/>
          <w:b/>
          <w:sz w:val="22"/>
          <w:szCs w:val="22"/>
          <w:lang w:val="en-GB"/>
        </w:rPr>
      </w:pPr>
    </w:p>
    <w:p w14:paraId="452C43C5" w14:textId="77777777" w:rsidR="00397D3A" w:rsidRDefault="00397D3A" w:rsidP="007C6201">
      <w:pPr>
        <w:jc w:val="both"/>
        <w:rPr>
          <w:rFonts w:ascii="Arial" w:hAnsi="Arial" w:cs="Arial"/>
          <w:b/>
          <w:sz w:val="22"/>
          <w:szCs w:val="22"/>
          <w:lang w:val="en-GB"/>
        </w:rPr>
      </w:pPr>
    </w:p>
    <w:p w14:paraId="4E30A6D2" w14:textId="77777777" w:rsidR="00397D3A" w:rsidRDefault="00397D3A" w:rsidP="007C6201">
      <w:pPr>
        <w:jc w:val="both"/>
        <w:rPr>
          <w:rFonts w:ascii="Arial" w:hAnsi="Arial" w:cs="Arial"/>
          <w:b/>
          <w:sz w:val="22"/>
          <w:szCs w:val="22"/>
          <w:lang w:val="en-GB"/>
        </w:rPr>
      </w:pPr>
    </w:p>
    <w:p w14:paraId="3B7CA05A" w14:textId="77777777" w:rsidR="00397D3A" w:rsidRDefault="00397D3A" w:rsidP="007C6201">
      <w:pPr>
        <w:jc w:val="both"/>
        <w:rPr>
          <w:rFonts w:ascii="Arial" w:hAnsi="Arial" w:cs="Arial"/>
          <w:b/>
          <w:sz w:val="22"/>
          <w:szCs w:val="22"/>
          <w:lang w:val="en-GB"/>
        </w:rPr>
      </w:pPr>
    </w:p>
    <w:p w14:paraId="37208346" w14:textId="77777777" w:rsidR="00397D3A" w:rsidRDefault="00397D3A" w:rsidP="007C6201">
      <w:pPr>
        <w:jc w:val="both"/>
        <w:rPr>
          <w:rFonts w:ascii="Arial" w:hAnsi="Arial" w:cs="Arial"/>
          <w:b/>
          <w:sz w:val="22"/>
          <w:szCs w:val="22"/>
          <w:lang w:val="en-GB"/>
        </w:rPr>
      </w:pPr>
    </w:p>
    <w:p w14:paraId="7558E174" w14:textId="77777777" w:rsidR="00245DE8" w:rsidRDefault="00245DE8">
      <w:pPr>
        <w:rPr>
          <w:rFonts w:ascii="Arial" w:hAnsi="Arial" w:cs="Arial"/>
          <w:b/>
          <w:sz w:val="22"/>
          <w:szCs w:val="22"/>
          <w:u w:val="single"/>
          <w:lang w:val="en-GB"/>
        </w:rPr>
      </w:pPr>
      <w:r>
        <w:rPr>
          <w:rFonts w:ascii="Arial" w:hAnsi="Arial" w:cs="Arial"/>
          <w:b/>
          <w:sz w:val="22"/>
          <w:szCs w:val="22"/>
          <w:u w:val="single"/>
          <w:lang w:val="en-GB"/>
        </w:rPr>
        <w:br w:type="page"/>
      </w:r>
    </w:p>
    <w:p w14:paraId="6DCE14DA" w14:textId="77777777" w:rsidR="00B50615" w:rsidRDefault="00B50615" w:rsidP="009D0811">
      <w:pPr>
        <w:jc w:val="center"/>
        <w:rPr>
          <w:rFonts w:ascii="Arial" w:hAnsi="Arial" w:cs="Arial"/>
          <w:b/>
          <w:sz w:val="22"/>
          <w:szCs w:val="22"/>
          <w:u w:val="single"/>
          <w:lang w:val="en-GB"/>
        </w:rPr>
      </w:pPr>
    </w:p>
    <w:p w14:paraId="1602D6D3" w14:textId="77777777" w:rsidR="00B50615" w:rsidRDefault="00B50615" w:rsidP="009D0811">
      <w:pPr>
        <w:jc w:val="center"/>
        <w:rPr>
          <w:rFonts w:ascii="Arial" w:hAnsi="Arial" w:cs="Arial"/>
          <w:b/>
          <w:sz w:val="22"/>
          <w:szCs w:val="22"/>
          <w:u w:val="single"/>
          <w:lang w:val="en-GB"/>
        </w:rPr>
      </w:pPr>
    </w:p>
    <w:p w14:paraId="05F81839" w14:textId="77777777" w:rsidR="00B50615" w:rsidRDefault="00B50615" w:rsidP="009D0811">
      <w:pPr>
        <w:jc w:val="center"/>
        <w:rPr>
          <w:rFonts w:ascii="Arial" w:hAnsi="Arial" w:cs="Arial"/>
          <w:b/>
          <w:sz w:val="22"/>
          <w:szCs w:val="22"/>
          <w:u w:val="single"/>
          <w:lang w:val="en-GB"/>
        </w:rPr>
      </w:pPr>
    </w:p>
    <w:p w14:paraId="19C605B2" w14:textId="77777777"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5CD53FF9" w14:textId="77777777" w:rsidR="0011473D" w:rsidRPr="008065CE" w:rsidRDefault="0011473D" w:rsidP="008065CE">
      <w:pPr>
        <w:jc w:val="both"/>
        <w:rPr>
          <w:rFonts w:ascii="Arial" w:hAnsi="Arial" w:cs="Arial"/>
          <w:sz w:val="22"/>
          <w:szCs w:val="22"/>
          <w:lang w:val="en-GB"/>
        </w:rPr>
      </w:pPr>
    </w:p>
    <w:p w14:paraId="7C042A24" w14:textId="77777777" w:rsidR="00397D3A" w:rsidRPr="008065CE" w:rsidRDefault="00397D3A" w:rsidP="008065CE">
      <w:pPr>
        <w:jc w:val="both"/>
        <w:rPr>
          <w:rFonts w:ascii="Arial" w:hAnsi="Arial" w:cs="Arial"/>
          <w:b/>
          <w:sz w:val="22"/>
          <w:szCs w:val="22"/>
          <w:lang w:val="en-GB"/>
        </w:rPr>
      </w:pPr>
    </w:p>
    <w:p w14:paraId="418F2A19" w14:textId="77777777" w:rsidR="00AD6B0B" w:rsidRPr="001E23FD" w:rsidRDefault="00AD6B0B" w:rsidP="00AD6B0B">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2C4EDE85" w14:textId="77777777" w:rsidR="00AD6B0B" w:rsidRPr="001E23FD" w:rsidRDefault="00AD6B0B" w:rsidP="00AD6B0B">
      <w:pPr>
        <w:jc w:val="both"/>
        <w:rPr>
          <w:rFonts w:ascii="Arial" w:hAnsi="Arial" w:cs="Arial"/>
          <w:b/>
          <w:sz w:val="22"/>
          <w:szCs w:val="22"/>
          <w:lang w:val="en-GB"/>
        </w:rPr>
      </w:pPr>
    </w:p>
    <w:p w14:paraId="68BB5B32" w14:textId="77777777" w:rsidR="00AD6B0B" w:rsidRPr="001E23FD" w:rsidRDefault="00AD6B0B" w:rsidP="00AD6B0B">
      <w:pPr>
        <w:jc w:val="both"/>
        <w:rPr>
          <w:rFonts w:ascii="Arial" w:hAnsi="Arial" w:cs="Arial"/>
          <w:sz w:val="22"/>
          <w:szCs w:val="22"/>
          <w:lang w:val="en-GB"/>
        </w:rPr>
      </w:pPr>
    </w:p>
    <w:p w14:paraId="76A686EB" w14:textId="77777777" w:rsidR="00AD6B0B" w:rsidRPr="001E23FD" w:rsidRDefault="00AD6B0B" w:rsidP="00AD6B0B">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6D92EBF1" w14:textId="77777777" w:rsidR="00AD6B0B" w:rsidRPr="001E23FD" w:rsidRDefault="00AD6B0B" w:rsidP="00AD6B0B">
      <w:pPr>
        <w:ind w:left="720" w:hanging="720"/>
        <w:jc w:val="both"/>
        <w:rPr>
          <w:rFonts w:ascii="Arial" w:hAnsi="Arial" w:cs="Arial"/>
          <w:sz w:val="22"/>
          <w:szCs w:val="22"/>
          <w:lang w:val="en-GB"/>
        </w:rPr>
      </w:pPr>
    </w:p>
    <w:p w14:paraId="38725F15" w14:textId="77777777" w:rsidR="00AD6B0B" w:rsidRPr="001E23FD" w:rsidRDefault="00AD6B0B" w:rsidP="00AD6B0B">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16B67D13" w14:textId="77777777" w:rsidR="00AD6B0B" w:rsidRPr="001E23FD" w:rsidRDefault="00AD6B0B" w:rsidP="00AD6B0B">
      <w:pPr>
        <w:ind w:left="720" w:hanging="720"/>
        <w:jc w:val="both"/>
        <w:rPr>
          <w:rFonts w:ascii="Arial" w:hAnsi="Arial" w:cs="Arial"/>
          <w:sz w:val="22"/>
          <w:szCs w:val="22"/>
          <w:lang w:val="en-GB"/>
        </w:rPr>
      </w:pPr>
    </w:p>
    <w:p w14:paraId="71E91093" w14:textId="77777777" w:rsidR="00AD6B0B" w:rsidRPr="001E23FD" w:rsidRDefault="00AD6B0B" w:rsidP="00AD6B0B">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152DCCF8" w14:textId="77777777" w:rsidR="00AD6B0B" w:rsidRPr="001E23FD" w:rsidRDefault="00AD6B0B" w:rsidP="00AD6B0B">
      <w:pPr>
        <w:ind w:left="720" w:hanging="720"/>
        <w:jc w:val="both"/>
        <w:rPr>
          <w:rFonts w:ascii="Arial" w:hAnsi="Arial" w:cs="Arial"/>
          <w:sz w:val="22"/>
          <w:szCs w:val="22"/>
          <w:lang w:val="en-GB"/>
        </w:rPr>
      </w:pPr>
    </w:p>
    <w:p w14:paraId="191CF96C" w14:textId="24F2CAE5" w:rsidR="00AD6B0B" w:rsidRPr="001E23FD" w:rsidRDefault="00AD6B0B" w:rsidP="00AD6B0B">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[studentnumber.assessment</w:t>
      </w:r>
      <w:r>
        <w:rPr>
          <w:rFonts w:ascii="Arial" w:hAnsi="Arial" w:cs="Arial"/>
          <w:b/>
          <w:bCs/>
          <w:sz w:val="22"/>
          <w:szCs w:val="22"/>
          <w:lang w:val="en-GB" w:eastAsia="en-GB"/>
        </w:rPr>
        <w:t>5B</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202021IFU-314.assessment</w:t>
      </w:r>
      <w:r>
        <w:rPr>
          <w:rFonts w:ascii="Arial" w:hAnsi="Arial" w:cs="Arial"/>
          <w:sz w:val="22"/>
          <w:szCs w:val="22"/>
          <w:lang w:val="en-GB" w:eastAsia="en-GB"/>
        </w:rPr>
        <w:t>5B</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“studentnumber”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079967F9" w14:textId="77777777" w:rsidR="00AD6B0B" w:rsidRPr="001E23FD" w:rsidRDefault="00AD6B0B" w:rsidP="00AD6B0B">
      <w:pPr>
        <w:ind w:left="720" w:hanging="720"/>
        <w:jc w:val="both"/>
        <w:rPr>
          <w:rFonts w:ascii="Arial" w:hAnsi="Arial" w:cs="Arial"/>
          <w:sz w:val="22"/>
          <w:szCs w:val="22"/>
          <w:lang w:val="en-GB"/>
        </w:rPr>
      </w:pPr>
    </w:p>
    <w:p w14:paraId="233676BA" w14:textId="77777777" w:rsidR="00AD6B0B" w:rsidRPr="001E23FD" w:rsidRDefault="00AD6B0B" w:rsidP="00AD6B0B">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7B758B0B" w14:textId="77777777" w:rsidR="00AD6B0B" w:rsidRPr="001E23FD" w:rsidRDefault="00AD6B0B" w:rsidP="00AD6B0B">
      <w:pPr>
        <w:ind w:left="720" w:hanging="720"/>
        <w:jc w:val="both"/>
        <w:rPr>
          <w:rFonts w:ascii="Arial" w:hAnsi="Arial" w:cs="Arial"/>
          <w:sz w:val="22"/>
          <w:szCs w:val="22"/>
          <w:lang w:val="en-GB"/>
        </w:rPr>
      </w:pPr>
    </w:p>
    <w:p w14:paraId="67641E27" w14:textId="77777777" w:rsidR="00AD6B0B" w:rsidRPr="001E23FD" w:rsidRDefault="00AD6B0B" w:rsidP="00AD6B0B">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1</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GMT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1</w:t>
      </w:r>
      <w:r w:rsidRPr="001E23FD">
        <w:rPr>
          <w:rFonts w:ascii="Arial" w:hAnsi="Arial" w:cs="Arial"/>
          <w:sz w:val="22"/>
          <w:szCs w:val="22"/>
          <w:lang w:val="en-GB"/>
        </w:rPr>
        <w:t>. No submissions can be made after the portal has closed and no further uploading of documents will be allowed, no matter the circumstances.</w:t>
      </w:r>
    </w:p>
    <w:p w14:paraId="06E5B36F" w14:textId="77777777" w:rsidR="00AD6B0B" w:rsidRPr="001E23FD" w:rsidRDefault="00AD6B0B" w:rsidP="00AD6B0B">
      <w:pPr>
        <w:ind w:left="720" w:hanging="720"/>
        <w:jc w:val="both"/>
        <w:rPr>
          <w:rFonts w:ascii="Arial" w:hAnsi="Arial" w:cs="Arial"/>
          <w:sz w:val="22"/>
          <w:szCs w:val="22"/>
          <w:lang w:val="en-GB"/>
        </w:rPr>
      </w:pPr>
    </w:p>
    <w:p w14:paraId="72DAF874" w14:textId="74DA470F" w:rsidR="004A2D83" w:rsidRPr="008065CE" w:rsidRDefault="00AD6B0B" w:rsidP="00AD6B0B">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sidR="00D048D5">
        <w:rPr>
          <w:rFonts w:ascii="Arial" w:hAnsi="Arial" w:cs="Arial"/>
          <w:b/>
          <w:bCs/>
          <w:sz w:val="22"/>
          <w:szCs w:val="22"/>
          <w:lang w:val="en-GB"/>
        </w:rPr>
        <w:t>7</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557A67E9" w14:textId="77777777" w:rsidR="00F3323E" w:rsidRPr="008065CE" w:rsidRDefault="00F3323E" w:rsidP="008065CE">
      <w:pPr>
        <w:ind w:left="720" w:hanging="720"/>
        <w:jc w:val="both"/>
        <w:rPr>
          <w:rFonts w:ascii="Arial" w:hAnsi="Arial" w:cs="Arial"/>
          <w:sz w:val="22"/>
          <w:szCs w:val="22"/>
          <w:lang w:val="en-GB"/>
        </w:rPr>
      </w:pPr>
    </w:p>
    <w:p w14:paraId="53F13387" w14:textId="77777777" w:rsidR="00F3323E" w:rsidRPr="008065CE" w:rsidRDefault="00F3323E" w:rsidP="008065CE">
      <w:pPr>
        <w:ind w:left="720" w:hanging="720"/>
        <w:jc w:val="both"/>
        <w:rPr>
          <w:rFonts w:ascii="Arial" w:hAnsi="Arial" w:cs="Arial"/>
          <w:sz w:val="22"/>
          <w:szCs w:val="22"/>
          <w:lang w:val="en-GB"/>
        </w:rPr>
      </w:pPr>
    </w:p>
    <w:p w14:paraId="6752B2BC" w14:textId="77777777" w:rsidR="00B50615" w:rsidRPr="008065CE" w:rsidRDefault="00B50615" w:rsidP="008065CE">
      <w:pPr>
        <w:jc w:val="both"/>
        <w:rPr>
          <w:rFonts w:ascii="Arial" w:hAnsi="Arial" w:cs="Arial"/>
          <w:b/>
          <w:sz w:val="22"/>
          <w:szCs w:val="22"/>
          <w:u w:val="single"/>
          <w:lang w:val="en-GB"/>
        </w:rPr>
      </w:pPr>
      <w:r w:rsidRPr="008065CE">
        <w:rPr>
          <w:rFonts w:ascii="Arial" w:hAnsi="Arial" w:cs="Arial"/>
          <w:b/>
          <w:sz w:val="22"/>
          <w:szCs w:val="22"/>
          <w:u w:val="single"/>
          <w:lang w:val="en-GB"/>
        </w:rPr>
        <w:br w:type="page"/>
      </w:r>
    </w:p>
    <w:p w14:paraId="6A9FB754" w14:textId="77777777" w:rsidR="00F3323E" w:rsidRPr="008065CE" w:rsidRDefault="00F3323E" w:rsidP="008065CE">
      <w:pPr>
        <w:jc w:val="both"/>
        <w:rPr>
          <w:rFonts w:ascii="Arial" w:hAnsi="Arial" w:cs="Arial"/>
          <w:sz w:val="22"/>
          <w:szCs w:val="22"/>
          <w:lang w:val="en-GB"/>
        </w:rPr>
      </w:pPr>
      <w:r w:rsidRPr="008065CE">
        <w:rPr>
          <w:rFonts w:ascii="Arial" w:hAnsi="Arial" w:cs="Arial"/>
          <w:b/>
          <w:sz w:val="22"/>
          <w:szCs w:val="22"/>
          <w:u w:val="single"/>
          <w:lang w:val="en-GB"/>
        </w:rPr>
        <w:lastRenderedPageBreak/>
        <w:t>ANSWER ALL THE QUESTIONS</w:t>
      </w:r>
    </w:p>
    <w:p w14:paraId="0C48F3FA" w14:textId="77777777" w:rsidR="00F3323E" w:rsidRPr="008065CE" w:rsidRDefault="00F3323E" w:rsidP="008065CE">
      <w:pPr>
        <w:ind w:left="720" w:hanging="720"/>
        <w:jc w:val="both"/>
        <w:rPr>
          <w:rFonts w:ascii="Arial" w:hAnsi="Arial" w:cs="Arial"/>
          <w:sz w:val="22"/>
          <w:szCs w:val="22"/>
          <w:lang w:val="en-GB"/>
        </w:rPr>
      </w:pPr>
    </w:p>
    <w:p w14:paraId="65C464DB" w14:textId="77777777" w:rsidR="005D43E0" w:rsidRPr="008065CE" w:rsidRDefault="0029433F" w:rsidP="008065CE">
      <w:pPr>
        <w:jc w:val="both"/>
        <w:rPr>
          <w:rFonts w:ascii="Arial" w:hAnsi="Arial" w:cs="Arial"/>
          <w:b/>
          <w:sz w:val="22"/>
          <w:szCs w:val="22"/>
          <w:lang w:val="en-GB"/>
        </w:rPr>
      </w:pPr>
      <w:r w:rsidRPr="008065CE">
        <w:rPr>
          <w:rFonts w:ascii="Arial" w:hAnsi="Arial" w:cs="Arial"/>
          <w:b/>
          <w:sz w:val="22"/>
          <w:szCs w:val="22"/>
          <w:lang w:val="en-GB"/>
        </w:rPr>
        <w:t>QUESTION 1</w:t>
      </w:r>
      <w:r w:rsidR="005D43E0" w:rsidRPr="008065CE">
        <w:rPr>
          <w:rFonts w:ascii="Arial" w:hAnsi="Arial" w:cs="Arial"/>
          <w:b/>
          <w:sz w:val="22"/>
          <w:szCs w:val="22"/>
          <w:lang w:val="en-GB"/>
        </w:rPr>
        <w:t xml:space="preserve"> (multiple-choice questions) [10 marks</w:t>
      </w:r>
      <w:r w:rsidR="00D17FDC" w:rsidRPr="008065CE">
        <w:rPr>
          <w:rFonts w:ascii="Arial" w:hAnsi="Arial" w:cs="Arial"/>
          <w:b/>
          <w:sz w:val="22"/>
          <w:szCs w:val="22"/>
          <w:lang w:val="en-GB"/>
        </w:rPr>
        <w:t xml:space="preserve"> in total</w:t>
      </w:r>
      <w:r w:rsidR="005D43E0" w:rsidRPr="008065CE">
        <w:rPr>
          <w:rFonts w:ascii="Arial" w:hAnsi="Arial" w:cs="Arial"/>
          <w:b/>
          <w:sz w:val="22"/>
          <w:szCs w:val="22"/>
          <w:lang w:val="en-GB"/>
        </w:rPr>
        <w:t>]</w:t>
      </w:r>
    </w:p>
    <w:p w14:paraId="3A5E17C0" w14:textId="77777777" w:rsidR="00F3323E" w:rsidRPr="008065CE" w:rsidRDefault="00F3323E" w:rsidP="008065CE">
      <w:pPr>
        <w:ind w:left="720" w:hanging="720"/>
        <w:jc w:val="both"/>
        <w:rPr>
          <w:rFonts w:ascii="Arial" w:hAnsi="Arial" w:cs="Arial"/>
          <w:sz w:val="22"/>
          <w:szCs w:val="22"/>
          <w:lang w:val="en-GB"/>
        </w:rPr>
      </w:pPr>
    </w:p>
    <w:p w14:paraId="46C1F3B2" w14:textId="77777777" w:rsidR="005D43E0" w:rsidRPr="008065CE" w:rsidRDefault="005D43E0" w:rsidP="008065CE">
      <w:pPr>
        <w:jc w:val="both"/>
        <w:rPr>
          <w:rFonts w:ascii="Arial" w:hAnsi="Arial" w:cs="Arial"/>
          <w:sz w:val="22"/>
          <w:szCs w:val="22"/>
          <w:lang w:val="en-GB"/>
        </w:rPr>
      </w:pPr>
      <w:r w:rsidRPr="008065CE">
        <w:rPr>
          <w:rFonts w:ascii="Arial" w:hAnsi="Arial" w:cs="Arial"/>
          <w:sz w:val="22"/>
          <w:szCs w:val="22"/>
          <w:lang w:val="en-GB"/>
        </w:rPr>
        <w:t>Questions 1.1. – 1.10</w:t>
      </w:r>
      <w:r w:rsidR="00341AA6" w:rsidRPr="008065CE">
        <w:rPr>
          <w:rFonts w:ascii="Arial" w:hAnsi="Arial" w:cs="Arial"/>
          <w:sz w:val="22"/>
          <w:szCs w:val="22"/>
          <w:lang w:val="en-GB"/>
        </w:rPr>
        <w:t>.</w:t>
      </w:r>
      <w:r w:rsidRPr="008065CE">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8065CE">
        <w:rPr>
          <w:rFonts w:ascii="Arial" w:hAnsi="Arial" w:cs="Arial"/>
          <w:sz w:val="22"/>
          <w:szCs w:val="22"/>
          <w:highlight w:val="yellow"/>
          <w:lang w:val="en-GB"/>
        </w:rPr>
        <w:t>mark your selection on the answer sheet</w:t>
      </w:r>
      <w:r w:rsidR="00397D3A" w:rsidRPr="008065CE">
        <w:rPr>
          <w:rFonts w:ascii="Arial" w:hAnsi="Arial" w:cs="Arial"/>
          <w:sz w:val="22"/>
          <w:szCs w:val="22"/>
          <w:highlight w:val="yellow"/>
          <w:lang w:val="en-GB"/>
        </w:rPr>
        <w:t xml:space="preserve"> by highlighting the </w:t>
      </w:r>
      <w:r w:rsidR="0036565C" w:rsidRPr="008065CE">
        <w:rPr>
          <w:rFonts w:ascii="Arial" w:hAnsi="Arial" w:cs="Arial"/>
          <w:sz w:val="22"/>
          <w:szCs w:val="22"/>
          <w:highlight w:val="yellow"/>
          <w:lang w:val="en-GB"/>
        </w:rPr>
        <w:t xml:space="preserve">relevant paragraph </w:t>
      </w:r>
      <w:r w:rsidR="0036565C" w:rsidRPr="008065CE">
        <w:rPr>
          <w:rFonts w:ascii="Arial" w:hAnsi="Arial" w:cs="Arial"/>
          <w:b/>
          <w:bCs/>
          <w:sz w:val="22"/>
          <w:szCs w:val="22"/>
          <w:highlight w:val="yellow"/>
          <w:lang w:val="en-GB"/>
        </w:rPr>
        <w:t>in yellow</w:t>
      </w:r>
      <w:r w:rsidRPr="008065CE">
        <w:rPr>
          <w:rFonts w:ascii="Arial" w:hAnsi="Arial" w:cs="Arial"/>
          <w:sz w:val="22"/>
          <w:szCs w:val="22"/>
          <w:lang w:val="en-GB"/>
        </w:rPr>
        <w:t>.</w:t>
      </w:r>
      <w:r w:rsidR="0036565C" w:rsidRPr="008065CE">
        <w:rPr>
          <w:rFonts w:ascii="Arial" w:hAnsi="Arial" w:cs="Arial"/>
          <w:sz w:val="22"/>
          <w:szCs w:val="22"/>
          <w:lang w:val="en-GB"/>
        </w:rPr>
        <w:t xml:space="preserve"> Select only </w:t>
      </w:r>
      <w:r w:rsidR="0036565C" w:rsidRPr="008065CE">
        <w:rPr>
          <w:rFonts w:ascii="Arial" w:hAnsi="Arial" w:cs="Arial"/>
          <w:b/>
          <w:bCs/>
          <w:sz w:val="22"/>
          <w:szCs w:val="22"/>
          <w:lang w:val="en-GB"/>
        </w:rPr>
        <w:t>ONE</w:t>
      </w:r>
      <w:r w:rsidR="0036565C" w:rsidRPr="008065CE">
        <w:rPr>
          <w:rFonts w:ascii="Arial" w:hAnsi="Arial" w:cs="Arial"/>
          <w:sz w:val="22"/>
          <w:szCs w:val="22"/>
          <w:lang w:val="en-GB"/>
        </w:rPr>
        <w:t xml:space="preserve"> answer</w:t>
      </w:r>
      <w:r w:rsidR="00A60074" w:rsidRPr="008065CE">
        <w:rPr>
          <w:rFonts w:ascii="Arial" w:hAnsi="Arial" w:cs="Arial"/>
          <w:sz w:val="22"/>
          <w:szCs w:val="22"/>
          <w:lang w:val="en-GB"/>
        </w:rPr>
        <w:t>. Candidates who select more than one answer will receive no mark for that specific question.</w:t>
      </w:r>
    </w:p>
    <w:p w14:paraId="19AED06E" w14:textId="77777777" w:rsidR="00AF228E" w:rsidRPr="008065CE" w:rsidRDefault="00AF228E" w:rsidP="008065CE">
      <w:pPr>
        <w:autoSpaceDE w:val="0"/>
        <w:autoSpaceDN w:val="0"/>
        <w:adjustRightInd w:val="0"/>
        <w:jc w:val="both"/>
        <w:rPr>
          <w:rFonts w:ascii="Arial" w:hAnsi="Arial" w:cs="Arial"/>
          <w:sz w:val="22"/>
          <w:szCs w:val="22"/>
          <w:lang w:val="en-GB"/>
        </w:rPr>
      </w:pPr>
    </w:p>
    <w:p w14:paraId="627EBA7D" w14:textId="77777777" w:rsidR="00E9597C" w:rsidRPr="008065CE" w:rsidRDefault="00E9597C" w:rsidP="008065CE">
      <w:pPr>
        <w:jc w:val="both"/>
        <w:rPr>
          <w:rFonts w:ascii="Arial" w:hAnsi="Arial" w:cs="Arial"/>
          <w:sz w:val="22"/>
          <w:szCs w:val="22"/>
          <w:lang w:val="en-GB"/>
        </w:rPr>
      </w:pPr>
      <w:r w:rsidRPr="008065CE">
        <w:rPr>
          <w:rFonts w:ascii="Arial" w:hAnsi="Arial" w:cs="Arial"/>
          <w:b/>
          <w:bCs/>
          <w:sz w:val="22"/>
          <w:szCs w:val="22"/>
          <w:lang w:val="en-GB"/>
        </w:rPr>
        <w:t>Question 1.1</w:t>
      </w:r>
      <w:r w:rsidRPr="008065CE">
        <w:rPr>
          <w:rFonts w:ascii="Arial" w:hAnsi="Arial" w:cs="Arial"/>
          <w:sz w:val="22"/>
          <w:szCs w:val="22"/>
          <w:lang w:val="en-GB"/>
        </w:rPr>
        <w:t xml:space="preserve"> </w:t>
      </w:r>
    </w:p>
    <w:p w14:paraId="32C545E5" w14:textId="77777777" w:rsidR="005B79F4" w:rsidRPr="008065CE" w:rsidRDefault="005B79F4" w:rsidP="008065CE">
      <w:pPr>
        <w:jc w:val="both"/>
        <w:rPr>
          <w:rFonts w:ascii="Arial" w:hAnsi="Arial" w:cs="Arial"/>
          <w:sz w:val="22"/>
          <w:szCs w:val="22"/>
          <w:lang w:val="en-GB"/>
        </w:rPr>
      </w:pPr>
    </w:p>
    <w:p w14:paraId="55173F07" w14:textId="4BDB18F2" w:rsidR="00511CB4" w:rsidRPr="008065CE" w:rsidRDefault="00511CB4" w:rsidP="008065CE">
      <w:pPr>
        <w:jc w:val="both"/>
        <w:rPr>
          <w:rFonts w:ascii="Arial" w:hAnsi="Arial" w:cs="Arial"/>
          <w:sz w:val="22"/>
          <w:szCs w:val="22"/>
          <w:lang w:val="en-GB"/>
        </w:rPr>
      </w:pPr>
      <w:r w:rsidRPr="008065CE">
        <w:rPr>
          <w:rFonts w:ascii="Arial" w:hAnsi="Arial" w:cs="Arial"/>
          <w:b/>
          <w:bCs/>
          <w:sz w:val="22"/>
          <w:szCs w:val="22"/>
          <w:lang w:val="en-GB"/>
        </w:rPr>
        <w:t>When</w:t>
      </w:r>
      <w:r w:rsidRPr="008065CE">
        <w:rPr>
          <w:rFonts w:ascii="Arial" w:hAnsi="Arial" w:cs="Arial"/>
          <w:sz w:val="22"/>
          <w:szCs w:val="22"/>
          <w:lang w:val="en-GB"/>
        </w:rPr>
        <w:t xml:space="preserve"> is the appointment of a liquidator </w:t>
      </w:r>
      <w:r w:rsidRPr="008065CE">
        <w:rPr>
          <w:rFonts w:ascii="Arial" w:hAnsi="Arial" w:cs="Arial"/>
          <w:b/>
          <w:bCs/>
          <w:sz w:val="22"/>
          <w:szCs w:val="22"/>
          <w:lang w:val="en-GB"/>
        </w:rPr>
        <w:t>deemed to commence</w:t>
      </w:r>
      <w:r w:rsidRPr="008065CE">
        <w:rPr>
          <w:rFonts w:ascii="Arial" w:hAnsi="Arial" w:cs="Arial"/>
          <w:sz w:val="22"/>
          <w:szCs w:val="22"/>
          <w:lang w:val="en-GB"/>
        </w:rPr>
        <w:t xml:space="preserve">, when there has been </w:t>
      </w:r>
      <w:r w:rsidR="009C2D45">
        <w:rPr>
          <w:rFonts w:ascii="Arial" w:hAnsi="Arial" w:cs="Arial"/>
          <w:sz w:val="22"/>
          <w:szCs w:val="22"/>
          <w:lang w:val="en-GB"/>
        </w:rPr>
        <w:t xml:space="preserve">a </w:t>
      </w:r>
      <w:r w:rsidRPr="008065CE">
        <w:rPr>
          <w:rFonts w:ascii="Arial" w:hAnsi="Arial" w:cs="Arial"/>
          <w:sz w:val="22"/>
          <w:szCs w:val="22"/>
          <w:lang w:val="en-GB"/>
        </w:rPr>
        <w:t>qualifying resolution passed to appoint a liquidator?</w:t>
      </w:r>
    </w:p>
    <w:p w14:paraId="77D9CB67" w14:textId="77777777" w:rsidR="00B50615" w:rsidRPr="008065CE" w:rsidRDefault="00B50615" w:rsidP="008065CE">
      <w:pPr>
        <w:jc w:val="both"/>
        <w:rPr>
          <w:rFonts w:ascii="Arial" w:hAnsi="Arial" w:cs="Arial"/>
          <w:sz w:val="22"/>
          <w:szCs w:val="22"/>
          <w:lang w:val="en-GB"/>
        </w:rPr>
      </w:pPr>
    </w:p>
    <w:p w14:paraId="795D22C7" w14:textId="6DB58192" w:rsidR="00B50615" w:rsidRPr="00A20FE8" w:rsidRDefault="00B50615" w:rsidP="00A20FE8">
      <w:pPr>
        <w:pStyle w:val="ListParagraph"/>
        <w:numPr>
          <w:ilvl w:val="0"/>
          <w:numId w:val="13"/>
        </w:numPr>
        <w:ind w:left="426"/>
        <w:jc w:val="both"/>
        <w:rPr>
          <w:rFonts w:ascii="Arial" w:hAnsi="Arial" w:cs="Arial"/>
          <w:sz w:val="22"/>
          <w:szCs w:val="22"/>
          <w:lang w:val="en-GB"/>
        </w:rPr>
      </w:pPr>
      <w:r w:rsidRPr="008065CE">
        <w:rPr>
          <w:rFonts w:ascii="Arial" w:eastAsia="MS Mincho" w:hAnsi="Arial" w:cs="Arial"/>
          <w:sz w:val="22"/>
          <w:szCs w:val="22"/>
          <w:lang w:val="en-GB"/>
        </w:rPr>
        <w:t>On the date of the order appointing the liquidator.</w:t>
      </w:r>
    </w:p>
    <w:p w14:paraId="6738B3F9" w14:textId="77777777" w:rsidR="00A20FE8" w:rsidRPr="00A20FE8" w:rsidRDefault="00A20FE8" w:rsidP="00A20FE8">
      <w:pPr>
        <w:ind w:left="66"/>
        <w:jc w:val="both"/>
        <w:rPr>
          <w:rFonts w:ascii="Arial" w:hAnsi="Arial" w:cs="Arial"/>
          <w:sz w:val="22"/>
          <w:szCs w:val="22"/>
          <w:lang w:val="en-GB"/>
        </w:rPr>
      </w:pPr>
    </w:p>
    <w:p w14:paraId="050C2FF2" w14:textId="055D5411" w:rsidR="00511CB4" w:rsidRPr="00B012CB" w:rsidRDefault="00B50615" w:rsidP="00A20FE8">
      <w:pPr>
        <w:pStyle w:val="ListParagraph"/>
        <w:numPr>
          <w:ilvl w:val="0"/>
          <w:numId w:val="13"/>
        </w:numPr>
        <w:ind w:left="426"/>
        <w:jc w:val="both"/>
        <w:rPr>
          <w:rFonts w:ascii="Arial" w:eastAsia="MS Mincho" w:hAnsi="Arial" w:cs="Arial"/>
          <w:sz w:val="22"/>
          <w:szCs w:val="22"/>
          <w:highlight w:val="yellow"/>
          <w:lang w:val="en-GB"/>
        </w:rPr>
      </w:pPr>
      <w:r w:rsidRPr="00B012CB">
        <w:rPr>
          <w:rFonts w:ascii="Arial" w:eastAsia="MS Mincho" w:hAnsi="Arial" w:cs="Arial"/>
          <w:sz w:val="22"/>
          <w:szCs w:val="22"/>
          <w:highlight w:val="yellow"/>
          <w:lang w:val="en-GB"/>
        </w:rPr>
        <w:t xml:space="preserve">On the </w:t>
      </w:r>
      <w:r w:rsidR="009C2D45" w:rsidRPr="00B012CB">
        <w:rPr>
          <w:rFonts w:ascii="Arial" w:eastAsia="MS Mincho" w:hAnsi="Arial" w:cs="Arial"/>
          <w:sz w:val="22"/>
          <w:szCs w:val="22"/>
          <w:highlight w:val="yellow"/>
          <w:lang w:val="en-GB"/>
        </w:rPr>
        <w:t>date the qualifying resolution is passed</w:t>
      </w:r>
      <w:r w:rsidRPr="00B012CB">
        <w:rPr>
          <w:rFonts w:ascii="Arial" w:eastAsia="MS Mincho" w:hAnsi="Arial" w:cs="Arial"/>
          <w:sz w:val="22"/>
          <w:szCs w:val="22"/>
          <w:highlight w:val="yellow"/>
          <w:lang w:val="en-GB"/>
        </w:rPr>
        <w:t>.</w:t>
      </w:r>
    </w:p>
    <w:p w14:paraId="686EC646" w14:textId="77777777" w:rsidR="00A20FE8" w:rsidRPr="00A20FE8" w:rsidRDefault="00A20FE8" w:rsidP="00A20FE8">
      <w:pPr>
        <w:ind w:left="66"/>
        <w:jc w:val="both"/>
        <w:rPr>
          <w:rFonts w:ascii="Arial" w:eastAsia="MS Mincho" w:hAnsi="Arial" w:cs="Arial"/>
          <w:sz w:val="22"/>
          <w:szCs w:val="22"/>
          <w:lang w:val="en-GB"/>
        </w:rPr>
      </w:pPr>
    </w:p>
    <w:p w14:paraId="3F980FEF" w14:textId="7CB94ACF" w:rsidR="00B50615" w:rsidRDefault="00B50615" w:rsidP="00A20FE8">
      <w:pPr>
        <w:pStyle w:val="ListParagraph"/>
        <w:numPr>
          <w:ilvl w:val="0"/>
          <w:numId w:val="13"/>
        </w:numPr>
        <w:ind w:left="426"/>
        <w:jc w:val="both"/>
        <w:rPr>
          <w:rFonts w:ascii="Arial" w:hAnsi="Arial" w:cs="Arial"/>
          <w:sz w:val="22"/>
          <w:szCs w:val="22"/>
          <w:lang w:val="en-GB"/>
        </w:rPr>
      </w:pPr>
      <w:r w:rsidRPr="008065CE">
        <w:rPr>
          <w:rFonts w:ascii="Arial" w:hAnsi="Arial" w:cs="Arial"/>
          <w:sz w:val="22"/>
          <w:szCs w:val="22"/>
          <w:lang w:val="en-GB"/>
        </w:rPr>
        <w:t>On the filing of the application to appoint a liquidator</w:t>
      </w:r>
      <w:r w:rsidR="0062226A" w:rsidRPr="008065CE">
        <w:rPr>
          <w:rFonts w:ascii="Arial" w:hAnsi="Arial" w:cs="Arial"/>
          <w:sz w:val="22"/>
          <w:szCs w:val="22"/>
          <w:lang w:val="en-GB"/>
        </w:rPr>
        <w:t>.</w:t>
      </w:r>
    </w:p>
    <w:p w14:paraId="6B77F02A" w14:textId="77777777" w:rsidR="00A20FE8" w:rsidRPr="00A20FE8" w:rsidRDefault="00A20FE8" w:rsidP="00A20FE8">
      <w:pPr>
        <w:ind w:left="66"/>
        <w:jc w:val="both"/>
        <w:rPr>
          <w:rFonts w:ascii="Arial" w:hAnsi="Arial" w:cs="Arial"/>
          <w:sz w:val="22"/>
          <w:szCs w:val="22"/>
          <w:lang w:val="en-GB"/>
        </w:rPr>
      </w:pPr>
    </w:p>
    <w:p w14:paraId="47A8266E" w14:textId="77777777" w:rsidR="00B50615" w:rsidRPr="008065CE" w:rsidRDefault="00B50615" w:rsidP="00A20FE8">
      <w:pPr>
        <w:pStyle w:val="ListParagraph"/>
        <w:numPr>
          <w:ilvl w:val="0"/>
          <w:numId w:val="13"/>
        </w:numPr>
        <w:ind w:left="426"/>
        <w:jc w:val="both"/>
        <w:rPr>
          <w:rFonts w:ascii="Arial" w:hAnsi="Arial" w:cs="Arial"/>
          <w:sz w:val="22"/>
          <w:szCs w:val="22"/>
          <w:lang w:val="en-GB"/>
        </w:rPr>
      </w:pPr>
      <w:r w:rsidRPr="008065CE">
        <w:rPr>
          <w:rFonts w:ascii="Arial" w:eastAsia="MS Mincho" w:hAnsi="Arial" w:cs="Arial"/>
          <w:sz w:val="22"/>
          <w:szCs w:val="22"/>
          <w:lang w:val="en-GB"/>
        </w:rPr>
        <w:t>On the advertisement of the application to appoint a liquidator.</w:t>
      </w:r>
    </w:p>
    <w:p w14:paraId="18D7254D" w14:textId="77777777" w:rsidR="00B50615" w:rsidRPr="008065CE" w:rsidRDefault="00B50615" w:rsidP="008065CE">
      <w:pPr>
        <w:jc w:val="both"/>
        <w:rPr>
          <w:rFonts w:ascii="Arial" w:hAnsi="Arial" w:cs="Arial"/>
          <w:sz w:val="22"/>
          <w:szCs w:val="22"/>
          <w:lang w:val="en-GB"/>
        </w:rPr>
      </w:pPr>
    </w:p>
    <w:p w14:paraId="10BEBE90" w14:textId="77777777" w:rsidR="00E9597C" w:rsidRPr="008065CE" w:rsidRDefault="00E9597C" w:rsidP="008065CE">
      <w:pPr>
        <w:jc w:val="both"/>
        <w:rPr>
          <w:rFonts w:ascii="Arial" w:hAnsi="Arial" w:cs="Arial"/>
          <w:b/>
          <w:bCs/>
          <w:sz w:val="22"/>
          <w:szCs w:val="22"/>
          <w:lang w:val="en-GB"/>
        </w:rPr>
      </w:pPr>
      <w:r w:rsidRPr="008065CE">
        <w:rPr>
          <w:rFonts w:ascii="Arial" w:hAnsi="Arial" w:cs="Arial"/>
          <w:b/>
          <w:bCs/>
          <w:sz w:val="22"/>
          <w:szCs w:val="22"/>
          <w:lang w:val="en-GB"/>
        </w:rPr>
        <w:t>Question 1.2</w:t>
      </w:r>
    </w:p>
    <w:p w14:paraId="00A147A6" w14:textId="77777777" w:rsidR="00E9597C" w:rsidRPr="008065CE" w:rsidRDefault="00E9597C" w:rsidP="008065CE">
      <w:pPr>
        <w:jc w:val="both"/>
        <w:rPr>
          <w:rFonts w:ascii="Arial" w:hAnsi="Arial" w:cs="Arial"/>
          <w:sz w:val="22"/>
          <w:szCs w:val="22"/>
          <w:lang w:val="en-GB"/>
        </w:rPr>
      </w:pPr>
    </w:p>
    <w:p w14:paraId="46465AA9" w14:textId="3190B42B" w:rsidR="00511CB4" w:rsidRPr="008065CE" w:rsidRDefault="00666DF9" w:rsidP="008065CE">
      <w:pPr>
        <w:jc w:val="both"/>
        <w:rPr>
          <w:rFonts w:ascii="Arial" w:hAnsi="Arial" w:cs="Arial"/>
          <w:sz w:val="22"/>
          <w:szCs w:val="22"/>
          <w:lang w:val="en-GB"/>
        </w:rPr>
      </w:pPr>
      <w:r>
        <w:rPr>
          <w:rFonts w:ascii="Arial" w:hAnsi="Arial" w:cs="Arial"/>
          <w:sz w:val="22"/>
          <w:szCs w:val="22"/>
          <w:lang w:val="en-GB"/>
        </w:rPr>
        <w:t xml:space="preserve">In order to comply with </w:t>
      </w:r>
      <w:r w:rsidR="00511CB4" w:rsidRPr="008065CE">
        <w:rPr>
          <w:rFonts w:ascii="Arial" w:hAnsi="Arial" w:cs="Arial"/>
          <w:sz w:val="22"/>
          <w:szCs w:val="22"/>
          <w:lang w:val="en-GB"/>
        </w:rPr>
        <w:t>section 156 of the I</w:t>
      </w:r>
      <w:r w:rsidR="009859BA" w:rsidRPr="008065CE">
        <w:rPr>
          <w:rFonts w:ascii="Arial" w:hAnsi="Arial" w:cs="Arial"/>
          <w:sz w:val="22"/>
          <w:szCs w:val="22"/>
          <w:lang w:val="en-GB"/>
        </w:rPr>
        <w:t xml:space="preserve">nsolvency </w:t>
      </w:r>
      <w:r w:rsidR="00511CB4" w:rsidRPr="008065CE">
        <w:rPr>
          <w:rFonts w:ascii="Arial" w:hAnsi="Arial" w:cs="Arial"/>
          <w:sz w:val="22"/>
          <w:szCs w:val="22"/>
          <w:lang w:val="en-GB"/>
        </w:rPr>
        <w:t>A</w:t>
      </w:r>
      <w:r w:rsidR="009859BA" w:rsidRPr="008065CE">
        <w:rPr>
          <w:rFonts w:ascii="Arial" w:hAnsi="Arial" w:cs="Arial"/>
          <w:sz w:val="22"/>
          <w:szCs w:val="22"/>
          <w:lang w:val="en-GB"/>
        </w:rPr>
        <w:t>ct</w:t>
      </w:r>
      <w:r w:rsidR="00511CB4" w:rsidRPr="008065CE">
        <w:rPr>
          <w:rFonts w:ascii="Arial" w:hAnsi="Arial" w:cs="Arial"/>
          <w:sz w:val="22"/>
          <w:szCs w:val="22"/>
          <w:lang w:val="en-GB"/>
        </w:rPr>
        <w:t xml:space="preserve">, </w:t>
      </w:r>
      <w:r>
        <w:rPr>
          <w:rFonts w:ascii="Arial" w:hAnsi="Arial" w:cs="Arial"/>
          <w:b/>
          <w:bCs/>
          <w:sz w:val="22"/>
          <w:szCs w:val="22"/>
          <w:lang w:val="en-GB"/>
        </w:rPr>
        <w:t xml:space="preserve"> what timeframe </w:t>
      </w:r>
      <w:r w:rsidRPr="00666DF9">
        <w:rPr>
          <w:rFonts w:ascii="Arial" w:hAnsi="Arial" w:cs="Arial"/>
          <w:bCs/>
          <w:sz w:val="22"/>
          <w:szCs w:val="22"/>
          <w:lang w:val="en-GB"/>
        </w:rPr>
        <w:t>for payment of the debt (or to secure or compound for the debt)</w:t>
      </w:r>
      <w:r w:rsidR="00516777">
        <w:rPr>
          <w:rFonts w:ascii="Arial" w:hAnsi="Arial" w:cs="Arial"/>
          <w:bCs/>
          <w:sz w:val="22"/>
          <w:szCs w:val="22"/>
          <w:lang w:val="en-GB"/>
        </w:rPr>
        <w:t>,</w:t>
      </w:r>
      <w:r w:rsidRPr="00666DF9">
        <w:rPr>
          <w:rFonts w:ascii="Arial" w:hAnsi="Arial" w:cs="Arial"/>
          <w:bCs/>
          <w:sz w:val="22"/>
          <w:szCs w:val="22"/>
          <w:lang w:val="en-GB"/>
        </w:rPr>
        <w:t xml:space="preserve"> must a statutory demand require</w:t>
      </w:r>
      <w:r w:rsidR="00511CB4" w:rsidRPr="008065CE">
        <w:rPr>
          <w:rFonts w:ascii="Arial" w:hAnsi="Arial" w:cs="Arial"/>
          <w:sz w:val="22"/>
          <w:szCs w:val="22"/>
          <w:lang w:val="en-GB"/>
        </w:rPr>
        <w:t>?</w:t>
      </w:r>
    </w:p>
    <w:p w14:paraId="1410D772" w14:textId="77777777" w:rsidR="0062226A" w:rsidRPr="008065CE" w:rsidRDefault="0062226A" w:rsidP="008065CE">
      <w:pPr>
        <w:jc w:val="both"/>
        <w:rPr>
          <w:rFonts w:ascii="Arial" w:hAnsi="Arial" w:cs="Arial"/>
          <w:sz w:val="22"/>
          <w:szCs w:val="22"/>
          <w:lang w:val="en-GB"/>
        </w:rPr>
      </w:pPr>
    </w:p>
    <w:p w14:paraId="6525EB61" w14:textId="443A7784" w:rsidR="0062226A" w:rsidRDefault="00516777" w:rsidP="00E87B1B">
      <w:pPr>
        <w:pStyle w:val="ListParagraph"/>
        <w:numPr>
          <w:ilvl w:val="0"/>
          <w:numId w:val="14"/>
        </w:numPr>
        <w:ind w:left="426"/>
        <w:jc w:val="both"/>
        <w:rPr>
          <w:rFonts w:ascii="Arial" w:hAnsi="Arial" w:cs="Arial"/>
          <w:sz w:val="22"/>
          <w:szCs w:val="22"/>
          <w:lang w:val="en-GB"/>
        </w:rPr>
      </w:pPr>
      <w:r>
        <w:rPr>
          <w:rFonts w:ascii="Arial" w:hAnsi="Arial" w:cs="Arial"/>
          <w:sz w:val="22"/>
          <w:szCs w:val="22"/>
          <w:lang w:val="en-GB"/>
        </w:rPr>
        <w:t>Within 14 days of the service of the statutory demand.</w:t>
      </w:r>
    </w:p>
    <w:p w14:paraId="1207D826" w14:textId="77777777" w:rsidR="00E87B1B" w:rsidRPr="00E87B1B" w:rsidRDefault="00E87B1B" w:rsidP="00E87B1B">
      <w:pPr>
        <w:ind w:left="66"/>
        <w:jc w:val="both"/>
        <w:rPr>
          <w:rFonts w:ascii="Arial" w:hAnsi="Arial" w:cs="Arial"/>
          <w:sz w:val="22"/>
          <w:szCs w:val="22"/>
          <w:lang w:val="en-GB"/>
        </w:rPr>
      </w:pPr>
    </w:p>
    <w:p w14:paraId="7AC3E690" w14:textId="7C6CFE7D" w:rsidR="0062226A" w:rsidRDefault="00516777" w:rsidP="00E87B1B">
      <w:pPr>
        <w:pStyle w:val="ListParagraph"/>
        <w:numPr>
          <w:ilvl w:val="0"/>
          <w:numId w:val="14"/>
        </w:numPr>
        <w:ind w:left="426"/>
        <w:jc w:val="both"/>
        <w:rPr>
          <w:rFonts w:ascii="Arial" w:hAnsi="Arial" w:cs="Arial"/>
          <w:sz w:val="22"/>
          <w:szCs w:val="22"/>
          <w:lang w:val="en-GB"/>
        </w:rPr>
      </w:pPr>
      <w:r>
        <w:rPr>
          <w:rFonts w:ascii="Arial" w:hAnsi="Arial" w:cs="Arial"/>
          <w:sz w:val="22"/>
          <w:szCs w:val="22"/>
          <w:lang w:val="en-GB"/>
        </w:rPr>
        <w:t>Within 21 days of the date of the statutory demand.</w:t>
      </w:r>
    </w:p>
    <w:p w14:paraId="7C6C0DD3" w14:textId="77777777" w:rsidR="00E87B1B" w:rsidRPr="00E87B1B" w:rsidRDefault="00E87B1B" w:rsidP="00E87B1B">
      <w:pPr>
        <w:ind w:left="66"/>
        <w:jc w:val="both"/>
        <w:rPr>
          <w:rFonts w:ascii="Arial" w:hAnsi="Arial" w:cs="Arial"/>
          <w:sz w:val="22"/>
          <w:szCs w:val="22"/>
          <w:lang w:val="en-GB"/>
        </w:rPr>
      </w:pPr>
    </w:p>
    <w:p w14:paraId="6056A00A" w14:textId="77777777" w:rsidR="00E87B1B" w:rsidRPr="00B012CB" w:rsidRDefault="00516777" w:rsidP="00E87B1B">
      <w:pPr>
        <w:pStyle w:val="ListParagraph"/>
        <w:numPr>
          <w:ilvl w:val="0"/>
          <w:numId w:val="14"/>
        </w:numPr>
        <w:ind w:left="426"/>
        <w:jc w:val="both"/>
        <w:rPr>
          <w:rFonts w:ascii="Arial" w:hAnsi="Arial" w:cs="Arial"/>
          <w:sz w:val="22"/>
          <w:szCs w:val="22"/>
          <w:highlight w:val="yellow"/>
          <w:lang w:val="en-GB"/>
        </w:rPr>
      </w:pPr>
      <w:r w:rsidRPr="00B012CB">
        <w:rPr>
          <w:rFonts w:ascii="Arial" w:hAnsi="Arial" w:cs="Arial"/>
          <w:sz w:val="22"/>
          <w:szCs w:val="22"/>
          <w:highlight w:val="yellow"/>
          <w:lang w:val="en-GB"/>
        </w:rPr>
        <w:t>Within 21 days of the service of the statutory demand.</w:t>
      </w:r>
    </w:p>
    <w:p w14:paraId="48712BF5" w14:textId="7BE376EF" w:rsidR="0062226A" w:rsidRPr="00E87B1B" w:rsidRDefault="00516777" w:rsidP="00E87B1B">
      <w:pPr>
        <w:ind w:left="66"/>
        <w:jc w:val="both"/>
        <w:rPr>
          <w:rFonts w:ascii="Arial" w:hAnsi="Arial" w:cs="Arial"/>
          <w:sz w:val="22"/>
          <w:szCs w:val="22"/>
          <w:lang w:val="en-GB"/>
        </w:rPr>
      </w:pPr>
      <w:r w:rsidRPr="00E87B1B">
        <w:rPr>
          <w:rFonts w:ascii="Arial" w:hAnsi="Arial" w:cs="Arial"/>
          <w:sz w:val="22"/>
          <w:szCs w:val="22"/>
          <w:lang w:val="en-GB"/>
        </w:rPr>
        <w:t xml:space="preserve"> </w:t>
      </w:r>
    </w:p>
    <w:p w14:paraId="38B02368" w14:textId="39C86B6D" w:rsidR="0062226A" w:rsidRPr="008065CE" w:rsidRDefault="00516777" w:rsidP="00E87B1B">
      <w:pPr>
        <w:pStyle w:val="ListParagraph"/>
        <w:numPr>
          <w:ilvl w:val="0"/>
          <w:numId w:val="14"/>
        </w:numPr>
        <w:ind w:left="426"/>
        <w:jc w:val="both"/>
        <w:rPr>
          <w:rFonts w:ascii="Arial" w:hAnsi="Arial" w:cs="Arial"/>
          <w:sz w:val="22"/>
          <w:szCs w:val="22"/>
          <w:lang w:val="en-GB"/>
        </w:rPr>
      </w:pPr>
      <w:r>
        <w:rPr>
          <w:rFonts w:ascii="Arial" w:hAnsi="Arial" w:cs="Arial"/>
          <w:sz w:val="22"/>
          <w:szCs w:val="22"/>
          <w:lang w:val="en-GB"/>
        </w:rPr>
        <w:t>Within 14 days of the date of the statutory demand.</w:t>
      </w:r>
    </w:p>
    <w:p w14:paraId="584B189C" w14:textId="77777777" w:rsidR="00511CB4" w:rsidRPr="008065CE" w:rsidRDefault="00511CB4" w:rsidP="008065CE">
      <w:pPr>
        <w:jc w:val="both"/>
        <w:rPr>
          <w:rFonts w:ascii="Arial" w:hAnsi="Arial" w:cs="Arial"/>
          <w:sz w:val="22"/>
          <w:szCs w:val="22"/>
          <w:lang w:val="en-GB"/>
        </w:rPr>
      </w:pPr>
    </w:p>
    <w:p w14:paraId="53FBEB9E" w14:textId="77777777" w:rsidR="00E9597C" w:rsidRPr="008065CE" w:rsidRDefault="00E9597C" w:rsidP="008065CE">
      <w:pPr>
        <w:jc w:val="both"/>
        <w:rPr>
          <w:rFonts w:ascii="Arial" w:hAnsi="Arial" w:cs="Arial"/>
          <w:b/>
          <w:bCs/>
          <w:sz w:val="22"/>
          <w:szCs w:val="22"/>
          <w:lang w:val="en-GB"/>
        </w:rPr>
      </w:pPr>
      <w:r w:rsidRPr="008065CE">
        <w:rPr>
          <w:rFonts w:ascii="Arial" w:hAnsi="Arial" w:cs="Arial"/>
          <w:b/>
          <w:bCs/>
          <w:sz w:val="22"/>
          <w:szCs w:val="22"/>
          <w:lang w:val="en-GB"/>
        </w:rPr>
        <w:t>Question 1.3</w:t>
      </w:r>
    </w:p>
    <w:p w14:paraId="028AE92A" w14:textId="77777777" w:rsidR="00E9597C" w:rsidRPr="008065CE" w:rsidRDefault="00E9597C" w:rsidP="008065CE">
      <w:pPr>
        <w:jc w:val="both"/>
        <w:rPr>
          <w:rFonts w:ascii="Arial" w:hAnsi="Arial" w:cs="Arial"/>
          <w:sz w:val="22"/>
          <w:szCs w:val="22"/>
          <w:lang w:val="en-GB"/>
        </w:rPr>
      </w:pPr>
    </w:p>
    <w:p w14:paraId="261F9ECA" w14:textId="4E91AB33" w:rsidR="00511CB4" w:rsidRPr="008065CE" w:rsidRDefault="00511CB4" w:rsidP="008065CE">
      <w:pPr>
        <w:jc w:val="both"/>
        <w:rPr>
          <w:rFonts w:ascii="Arial" w:hAnsi="Arial" w:cs="Arial"/>
          <w:sz w:val="22"/>
          <w:szCs w:val="22"/>
          <w:lang w:val="en-GB"/>
        </w:rPr>
      </w:pPr>
      <w:r w:rsidRPr="008065CE">
        <w:rPr>
          <w:rFonts w:ascii="Arial" w:hAnsi="Arial" w:cs="Arial"/>
          <w:sz w:val="22"/>
          <w:szCs w:val="22"/>
          <w:lang w:val="en-GB"/>
        </w:rPr>
        <w:t xml:space="preserve">Which of the following </w:t>
      </w:r>
      <w:r w:rsidR="00766F06" w:rsidRPr="008065CE">
        <w:rPr>
          <w:rFonts w:ascii="Arial" w:hAnsi="Arial" w:cs="Arial"/>
          <w:b/>
          <w:bCs/>
          <w:sz w:val="22"/>
          <w:szCs w:val="22"/>
          <w:lang w:val="en-GB"/>
        </w:rPr>
        <w:t>is</w:t>
      </w:r>
      <w:r w:rsidRPr="008065CE">
        <w:rPr>
          <w:rFonts w:ascii="Arial" w:hAnsi="Arial" w:cs="Arial"/>
          <w:b/>
          <w:bCs/>
          <w:sz w:val="22"/>
          <w:szCs w:val="22"/>
          <w:lang w:val="en-GB"/>
        </w:rPr>
        <w:t xml:space="preserve"> not able</w:t>
      </w:r>
      <w:r w:rsidRPr="008065CE">
        <w:rPr>
          <w:rFonts w:ascii="Arial" w:hAnsi="Arial" w:cs="Arial"/>
          <w:sz w:val="22"/>
          <w:szCs w:val="22"/>
          <w:lang w:val="en-GB"/>
        </w:rPr>
        <w:t xml:space="preserve"> to make </w:t>
      </w:r>
      <w:r w:rsidR="00617A39">
        <w:rPr>
          <w:rFonts w:ascii="Arial" w:hAnsi="Arial" w:cs="Arial"/>
          <w:sz w:val="22"/>
          <w:szCs w:val="22"/>
          <w:lang w:val="en-GB"/>
        </w:rPr>
        <w:t>an application for the removal of a liquidator</w:t>
      </w:r>
      <w:r w:rsidRPr="008065CE">
        <w:rPr>
          <w:rFonts w:ascii="Arial" w:hAnsi="Arial" w:cs="Arial"/>
          <w:sz w:val="22"/>
          <w:szCs w:val="22"/>
          <w:lang w:val="en-GB"/>
        </w:rPr>
        <w:t>?</w:t>
      </w:r>
    </w:p>
    <w:p w14:paraId="261B7D82" w14:textId="77777777" w:rsidR="00511CB4" w:rsidRPr="008065CE" w:rsidRDefault="00511CB4" w:rsidP="008065CE">
      <w:pPr>
        <w:jc w:val="both"/>
        <w:rPr>
          <w:rFonts w:ascii="Arial" w:hAnsi="Arial" w:cs="Arial"/>
          <w:sz w:val="22"/>
          <w:szCs w:val="22"/>
          <w:lang w:val="en-GB"/>
        </w:rPr>
      </w:pPr>
    </w:p>
    <w:p w14:paraId="07AAB1B5" w14:textId="36FBDB47" w:rsidR="00511CB4" w:rsidRDefault="00617A39" w:rsidP="001B77C3">
      <w:pPr>
        <w:pStyle w:val="ListParagraph"/>
        <w:numPr>
          <w:ilvl w:val="0"/>
          <w:numId w:val="15"/>
        </w:numPr>
        <w:ind w:left="426"/>
        <w:jc w:val="both"/>
        <w:rPr>
          <w:rFonts w:ascii="Arial" w:hAnsi="Arial" w:cs="Arial"/>
          <w:sz w:val="22"/>
          <w:szCs w:val="22"/>
          <w:lang w:val="en-GB"/>
        </w:rPr>
      </w:pPr>
      <w:r>
        <w:rPr>
          <w:rFonts w:ascii="Arial" w:hAnsi="Arial" w:cs="Arial"/>
          <w:sz w:val="22"/>
          <w:szCs w:val="22"/>
          <w:lang w:val="en-GB"/>
        </w:rPr>
        <w:t>A member of t</w:t>
      </w:r>
      <w:r w:rsidR="00511CB4" w:rsidRPr="008065CE">
        <w:rPr>
          <w:rFonts w:ascii="Arial" w:hAnsi="Arial" w:cs="Arial"/>
          <w:sz w:val="22"/>
          <w:szCs w:val="22"/>
          <w:lang w:val="en-GB"/>
        </w:rPr>
        <w:t>he company</w:t>
      </w:r>
      <w:r w:rsidR="001B77C3">
        <w:rPr>
          <w:rFonts w:ascii="Arial" w:hAnsi="Arial" w:cs="Arial"/>
          <w:sz w:val="22"/>
          <w:szCs w:val="22"/>
          <w:lang w:val="en-GB"/>
        </w:rPr>
        <w:t>.</w:t>
      </w:r>
    </w:p>
    <w:p w14:paraId="7717F913" w14:textId="77777777" w:rsidR="001B77C3" w:rsidRPr="001B77C3" w:rsidRDefault="001B77C3" w:rsidP="001B77C3">
      <w:pPr>
        <w:ind w:left="66"/>
        <w:jc w:val="both"/>
        <w:rPr>
          <w:rFonts w:ascii="Arial" w:hAnsi="Arial" w:cs="Arial"/>
          <w:sz w:val="22"/>
          <w:szCs w:val="22"/>
          <w:lang w:val="en-GB"/>
        </w:rPr>
      </w:pPr>
    </w:p>
    <w:p w14:paraId="3A701930" w14:textId="6DBB3646" w:rsidR="00511CB4" w:rsidRDefault="00511CB4" w:rsidP="001B77C3">
      <w:pPr>
        <w:pStyle w:val="ListParagraph"/>
        <w:numPr>
          <w:ilvl w:val="0"/>
          <w:numId w:val="15"/>
        </w:numPr>
        <w:ind w:left="426"/>
        <w:jc w:val="both"/>
        <w:rPr>
          <w:rFonts w:ascii="Arial" w:hAnsi="Arial" w:cs="Arial"/>
          <w:sz w:val="22"/>
          <w:szCs w:val="22"/>
          <w:lang w:val="en-GB"/>
        </w:rPr>
      </w:pPr>
      <w:r w:rsidRPr="008065CE">
        <w:rPr>
          <w:rFonts w:ascii="Arial" w:hAnsi="Arial" w:cs="Arial"/>
          <w:sz w:val="22"/>
          <w:szCs w:val="22"/>
          <w:lang w:val="en-GB"/>
        </w:rPr>
        <w:t>A creditor.</w:t>
      </w:r>
    </w:p>
    <w:p w14:paraId="421E1CAE" w14:textId="77777777" w:rsidR="001B77C3" w:rsidRPr="001B77C3" w:rsidRDefault="001B77C3" w:rsidP="001B77C3">
      <w:pPr>
        <w:ind w:left="66"/>
        <w:jc w:val="both"/>
        <w:rPr>
          <w:rFonts w:ascii="Arial" w:hAnsi="Arial" w:cs="Arial"/>
          <w:sz w:val="22"/>
          <w:szCs w:val="22"/>
          <w:lang w:val="en-GB"/>
        </w:rPr>
      </w:pPr>
    </w:p>
    <w:p w14:paraId="79831542" w14:textId="183F25CA" w:rsidR="00511CB4" w:rsidRDefault="00617A39" w:rsidP="001B77C3">
      <w:pPr>
        <w:pStyle w:val="ListParagraph"/>
        <w:numPr>
          <w:ilvl w:val="0"/>
          <w:numId w:val="15"/>
        </w:numPr>
        <w:ind w:left="426"/>
        <w:jc w:val="both"/>
        <w:rPr>
          <w:rFonts w:ascii="Arial" w:hAnsi="Arial" w:cs="Arial"/>
          <w:sz w:val="22"/>
          <w:szCs w:val="22"/>
          <w:lang w:val="en-GB"/>
        </w:rPr>
      </w:pPr>
      <w:r>
        <w:rPr>
          <w:rFonts w:ascii="Arial" w:hAnsi="Arial" w:cs="Arial"/>
          <w:sz w:val="22"/>
          <w:szCs w:val="22"/>
          <w:lang w:val="en-GB"/>
        </w:rPr>
        <w:t>The creditors’ committee.</w:t>
      </w:r>
    </w:p>
    <w:p w14:paraId="49998369" w14:textId="77777777" w:rsidR="001B77C3" w:rsidRPr="001B77C3" w:rsidRDefault="001B77C3" w:rsidP="001B77C3">
      <w:pPr>
        <w:ind w:left="66"/>
        <w:jc w:val="both"/>
        <w:rPr>
          <w:rFonts w:ascii="Arial" w:hAnsi="Arial" w:cs="Arial"/>
          <w:sz w:val="22"/>
          <w:szCs w:val="22"/>
          <w:lang w:val="en-GB"/>
        </w:rPr>
      </w:pPr>
    </w:p>
    <w:p w14:paraId="34D3887A" w14:textId="4789337F" w:rsidR="00511CB4" w:rsidRPr="00B012CB" w:rsidRDefault="00617A39" w:rsidP="001B77C3">
      <w:pPr>
        <w:pStyle w:val="ListParagraph"/>
        <w:numPr>
          <w:ilvl w:val="0"/>
          <w:numId w:val="15"/>
        </w:numPr>
        <w:ind w:left="426"/>
        <w:jc w:val="both"/>
        <w:rPr>
          <w:rFonts w:ascii="Arial" w:hAnsi="Arial" w:cs="Arial"/>
          <w:sz w:val="22"/>
          <w:szCs w:val="22"/>
          <w:highlight w:val="yellow"/>
          <w:lang w:val="en-GB"/>
        </w:rPr>
      </w:pPr>
      <w:r w:rsidRPr="00B012CB">
        <w:rPr>
          <w:rFonts w:ascii="Arial" w:hAnsi="Arial" w:cs="Arial"/>
          <w:sz w:val="22"/>
          <w:szCs w:val="22"/>
          <w:highlight w:val="yellow"/>
          <w:lang w:val="en-GB"/>
        </w:rPr>
        <w:t>A receiver.</w:t>
      </w:r>
    </w:p>
    <w:p w14:paraId="322781C5" w14:textId="02BC935F" w:rsidR="00DB50FB" w:rsidRDefault="00DB50FB" w:rsidP="008065CE">
      <w:pPr>
        <w:jc w:val="both"/>
        <w:rPr>
          <w:rFonts w:ascii="Arial" w:hAnsi="Arial" w:cs="Arial"/>
          <w:sz w:val="22"/>
          <w:szCs w:val="22"/>
          <w:lang w:val="en-GB"/>
        </w:rPr>
      </w:pPr>
    </w:p>
    <w:p w14:paraId="176E5A70" w14:textId="7F9033A2" w:rsidR="001B77C3" w:rsidRDefault="001B77C3" w:rsidP="008065CE">
      <w:pPr>
        <w:jc w:val="both"/>
        <w:rPr>
          <w:rFonts w:ascii="Arial" w:hAnsi="Arial" w:cs="Arial"/>
          <w:sz w:val="22"/>
          <w:szCs w:val="22"/>
          <w:lang w:val="en-GB"/>
        </w:rPr>
      </w:pPr>
    </w:p>
    <w:p w14:paraId="5A19C07E" w14:textId="28FA7851" w:rsidR="001B77C3" w:rsidRDefault="001B77C3" w:rsidP="008065CE">
      <w:pPr>
        <w:jc w:val="both"/>
        <w:rPr>
          <w:rFonts w:ascii="Arial" w:hAnsi="Arial" w:cs="Arial"/>
          <w:sz w:val="22"/>
          <w:szCs w:val="22"/>
          <w:lang w:val="en-GB"/>
        </w:rPr>
      </w:pPr>
    </w:p>
    <w:p w14:paraId="2BE68D66" w14:textId="46CB50F4" w:rsidR="001B77C3" w:rsidRDefault="001B77C3" w:rsidP="008065CE">
      <w:pPr>
        <w:jc w:val="both"/>
        <w:rPr>
          <w:rFonts w:ascii="Arial" w:hAnsi="Arial" w:cs="Arial"/>
          <w:sz w:val="22"/>
          <w:szCs w:val="22"/>
          <w:lang w:val="en-GB"/>
        </w:rPr>
      </w:pPr>
    </w:p>
    <w:p w14:paraId="00ED84C0" w14:textId="330A60A4" w:rsidR="001B77C3" w:rsidRDefault="001B77C3" w:rsidP="008065CE">
      <w:pPr>
        <w:jc w:val="both"/>
        <w:rPr>
          <w:rFonts w:ascii="Arial" w:hAnsi="Arial" w:cs="Arial"/>
          <w:sz w:val="22"/>
          <w:szCs w:val="22"/>
          <w:lang w:val="en-GB"/>
        </w:rPr>
      </w:pPr>
    </w:p>
    <w:p w14:paraId="302A3179" w14:textId="77777777" w:rsidR="001B77C3" w:rsidRPr="008065CE" w:rsidRDefault="001B77C3" w:rsidP="008065CE">
      <w:pPr>
        <w:jc w:val="both"/>
        <w:rPr>
          <w:rFonts w:ascii="Arial" w:hAnsi="Arial" w:cs="Arial"/>
          <w:sz w:val="22"/>
          <w:szCs w:val="22"/>
          <w:lang w:val="en-GB"/>
        </w:rPr>
      </w:pPr>
    </w:p>
    <w:p w14:paraId="30AA270D" w14:textId="77777777" w:rsidR="00E9597C" w:rsidRPr="008065CE" w:rsidRDefault="00E9597C" w:rsidP="008065CE">
      <w:pPr>
        <w:jc w:val="both"/>
        <w:rPr>
          <w:rFonts w:ascii="Arial" w:hAnsi="Arial" w:cs="Arial"/>
          <w:sz w:val="22"/>
          <w:szCs w:val="22"/>
          <w:lang w:val="en-GB"/>
        </w:rPr>
      </w:pPr>
      <w:r w:rsidRPr="008065CE">
        <w:rPr>
          <w:rFonts w:ascii="Arial" w:hAnsi="Arial" w:cs="Arial"/>
          <w:b/>
          <w:bCs/>
          <w:sz w:val="22"/>
          <w:szCs w:val="22"/>
          <w:lang w:val="en-GB"/>
        </w:rPr>
        <w:lastRenderedPageBreak/>
        <w:t>Question 1.4</w:t>
      </w:r>
      <w:r w:rsidRPr="008065CE">
        <w:rPr>
          <w:rFonts w:ascii="Arial" w:hAnsi="Arial" w:cs="Arial"/>
          <w:sz w:val="22"/>
          <w:szCs w:val="22"/>
          <w:lang w:val="en-GB"/>
        </w:rPr>
        <w:t xml:space="preserve"> </w:t>
      </w:r>
    </w:p>
    <w:p w14:paraId="0AA8F851" w14:textId="77777777" w:rsidR="00E9597C" w:rsidRPr="008065CE" w:rsidRDefault="00E9597C" w:rsidP="008065CE">
      <w:pPr>
        <w:jc w:val="both"/>
        <w:rPr>
          <w:rFonts w:ascii="Arial" w:hAnsi="Arial" w:cs="Arial"/>
          <w:sz w:val="22"/>
          <w:szCs w:val="22"/>
          <w:lang w:val="en-GB"/>
        </w:rPr>
      </w:pPr>
    </w:p>
    <w:p w14:paraId="0F4ADFB2" w14:textId="77777777" w:rsidR="00802DB8" w:rsidRPr="008065CE" w:rsidRDefault="00802DB8" w:rsidP="008065CE">
      <w:pPr>
        <w:jc w:val="both"/>
        <w:rPr>
          <w:rFonts w:ascii="Arial" w:hAnsi="Arial" w:cs="Arial"/>
          <w:sz w:val="22"/>
          <w:szCs w:val="22"/>
          <w:lang w:val="en-GB"/>
        </w:rPr>
      </w:pPr>
      <w:r w:rsidRPr="008065CE">
        <w:rPr>
          <w:rFonts w:ascii="Arial" w:hAnsi="Arial" w:cs="Arial"/>
          <w:sz w:val="22"/>
          <w:szCs w:val="22"/>
          <w:lang w:val="en-GB"/>
        </w:rPr>
        <w:t xml:space="preserve">Where a receiver exercises a power of sale, the receiver owes a duty to obtain the best price reasonably obtainable at the time of sale. </w:t>
      </w:r>
      <w:r w:rsidR="000E1E96" w:rsidRPr="008065CE">
        <w:rPr>
          <w:rFonts w:ascii="Arial" w:hAnsi="Arial" w:cs="Arial"/>
          <w:b/>
          <w:bCs/>
          <w:sz w:val="22"/>
          <w:szCs w:val="22"/>
          <w:lang w:val="en-GB"/>
        </w:rPr>
        <w:t>To w</w:t>
      </w:r>
      <w:r w:rsidRPr="008065CE">
        <w:rPr>
          <w:rFonts w:ascii="Arial" w:hAnsi="Arial" w:cs="Arial"/>
          <w:b/>
          <w:bCs/>
          <w:sz w:val="22"/>
          <w:szCs w:val="22"/>
          <w:lang w:val="en-GB"/>
        </w:rPr>
        <w:t xml:space="preserve">hich </w:t>
      </w:r>
      <w:r w:rsidR="00766F06" w:rsidRPr="008065CE">
        <w:rPr>
          <w:rFonts w:ascii="Arial" w:hAnsi="Arial" w:cs="Arial"/>
          <w:b/>
          <w:bCs/>
          <w:sz w:val="22"/>
          <w:szCs w:val="22"/>
          <w:lang w:val="en-GB"/>
        </w:rPr>
        <w:t xml:space="preserve">one </w:t>
      </w:r>
      <w:r w:rsidRPr="008065CE">
        <w:rPr>
          <w:rFonts w:ascii="Arial" w:hAnsi="Arial" w:cs="Arial"/>
          <w:b/>
          <w:bCs/>
          <w:sz w:val="22"/>
          <w:szCs w:val="22"/>
          <w:lang w:val="en-GB"/>
        </w:rPr>
        <w:t>of the following is the duty owed to</w:t>
      </w:r>
      <w:r w:rsidRPr="008065CE">
        <w:rPr>
          <w:rFonts w:ascii="Arial" w:hAnsi="Arial" w:cs="Arial"/>
          <w:sz w:val="22"/>
          <w:szCs w:val="22"/>
          <w:lang w:val="en-GB"/>
        </w:rPr>
        <w:t>?</w:t>
      </w:r>
    </w:p>
    <w:p w14:paraId="46745FD8" w14:textId="77777777" w:rsidR="00802DB8" w:rsidRPr="008065CE" w:rsidRDefault="00802DB8" w:rsidP="008065CE">
      <w:pPr>
        <w:jc w:val="both"/>
        <w:rPr>
          <w:rFonts w:ascii="Arial" w:hAnsi="Arial" w:cs="Arial"/>
          <w:sz w:val="22"/>
          <w:szCs w:val="22"/>
          <w:lang w:val="en-GB"/>
        </w:rPr>
      </w:pPr>
    </w:p>
    <w:p w14:paraId="798DB370" w14:textId="12E7C458" w:rsidR="00802DB8" w:rsidRDefault="00802DB8" w:rsidP="00966035">
      <w:pPr>
        <w:pStyle w:val="ListParagraph"/>
        <w:numPr>
          <w:ilvl w:val="0"/>
          <w:numId w:val="16"/>
        </w:numPr>
        <w:ind w:left="426"/>
        <w:jc w:val="both"/>
        <w:rPr>
          <w:rFonts w:ascii="Arial" w:hAnsi="Arial" w:cs="Arial"/>
          <w:sz w:val="22"/>
          <w:szCs w:val="22"/>
          <w:lang w:val="en-GB"/>
        </w:rPr>
      </w:pPr>
      <w:r w:rsidRPr="008065CE">
        <w:rPr>
          <w:rFonts w:ascii="Arial" w:hAnsi="Arial" w:cs="Arial"/>
          <w:sz w:val="22"/>
          <w:szCs w:val="22"/>
          <w:lang w:val="en-GB"/>
        </w:rPr>
        <w:t>The creditors, the shareholders, persons claiming an interest in the assets and the company.</w:t>
      </w:r>
    </w:p>
    <w:p w14:paraId="606414E5" w14:textId="77777777" w:rsidR="00966035" w:rsidRPr="00966035" w:rsidRDefault="00966035" w:rsidP="00966035">
      <w:pPr>
        <w:ind w:left="66"/>
        <w:jc w:val="both"/>
        <w:rPr>
          <w:rFonts w:ascii="Arial" w:hAnsi="Arial" w:cs="Arial"/>
          <w:sz w:val="22"/>
          <w:szCs w:val="22"/>
          <w:lang w:val="en-GB"/>
        </w:rPr>
      </w:pPr>
    </w:p>
    <w:p w14:paraId="4C29C4F3" w14:textId="07B12739" w:rsidR="00802DB8" w:rsidRDefault="00802DB8" w:rsidP="00966035">
      <w:pPr>
        <w:pStyle w:val="ListParagraph"/>
        <w:numPr>
          <w:ilvl w:val="0"/>
          <w:numId w:val="16"/>
        </w:numPr>
        <w:ind w:left="426"/>
        <w:jc w:val="both"/>
        <w:rPr>
          <w:rFonts w:ascii="Arial" w:hAnsi="Arial" w:cs="Arial"/>
          <w:sz w:val="22"/>
          <w:szCs w:val="22"/>
          <w:lang w:val="en-GB"/>
        </w:rPr>
      </w:pPr>
      <w:r w:rsidRPr="008065CE">
        <w:rPr>
          <w:rFonts w:ascii="Arial" w:hAnsi="Arial" w:cs="Arial"/>
          <w:sz w:val="22"/>
          <w:szCs w:val="22"/>
          <w:lang w:val="en-GB"/>
        </w:rPr>
        <w:t>The creditors, sureties, the shareholders and the company.</w:t>
      </w:r>
    </w:p>
    <w:p w14:paraId="323A77F2" w14:textId="77777777" w:rsidR="00966035" w:rsidRPr="00966035" w:rsidRDefault="00966035" w:rsidP="00966035">
      <w:pPr>
        <w:ind w:left="66"/>
        <w:jc w:val="both"/>
        <w:rPr>
          <w:rFonts w:ascii="Arial" w:hAnsi="Arial" w:cs="Arial"/>
          <w:sz w:val="22"/>
          <w:szCs w:val="22"/>
          <w:lang w:val="en-GB"/>
        </w:rPr>
      </w:pPr>
    </w:p>
    <w:p w14:paraId="79758274" w14:textId="59605C43" w:rsidR="00802DB8" w:rsidRPr="00B012CB" w:rsidRDefault="00802DB8" w:rsidP="00966035">
      <w:pPr>
        <w:pStyle w:val="ListParagraph"/>
        <w:numPr>
          <w:ilvl w:val="0"/>
          <w:numId w:val="16"/>
        </w:numPr>
        <w:ind w:left="426"/>
        <w:jc w:val="both"/>
        <w:rPr>
          <w:rFonts w:ascii="Arial" w:hAnsi="Arial" w:cs="Arial"/>
          <w:sz w:val="22"/>
          <w:szCs w:val="22"/>
          <w:highlight w:val="yellow"/>
          <w:lang w:val="en-GB"/>
        </w:rPr>
      </w:pPr>
      <w:r w:rsidRPr="00B012CB">
        <w:rPr>
          <w:rFonts w:ascii="Arial" w:hAnsi="Arial" w:cs="Arial"/>
          <w:sz w:val="22"/>
          <w:szCs w:val="22"/>
          <w:highlight w:val="yellow"/>
          <w:lang w:val="en-GB"/>
        </w:rPr>
        <w:t>The creditors, sureties, persons claiming an interest in the assets of the company and the company.</w:t>
      </w:r>
    </w:p>
    <w:p w14:paraId="60C0611C" w14:textId="77777777" w:rsidR="00966035" w:rsidRPr="00966035" w:rsidRDefault="00966035" w:rsidP="00966035">
      <w:pPr>
        <w:ind w:left="66"/>
        <w:jc w:val="both"/>
        <w:rPr>
          <w:rFonts w:ascii="Arial" w:hAnsi="Arial" w:cs="Arial"/>
          <w:sz w:val="22"/>
          <w:szCs w:val="22"/>
          <w:lang w:val="en-GB"/>
        </w:rPr>
      </w:pPr>
    </w:p>
    <w:p w14:paraId="2C1A96BA" w14:textId="77777777" w:rsidR="00802DB8" w:rsidRPr="008065CE" w:rsidRDefault="00802DB8" w:rsidP="00966035">
      <w:pPr>
        <w:pStyle w:val="ListParagraph"/>
        <w:numPr>
          <w:ilvl w:val="0"/>
          <w:numId w:val="16"/>
        </w:numPr>
        <w:ind w:left="426"/>
        <w:jc w:val="both"/>
        <w:rPr>
          <w:rFonts w:ascii="Arial" w:hAnsi="Arial" w:cs="Arial"/>
          <w:sz w:val="22"/>
          <w:szCs w:val="22"/>
          <w:lang w:val="en-GB"/>
        </w:rPr>
      </w:pPr>
      <w:r w:rsidRPr="008065CE">
        <w:rPr>
          <w:rFonts w:ascii="Arial" w:hAnsi="Arial" w:cs="Arial"/>
          <w:sz w:val="22"/>
          <w:szCs w:val="22"/>
          <w:lang w:val="en-GB"/>
        </w:rPr>
        <w:t>The creditors, shareholders, sureties and persons claiming an interest in the assets of the company.</w:t>
      </w:r>
    </w:p>
    <w:p w14:paraId="13151758" w14:textId="77777777" w:rsidR="0020090A" w:rsidRPr="008065CE" w:rsidRDefault="0020090A" w:rsidP="008065CE">
      <w:pPr>
        <w:jc w:val="both"/>
        <w:rPr>
          <w:rFonts w:ascii="Arial" w:hAnsi="Arial" w:cs="Arial"/>
          <w:sz w:val="22"/>
          <w:szCs w:val="22"/>
          <w:lang w:val="en-GB"/>
        </w:rPr>
      </w:pPr>
    </w:p>
    <w:p w14:paraId="2B2D402B" w14:textId="77777777" w:rsidR="00E9597C" w:rsidRPr="008065CE" w:rsidRDefault="00E9597C" w:rsidP="008065CE">
      <w:pPr>
        <w:keepNext/>
        <w:jc w:val="both"/>
        <w:rPr>
          <w:rFonts w:ascii="Arial" w:hAnsi="Arial" w:cs="Arial"/>
          <w:b/>
          <w:bCs/>
          <w:sz w:val="22"/>
          <w:szCs w:val="22"/>
          <w:lang w:val="en-GB"/>
        </w:rPr>
      </w:pPr>
      <w:r w:rsidRPr="008065CE">
        <w:rPr>
          <w:rFonts w:ascii="Arial" w:hAnsi="Arial" w:cs="Arial"/>
          <w:b/>
          <w:bCs/>
          <w:sz w:val="22"/>
          <w:szCs w:val="22"/>
          <w:lang w:val="en-GB"/>
        </w:rPr>
        <w:t xml:space="preserve">Question 1.5 </w:t>
      </w:r>
    </w:p>
    <w:p w14:paraId="02038A1E" w14:textId="77777777" w:rsidR="00E9597C" w:rsidRPr="008065CE" w:rsidRDefault="00E9597C" w:rsidP="008065CE">
      <w:pPr>
        <w:keepNext/>
        <w:jc w:val="both"/>
        <w:rPr>
          <w:rFonts w:ascii="Arial" w:hAnsi="Arial" w:cs="Arial"/>
          <w:b/>
          <w:bCs/>
          <w:sz w:val="22"/>
          <w:szCs w:val="22"/>
          <w:lang w:val="en-GB"/>
        </w:rPr>
      </w:pPr>
    </w:p>
    <w:p w14:paraId="5CD641DE" w14:textId="57F7DFA5" w:rsidR="00802DB8" w:rsidRPr="008065CE" w:rsidRDefault="002B4F08" w:rsidP="008065CE">
      <w:pPr>
        <w:autoSpaceDE w:val="0"/>
        <w:autoSpaceDN w:val="0"/>
        <w:adjustRightInd w:val="0"/>
        <w:jc w:val="both"/>
        <w:rPr>
          <w:rFonts w:ascii="Arial" w:hAnsi="Arial" w:cs="Arial"/>
          <w:sz w:val="22"/>
          <w:szCs w:val="22"/>
          <w:lang w:val="en-GB"/>
        </w:rPr>
      </w:pPr>
      <w:r>
        <w:rPr>
          <w:rFonts w:ascii="Arial" w:hAnsi="Arial" w:cs="Arial"/>
          <w:sz w:val="22"/>
          <w:szCs w:val="22"/>
          <w:lang w:val="en-GB"/>
        </w:rPr>
        <w:t>A</w:t>
      </w:r>
      <w:r w:rsidRPr="00531845">
        <w:rPr>
          <w:rFonts w:ascii="Arial" w:hAnsi="Arial" w:cs="Arial"/>
          <w:sz w:val="22"/>
          <w:szCs w:val="22"/>
          <w:lang w:val="en-GB"/>
        </w:rPr>
        <w:t xml:space="preserve"> person is an “</w:t>
      </w:r>
      <w:r w:rsidRPr="008318C5">
        <w:rPr>
          <w:rFonts w:ascii="Arial" w:hAnsi="Arial" w:cs="Arial"/>
          <w:sz w:val="22"/>
          <w:szCs w:val="22"/>
          <w:lang w:val="en-GB"/>
        </w:rPr>
        <w:t>eligible insolvency practitioner</w:t>
      </w:r>
      <w:r w:rsidRPr="00531845">
        <w:rPr>
          <w:rFonts w:ascii="Arial" w:hAnsi="Arial" w:cs="Arial"/>
          <w:sz w:val="22"/>
          <w:szCs w:val="22"/>
          <w:lang w:val="en-GB"/>
        </w:rPr>
        <w:t>”, able to be appointed over an insolvent BVI company, foreign company or an individual’s estate as a trustee in bankruptcy if:</w:t>
      </w:r>
      <w:r w:rsidR="00802DB8" w:rsidRPr="008065CE">
        <w:rPr>
          <w:rFonts w:ascii="Arial" w:hAnsi="Arial" w:cs="Arial"/>
          <w:sz w:val="22"/>
          <w:szCs w:val="22"/>
          <w:lang w:val="en-GB"/>
        </w:rPr>
        <w:t xml:space="preserve"> </w:t>
      </w:r>
    </w:p>
    <w:p w14:paraId="22A9B87F" w14:textId="77777777" w:rsidR="00802DB8" w:rsidRPr="008065CE" w:rsidRDefault="00802DB8" w:rsidP="008065CE">
      <w:pPr>
        <w:autoSpaceDE w:val="0"/>
        <w:autoSpaceDN w:val="0"/>
        <w:adjustRightInd w:val="0"/>
        <w:jc w:val="both"/>
        <w:rPr>
          <w:rFonts w:ascii="Arial" w:hAnsi="Arial" w:cs="Arial"/>
          <w:sz w:val="22"/>
          <w:szCs w:val="22"/>
          <w:lang w:val="en-GB"/>
        </w:rPr>
      </w:pPr>
    </w:p>
    <w:p w14:paraId="64179842" w14:textId="7BA99625" w:rsidR="00802DB8" w:rsidRPr="00B012CB" w:rsidRDefault="002B4F08" w:rsidP="00D7001E">
      <w:pPr>
        <w:pStyle w:val="ListParagraph"/>
        <w:numPr>
          <w:ilvl w:val="0"/>
          <w:numId w:val="17"/>
        </w:numPr>
        <w:autoSpaceDE w:val="0"/>
        <w:autoSpaceDN w:val="0"/>
        <w:adjustRightInd w:val="0"/>
        <w:ind w:left="426"/>
        <w:jc w:val="both"/>
        <w:rPr>
          <w:rFonts w:ascii="Arial" w:hAnsi="Arial" w:cs="Arial"/>
          <w:sz w:val="22"/>
          <w:szCs w:val="22"/>
          <w:highlight w:val="yellow"/>
          <w:lang w:val="en-GB"/>
        </w:rPr>
      </w:pPr>
      <w:r w:rsidRPr="00B012CB">
        <w:rPr>
          <w:rFonts w:ascii="Arial" w:hAnsi="Arial" w:cs="Arial"/>
          <w:sz w:val="22"/>
          <w:szCs w:val="22"/>
          <w:highlight w:val="yellow"/>
          <w:lang w:val="en-GB"/>
        </w:rPr>
        <w:t>He</w:t>
      </w:r>
      <w:r w:rsidR="00903504" w:rsidRPr="00B012CB">
        <w:rPr>
          <w:rFonts w:ascii="Arial" w:hAnsi="Arial" w:cs="Arial"/>
          <w:sz w:val="22"/>
          <w:szCs w:val="22"/>
          <w:highlight w:val="yellow"/>
          <w:lang w:val="en-GB"/>
        </w:rPr>
        <w:t xml:space="preserve"> or she</w:t>
      </w:r>
      <w:r w:rsidRPr="00B012CB">
        <w:rPr>
          <w:rFonts w:ascii="Arial" w:hAnsi="Arial" w:cs="Arial"/>
          <w:sz w:val="22"/>
          <w:szCs w:val="22"/>
          <w:highlight w:val="yellow"/>
          <w:lang w:val="en-GB"/>
        </w:rPr>
        <w:t xml:space="preserve"> is a licenced insolvency practitioner; has given written consent to act; </w:t>
      </w:r>
      <w:r w:rsidR="00903504" w:rsidRPr="00B012CB">
        <w:rPr>
          <w:rFonts w:ascii="Arial" w:hAnsi="Arial" w:cs="Arial"/>
          <w:sz w:val="22"/>
          <w:szCs w:val="22"/>
          <w:highlight w:val="yellow"/>
          <w:lang w:val="en-GB"/>
        </w:rPr>
        <w:t xml:space="preserve">is </w:t>
      </w:r>
      <w:r w:rsidRPr="00B012CB">
        <w:rPr>
          <w:rFonts w:ascii="Arial" w:hAnsi="Arial" w:cs="Arial"/>
          <w:sz w:val="22"/>
          <w:szCs w:val="22"/>
          <w:highlight w:val="yellow"/>
          <w:lang w:val="en-GB"/>
        </w:rPr>
        <w:t>not disqualified from holding a licence; is not disqualified from acting; and there is in force security for the proper performance of his</w:t>
      </w:r>
      <w:r w:rsidR="00690A51" w:rsidRPr="00B012CB">
        <w:rPr>
          <w:rFonts w:ascii="Arial" w:hAnsi="Arial" w:cs="Arial"/>
          <w:sz w:val="22"/>
          <w:szCs w:val="22"/>
          <w:highlight w:val="yellow"/>
          <w:lang w:val="en-GB"/>
        </w:rPr>
        <w:t xml:space="preserve"> or her</w:t>
      </w:r>
      <w:r w:rsidRPr="00B012CB">
        <w:rPr>
          <w:rFonts w:ascii="Arial" w:hAnsi="Arial" w:cs="Arial"/>
          <w:sz w:val="22"/>
          <w:szCs w:val="22"/>
          <w:highlight w:val="yellow"/>
          <w:lang w:val="en-GB"/>
        </w:rPr>
        <w:t xml:space="preserve"> functions.</w:t>
      </w:r>
    </w:p>
    <w:p w14:paraId="33F1FCFB" w14:textId="77777777" w:rsidR="00D7001E" w:rsidRPr="00D7001E" w:rsidRDefault="00D7001E" w:rsidP="00D7001E">
      <w:pPr>
        <w:autoSpaceDE w:val="0"/>
        <w:autoSpaceDN w:val="0"/>
        <w:adjustRightInd w:val="0"/>
        <w:ind w:left="66"/>
        <w:jc w:val="both"/>
        <w:rPr>
          <w:rFonts w:ascii="Arial" w:hAnsi="Arial" w:cs="Arial"/>
          <w:sz w:val="22"/>
          <w:szCs w:val="22"/>
          <w:lang w:val="en-GB"/>
        </w:rPr>
      </w:pPr>
    </w:p>
    <w:p w14:paraId="7838F7B0" w14:textId="6583069E" w:rsidR="00802DB8" w:rsidRDefault="00903504" w:rsidP="00D7001E">
      <w:pPr>
        <w:pStyle w:val="ListParagraph"/>
        <w:numPr>
          <w:ilvl w:val="0"/>
          <w:numId w:val="17"/>
        </w:numPr>
        <w:autoSpaceDE w:val="0"/>
        <w:autoSpaceDN w:val="0"/>
        <w:adjustRightInd w:val="0"/>
        <w:ind w:left="426"/>
        <w:jc w:val="both"/>
        <w:rPr>
          <w:rFonts w:ascii="Arial" w:hAnsi="Arial" w:cs="Arial"/>
          <w:sz w:val="22"/>
          <w:szCs w:val="22"/>
          <w:lang w:val="en-GB"/>
        </w:rPr>
      </w:pPr>
      <w:r>
        <w:rPr>
          <w:rFonts w:ascii="Arial" w:hAnsi="Arial" w:cs="Arial"/>
          <w:sz w:val="22"/>
          <w:szCs w:val="22"/>
          <w:lang w:val="en-GB"/>
        </w:rPr>
        <w:t>H</w:t>
      </w:r>
      <w:r w:rsidRPr="00531845">
        <w:rPr>
          <w:rFonts w:ascii="Arial" w:hAnsi="Arial" w:cs="Arial"/>
          <w:sz w:val="22"/>
          <w:szCs w:val="22"/>
          <w:lang w:val="en-GB"/>
        </w:rPr>
        <w:t>e</w:t>
      </w:r>
      <w:r>
        <w:rPr>
          <w:rFonts w:ascii="Arial" w:hAnsi="Arial" w:cs="Arial"/>
          <w:sz w:val="22"/>
          <w:szCs w:val="22"/>
          <w:lang w:val="en-GB"/>
        </w:rPr>
        <w:t xml:space="preserve"> or she</w:t>
      </w:r>
      <w:r w:rsidRPr="00531845">
        <w:rPr>
          <w:rFonts w:ascii="Arial" w:hAnsi="Arial" w:cs="Arial"/>
          <w:sz w:val="22"/>
          <w:szCs w:val="22"/>
          <w:lang w:val="en-GB"/>
        </w:rPr>
        <w:t xml:space="preserve"> is a lic</w:t>
      </w:r>
      <w:r>
        <w:rPr>
          <w:rFonts w:ascii="Arial" w:hAnsi="Arial" w:cs="Arial"/>
          <w:sz w:val="22"/>
          <w:szCs w:val="22"/>
          <w:lang w:val="en-GB"/>
        </w:rPr>
        <w:t xml:space="preserve">enced insolvency practitioner; </w:t>
      </w:r>
      <w:r w:rsidRPr="00531845">
        <w:rPr>
          <w:rFonts w:ascii="Arial" w:hAnsi="Arial" w:cs="Arial"/>
          <w:sz w:val="22"/>
          <w:szCs w:val="22"/>
          <w:lang w:val="en-GB"/>
        </w:rPr>
        <w:t xml:space="preserve">has </w:t>
      </w:r>
      <w:r>
        <w:rPr>
          <w:rFonts w:ascii="Arial" w:hAnsi="Arial" w:cs="Arial"/>
          <w:sz w:val="22"/>
          <w:szCs w:val="22"/>
          <w:lang w:val="en-GB"/>
        </w:rPr>
        <w:t>advertised for his or her role</w:t>
      </w:r>
      <w:r w:rsidRPr="00531845">
        <w:rPr>
          <w:rFonts w:ascii="Arial" w:hAnsi="Arial" w:cs="Arial"/>
          <w:sz w:val="22"/>
          <w:szCs w:val="22"/>
          <w:lang w:val="en-GB"/>
        </w:rPr>
        <w:t xml:space="preserve">; </w:t>
      </w:r>
      <w:r>
        <w:rPr>
          <w:rFonts w:ascii="Arial" w:hAnsi="Arial" w:cs="Arial"/>
          <w:sz w:val="22"/>
          <w:szCs w:val="22"/>
          <w:lang w:val="en-GB"/>
        </w:rPr>
        <w:t xml:space="preserve">is </w:t>
      </w:r>
      <w:r w:rsidRPr="00531845">
        <w:rPr>
          <w:rFonts w:ascii="Arial" w:hAnsi="Arial" w:cs="Arial"/>
          <w:sz w:val="22"/>
          <w:szCs w:val="22"/>
          <w:lang w:val="en-GB"/>
        </w:rPr>
        <w:t>not disqualified from holding a licence</w:t>
      </w:r>
      <w:r>
        <w:rPr>
          <w:rFonts w:ascii="Arial" w:hAnsi="Arial" w:cs="Arial"/>
          <w:sz w:val="22"/>
          <w:szCs w:val="22"/>
          <w:lang w:val="en-GB"/>
        </w:rPr>
        <w:t xml:space="preserve">; is </w:t>
      </w:r>
      <w:r w:rsidRPr="00531845">
        <w:rPr>
          <w:rFonts w:ascii="Arial" w:hAnsi="Arial" w:cs="Arial"/>
          <w:sz w:val="22"/>
          <w:szCs w:val="22"/>
          <w:lang w:val="en-GB"/>
        </w:rPr>
        <w:t>not disqualified from acting</w:t>
      </w:r>
      <w:r>
        <w:rPr>
          <w:rFonts w:ascii="Arial" w:hAnsi="Arial" w:cs="Arial"/>
          <w:sz w:val="22"/>
          <w:szCs w:val="22"/>
          <w:lang w:val="en-GB"/>
        </w:rPr>
        <w:t xml:space="preserve">; and </w:t>
      </w:r>
      <w:r w:rsidRPr="00531845">
        <w:rPr>
          <w:rFonts w:ascii="Arial" w:hAnsi="Arial" w:cs="Arial"/>
          <w:sz w:val="22"/>
          <w:szCs w:val="22"/>
          <w:lang w:val="en-GB"/>
        </w:rPr>
        <w:t>there is in force security for the proper performance of his</w:t>
      </w:r>
      <w:r w:rsidR="00690A51">
        <w:rPr>
          <w:rFonts w:ascii="Arial" w:hAnsi="Arial" w:cs="Arial"/>
          <w:sz w:val="22"/>
          <w:szCs w:val="22"/>
          <w:lang w:val="en-GB"/>
        </w:rPr>
        <w:t xml:space="preserve"> or her</w:t>
      </w:r>
      <w:r w:rsidRPr="00531845">
        <w:rPr>
          <w:rFonts w:ascii="Arial" w:hAnsi="Arial" w:cs="Arial"/>
          <w:sz w:val="22"/>
          <w:szCs w:val="22"/>
          <w:lang w:val="en-GB"/>
        </w:rPr>
        <w:t xml:space="preserve"> functions</w:t>
      </w:r>
      <w:r>
        <w:rPr>
          <w:rFonts w:ascii="Arial" w:hAnsi="Arial" w:cs="Arial"/>
          <w:sz w:val="22"/>
          <w:szCs w:val="22"/>
          <w:lang w:val="en-GB"/>
        </w:rPr>
        <w:t>.</w:t>
      </w:r>
    </w:p>
    <w:p w14:paraId="6EA1C8A4" w14:textId="77777777" w:rsidR="00D7001E" w:rsidRPr="00D7001E" w:rsidRDefault="00D7001E" w:rsidP="00D7001E">
      <w:pPr>
        <w:autoSpaceDE w:val="0"/>
        <w:autoSpaceDN w:val="0"/>
        <w:adjustRightInd w:val="0"/>
        <w:ind w:left="66"/>
        <w:jc w:val="both"/>
        <w:rPr>
          <w:rFonts w:ascii="Arial" w:hAnsi="Arial" w:cs="Arial"/>
          <w:sz w:val="22"/>
          <w:szCs w:val="22"/>
          <w:lang w:val="en-GB"/>
        </w:rPr>
      </w:pPr>
    </w:p>
    <w:p w14:paraId="3C83015D" w14:textId="4F9B3556" w:rsidR="00802DB8" w:rsidRDefault="00802DB8" w:rsidP="00D7001E">
      <w:pPr>
        <w:pStyle w:val="ListParagraph"/>
        <w:numPr>
          <w:ilvl w:val="0"/>
          <w:numId w:val="17"/>
        </w:numPr>
        <w:autoSpaceDE w:val="0"/>
        <w:autoSpaceDN w:val="0"/>
        <w:adjustRightInd w:val="0"/>
        <w:ind w:left="426"/>
        <w:jc w:val="both"/>
        <w:rPr>
          <w:rFonts w:ascii="Arial" w:hAnsi="Arial" w:cs="Arial"/>
          <w:sz w:val="22"/>
          <w:szCs w:val="22"/>
          <w:lang w:val="en-GB"/>
        </w:rPr>
      </w:pPr>
      <w:r w:rsidRPr="008065CE">
        <w:rPr>
          <w:rFonts w:ascii="Arial" w:hAnsi="Arial" w:cs="Arial"/>
          <w:sz w:val="22"/>
          <w:szCs w:val="22"/>
          <w:lang w:val="en-GB"/>
        </w:rPr>
        <w:t xml:space="preserve"> </w:t>
      </w:r>
      <w:r w:rsidR="00903504">
        <w:rPr>
          <w:rFonts w:ascii="Arial" w:hAnsi="Arial" w:cs="Arial"/>
          <w:sz w:val="22"/>
          <w:szCs w:val="22"/>
          <w:lang w:val="en-GB"/>
        </w:rPr>
        <w:t>H</w:t>
      </w:r>
      <w:r w:rsidR="00903504" w:rsidRPr="00531845">
        <w:rPr>
          <w:rFonts w:ascii="Arial" w:hAnsi="Arial" w:cs="Arial"/>
          <w:sz w:val="22"/>
          <w:szCs w:val="22"/>
          <w:lang w:val="en-GB"/>
        </w:rPr>
        <w:t>e</w:t>
      </w:r>
      <w:r w:rsidR="00903504">
        <w:rPr>
          <w:rFonts w:ascii="Arial" w:hAnsi="Arial" w:cs="Arial"/>
          <w:sz w:val="22"/>
          <w:szCs w:val="22"/>
          <w:lang w:val="en-GB"/>
        </w:rPr>
        <w:t xml:space="preserve"> or she</w:t>
      </w:r>
      <w:r w:rsidR="00903504" w:rsidRPr="00531845">
        <w:rPr>
          <w:rFonts w:ascii="Arial" w:hAnsi="Arial" w:cs="Arial"/>
          <w:sz w:val="22"/>
          <w:szCs w:val="22"/>
          <w:lang w:val="en-GB"/>
        </w:rPr>
        <w:t xml:space="preserve"> is a lic</w:t>
      </w:r>
      <w:r w:rsidR="00903504">
        <w:rPr>
          <w:rFonts w:ascii="Arial" w:hAnsi="Arial" w:cs="Arial"/>
          <w:sz w:val="22"/>
          <w:szCs w:val="22"/>
          <w:lang w:val="en-GB"/>
        </w:rPr>
        <w:t xml:space="preserve">enced insolvency practitioner; </w:t>
      </w:r>
      <w:r w:rsidR="00903504" w:rsidRPr="00531845">
        <w:rPr>
          <w:rFonts w:ascii="Arial" w:hAnsi="Arial" w:cs="Arial"/>
          <w:sz w:val="22"/>
          <w:szCs w:val="22"/>
          <w:lang w:val="en-GB"/>
        </w:rPr>
        <w:t xml:space="preserve">has given written consent to act; </w:t>
      </w:r>
      <w:r w:rsidR="00903504">
        <w:rPr>
          <w:rFonts w:ascii="Arial" w:hAnsi="Arial" w:cs="Arial"/>
          <w:sz w:val="22"/>
          <w:szCs w:val="22"/>
          <w:lang w:val="en-GB"/>
        </w:rPr>
        <w:t xml:space="preserve">is </w:t>
      </w:r>
      <w:r w:rsidR="00903504" w:rsidRPr="00531845">
        <w:rPr>
          <w:rFonts w:ascii="Arial" w:hAnsi="Arial" w:cs="Arial"/>
          <w:sz w:val="22"/>
          <w:szCs w:val="22"/>
          <w:lang w:val="en-GB"/>
        </w:rPr>
        <w:t xml:space="preserve">not disqualified from holding </w:t>
      </w:r>
      <w:r w:rsidR="00903504">
        <w:rPr>
          <w:rFonts w:ascii="Arial" w:hAnsi="Arial" w:cs="Arial"/>
          <w:sz w:val="22"/>
          <w:szCs w:val="22"/>
          <w:lang w:val="en-GB"/>
        </w:rPr>
        <w:t xml:space="preserve">an appointment; is </w:t>
      </w:r>
      <w:r w:rsidR="00903504" w:rsidRPr="00531845">
        <w:rPr>
          <w:rFonts w:ascii="Arial" w:hAnsi="Arial" w:cs="Arial"/>
          <w:sz w:val="22"/>
          <w:szCs w:val="22"/>
          <w:lang w:val="en-GB"/>
        </w:rPr>
        <w:t>not disqualified from acting</w:t>
      </w:r>
      <w:r w:rsidR="00903504">
        <w:rPr>
          <w:rFonts w:ascii="Arial" w:hAnsi="Arial" w:cs="Arial"/>
          <w:sz w:val="22"/>
          <w:szCs w:val="22"/>
          <w:lang w:val="en-GB"/>
        </w:rPr>
        <w:t xml:space="preserve">; and </w:t>
      </w:r>
      <w:r w:rsidR="00903504" w:rsidRPr="00531845">
        <w:rPr>
          <w:rFonts w:ascii="Arial" w:hAnsi="Arial" w:cs="Arial"/>
          <w:sz w:val="22"/>
          <w:szCs w:val="22"/>
          <w:lang w:val="en-GB"/>
        </w:rPr>
        <w:t>there is in force security for the proper performance of his</w:t>
      </w:r>
      <w:r w:rsidR="00690A51">
        <w:rPr>
          <w:rFonts w:ascii="Arial" w:hAnsi="Arial" w:cs="Arial"/>
          <w:sz w:val="22"/>
          <w:szCs w:val="22"/>
          <w:lang w:val="en-GB"/>
        </w:rPr>
        <w:t xml:space="preserve"> or her</w:t>
      </w:r>
      <w:r w:rsidR="00903504" w:rsidRPr="00531845">
        <w:rPr>
          <w:rFonts w:ascii="Arial" w:hAnsi="Arial" w:cs="Arial"/>
          <w:sz w:val="22"/>
          <w:szCs w:val="22"/>
          <w:lang w:val="en-GB"/>
        </w:rPr>
        <w:t xml:space="preserve"> functions</w:t>
      </w:r>
      <w:r w:rsidR="00903504">
        <w:rPr>
          <w:rFonts w:ascii="Arial" w:hAnsi="Arial" w:cs="Arial"/>
          <w:sz w:val="22"/>
          <w:szCs w:val="22"/>
          <w:lang w:val="en-GB"/>
        </w:rPr>
        <w:t>.</w:t>
      </w:r>
    </w:p>
    <w:p w14:paraId="105A0487" w14:textId="77777777" w:rsidR="00D7001E" w:rsidRPr="00D7001E" w:rsidRDefault="00D7001E" w:rsidP="00D7001E">
      <w:pPr>
        <w:autoSpaceDE w:val="0"/>
        <w:autoSpaceDN w:val="0"/>
        <w:adjustRightInd w:val="0"/>
        <w:ind w:left="66"/>
        <w:jc w:val="both"/>
        <w:rPr>
          <w:rFonts w:ascii="Arial" w:hAnsi="Arial" w:cs="Arial"/>
          <w:sz w:val="22"/>
          <w:szCs w:val="22"/>
          <w:lang w:val="en-GB"/>
        </w:rPr>
      </w:pPr>
    </w:p>
    <w:p w14:paraId="1F92E512" w14:textId="724264D8" w:rsidR="00903504" w:rsidRPr="00903504" w:rsidRDefault="00903504" w:rsidP="00D7001E">
      <w:pPr>
        <w:pStyle w:val="ListParagraph"/>
        <w:numPr>
          <w:ilvl w:val="0"/>
          <w:numId w:val="17"/>
        </w:numPr>
        <w:ind w:left="426"/>
        <w:rPr>
          <w:rFonts w:ascii="Arial" w:hAnsi="Arial" w:cs="Arial"/>
          <w:sz w:val="22"/>
          <w:szCs w:val="22"/>
          <w:lang w:val="en-GB"/>
        </w:rPr>
      </w:pPr>
      <w:r w:rsidRPr="00903504">
        <w:rPr>
          <w:rFonts w:ascii="Arial" w:hAnsi="Arial" w:cs="Arial"/>
          <w:sz w:val="22"/>
          <w:szCs w:val="22"/>
          <w:lang w:val="en-GB"/>
        </w:rPr>
        <w:t xml:space="preserve">He or she is a licenced insolvency practitioner; has given written consent to act; is not disqualified from holding a licence; is not disqualified from acting; and there is in force </w:t>
      </w:r>
      <w:r>
        <w:rPr>
          <w:rFonts w:ascii="Arial" w:hAnsi="Arial" w:cs="Arial"/>
          <w:sz w:val="22"/>
          <w:szCs w:val="22"/>
          <w:lang w:val="en-GB"/>
        </w:rPr>
        <w:t>an undertaking</w:t>
      </w:r>
      <w:r w:rsidRPr="00903504">
        <w:rPr>
          <w:rFonts w:ascii="Arial" w:hAnsi="Arial" w:cs="Arial"/>
          <w:sz w:val="22"/>
          <w:szCs w:val="22"/>
          <w:lang w:val="en-GB"/>
        </w:rPr>
        <w:t xml:space="preserve"> for the proper performance of his</w:t>
      </w:r>
      <w:r w:rsidR="00690A51">
        <w:rPr>
          <w:rFonts w:ascii="Arial" w:hAnsi="Arial" w:cs="Arial"/>
          <w:sz w:val="22"/>
          <w:szCs w:val="22"/>
          <w:lang w:val="en-GB"/>
        </w:rPr>
        <w:t xml:space="preserve"> or her</w:t>
      </w:r>
      <w:r w:rsidRPr="00903504">
        <w:rPr>
          <w:rFonts w:ascii="Arial" w:hAnsi="Arial" w:cs="Arial"/>
          <w:sz w:val="22"/>
          <w:szCs w:val="22"/>
          <w:lang w:val="en-GB"/>
        </w:rPr>
        <w:t xml:space="preserve"> functions.</w:t>
      </w:r>
    </w:p>
    <w:p w14:paraId="623D3578" w14:textId="77777777" w:rsidR="00903504" w:rsidRPr="008065CE" w:rsidRDefault="00903504" w:rsidP="00903504">
      <w:pPr>
        <w:pStyle w:val="ListParagraph"/>
        <w:autoSpaceDE w:val="0"/>
        <w:autoSpaceDN w:val="0"/>
        <w:adjustRightInd w:val="0"/>
        <w:ind w:left="426"/>
        <w:jc w:val="both"/>
        <w:rPr>
          <w:rFonts w:ascii="Arial" w:hAnsi="Arial" w:cs="Arial"/>
          <w:sz w:val="22"/>
          <w:szCs w:val="22"/>
          <w:lang w:val="en-GB"/>
        </w:rPr>
      </w:pPr>
    </w:p>
    <w:p w14:paraId="08D83251" w14:textId="34F3ADA2" w:rsidR="005B79F4" w:rsidRPr="008065CE" w:rsidRDefault="005B79F4" w:rsidP="00903504">
      <w:pPr>
        <w:pStyle w:val="ListParagraph"/>
        <w:autoSpaceDE w:val="0"/>
        <w:autoSpaceDN w:val="0"/>
        <w:adjustRightInd w:val="0"/>
        <w:ind w:left="426"/>
        <w:jc w:val="both"/>
        <w:rPr>
          <w:rFonts w:ascii="Arial" w:hAnsi="Arial" w:cs="Arial"/>
          <w:sz w:val="22"/>
          <w:szCs w:val="22"/>
          <w:lang w:val="en-GB"/>
        </w:rPr>
      </w:pPr>
    </w:p>
    <w:p w14:paraId="00578772" w14:textId="77777777" w:rsidR="00E9597C" w:rsidRPr="008065CE" w:rsidRDefault="00E9597C" w:rsidP="008065CE">
      <w:pPr>
        <w:autoSpaceDE w:val="0"/>
        <w:autoSpaceDN w:val="0"/>
        <w:adjustRightInd w:val="0"/>
        <w:jc w:val="both"/>
        <w:rPr>
          <w:rFonts w:ascii="Arial" w:hAnsi="Arial" w:cs="Arial"/>
          <w:sz w:val="22"/>
          <w:szCs w:val="22"/>
          <w:lang w:val="en-GB"/>
        </w:rPr>
      </w:pPr>
      <w:r w:rsidRPr="008065CE">
        <w:rPr>
          <w:rFonts w:ascii="Arial" w:hAnsi="Arial" w:cs="Arial"/>
          <w:b/>
          <w:bCs/>
          <w:sz w:val="22"/>
          <w:szCs w:val="22"/>
          <w:lang w:val="en-GB"/>
        </w:rPr>
        <w:t>Question 1.6</w:t>
      </w:r>
      <w:r w:rsidRPr="008065CE">
        <w:rPr>
          <w:rFonts w:ascii="Arial" w:hAnsi="Arial" w:cs="Arial"/>
          <w:sz w:val="22"/>
          <w:szCs w:val="22"/>
          <w:lang w:val="en-GB"/>
        </w:rPr>
        <w:t xml:space="preserve"> </w:t>
      </w:r>
    </w:p>
    <w:p w14:paraId="38F3DC5C" w14:textId="77777777" w:rsidR="00E9597C" w:rsidRPr="008065CE" w:rsidRDefault="00E9597C" w:rsidP="008065CE">
      <w:pPr>
        <w:autoSpaceDE w:val="0"/>
        <w:autoSpaceDN w:val="0"/>
        <w:adjustRightInd w:val="0"/>
        <w:jc w:val="both"/>
        <w:rPr>
          <w:rFonts w:ascii="Arial" w:hAnsi="Arial" w:cs="Arial"/>
          <w:sz w:val="22"/>
          <w:szCs w:val="22"/>
          <w:lang w:val="en-GB"/>
        </w:rPr>
      </w:pPr>
    </w:p>
    <w:p w14:paraId="7E5974E2" w14:textId="076B36B7" w:rsidR="00802DB8" w:rsidRPr="008065CE" w:rsidRDefault="00F670C0" w:rsidP="008065CE">
      <w:pPr>
        <w:autoSpaceDE w:val="0"/>
        <w:autoSpaceDN w:val="0"/>
        <w:adjustRightInd w:val="0"/>
        <w:jc w:val="both"/>
        <w:rPr>
          <w:rFonts w:ascii="Arial" w:hAnsi="Arial" w:cs="Arial"/>
          <w:sz w:val="22"/>
          <w:szCs w:val="22"/>
          <w:lang w:val="en-GB"/>
        </w:rPr>
      </w:pPr>
      <w:r>
        <w:rPr>
          <w:rFonts w:ascii="Arial" w:hAnsi="Arial" w:cs="Arial"/>
          <w:sz w:val="22"/>
          <w:szCs w:val="22"/>
          <w:lang w:val="en-GB"/>
        </w:rPr>
        <w:t>Under the</w:t>
      </w:r>
      <w:r w:rsidR="00802DB8" w:rsidRPr="008065CE">
        <w:rPr>
          <w:rFonts w:ascii="Arial" w:hAnsi="Arial" w:cs="Arial"/>
          <w:sz w:val="22"/>
          <w:szCs w:val="22"/>
          <w:lang w:val="en-GB"/>
        </w:rPr>
        <w:t xml:space="preserve"> Reciprocal Enforcement of Judgments Act 1922</w:t>
      </w:r>
      <w:r w:rsidR="0027374E">
        <w:rPr>
          <w:rFonts w:ascii="Arial" w:hAnsi="Arial" w:cs="Arial"/>
          <w:sz w:val="22"/>
          <w:szCs w:val="22"/>
          <w:lang w:val="en-GB"/>
        </w:rPr>
        <w:t>,</w:t>
      </w:r>
      <w:r w:rsidR="00802DB8" w:rsidRPr="008065CE">
        <w:rPr>
          <w:rFonts w:ascii="Arial" w:hAnsi="Arial" w:cs="Arial"/>
          <w:sz w:val="22"/>
          <w:szCs w:val="22"/>
          <w:lang w:val="en-GB"/>
        </w:rPr>
        <w:t xml:space="preserve"> </w:t>
      </w:r>
      <w:r w:rsidRPr="00F670C0">
        <w:rPr>
          <w:rFonts w:ascii="Arial" w:hAnsi="Arial" w:cs="Arial"/>
          <w:bCs/>
          <w:sz w:val="22"/>
          <w:szCs w:val="22"/>
          <w:lang w:val="en-GB"/>
        </w:rPr>
        <w:t>what is the</w:t>
      </w:r>
      <w:r>
        <w:rPr>
          <w:rFonts w:ascii="Arial" w:hAnsi="Arial" w:cs="Arial"/>
          <w:b/>
          <w:bCs/>
          <w:sz w:val="22"/>
          <w:szCs w:val="22"/>
          <w:lang w:val="en-GB"/>
        </w:rPr>
        <w:t xml:space="preserve"> time period </w:t>
      </w:r>
      <w:r w:rsidRPr="00F670C0">
        <w:rPr>
          <w:rFonts w:ascii="Arial" w:hAnsi="Arial" w:cs="Arial"/>
          <w:bCs/>
          <w:sz w:val="22"/>
          <w:szCs w:val="22"/>
          <w:lang w:val="en-GB"/>
        </w:rPr>
        <w:t>during which a foreign judgment is registrable in the BVI</w:t>
      </w:r>
      <w:r w:rsidR="00802DB8" w:rsidRPr="008065CE">
        <w:rPr>
          <w:rFonts w:ascii="Arial" w:hAnsi="Arial" w:cs="Arial"/>
          <w:sz w:val="22"/>
          <w:szCs w:val="22"/>
          <w:lang w:val="en-GB"/>
        </w:rPr>
        <w:t>?</w:t>
      </w:r>
    </w:p>
    <w:p w14:paraId="48E60AEC" w14:textId="77777777" w:rsidR="00802DB8" w:rsidRPr="008065CE" w:rsidRDefault="00802DB8" w:rsidP="008065CE">
      <w:pPr>
        <w:autoSpaceDE w:val="0"/>
        <w:autoSpaceDN w:val="0"/>
        <w:adjustRightInd w:val="0"/>
        <w:jc w:val="both"/>
        <w:rPr>
          <w:rFonts w:ascii="Arial" w:hAnsi="Arial" w:cs="Arial"/>
          <w:sz w:val="22"/>
          <w:szCs w:val="22"/>
          <w:lang w:val="en-GB"/>
        </w:rPr>
      </w:pPr>
    </w:p>
    <w:p w14:paraId="3C3DCD23" w14:textId="7E6D8F8C" w:rsidR="00802DB8" w:rsidRPr="00B012CB" w:rsidRDefault="00053BC1" w:rsidP="0027374E">
      <w:pPr>
        <w:pStyle w:val="ListParagraph"/>
        <w:numPr>
          <w:ilvl w:val="0"/>
          <w:numId w:val="18"/>
        </w:numPr>
        <w:autoSpaceDE w:val="0"/>
        <w:autoSpaceDN w:val="0"/>
        <w:adjustRightInd w:val="0"/>
        <w:ind w:left="426"/>
        <w:jc w:val="both"/>
        <w:rPr>
          <w:rFonts w:ascii="Arial" w:hAnsi="Arial" w:cs="Arial"/>
          <w:sz w:val="22"/>
          <w:szCs w:val="22"/>
          <w:highlight w:val="yellow"/>
          <w:lang w:val="en-GB"/>
        </w:rPr>
      </w:pPr>
      <w:r w:rsidRPr="00B012CB">
        <w:rPr>
          <w:rFonts w:ascii="Arial" w:hAnsi="Arial" w:cs="Arial"/>
          <w:sz w:val="22"/>
          <w:szCs w:val="22"/>
          <w:highlight w:val="yellow"/>
          <w:lang w:val="en-GB"/>
        </w:rPr>
        <w:t>Within 12 months of the date of judgment</w:t>
      </w:r>
      <w:r w:rsidR="0027374E" w:rsidRPr="00B012CB">
        <w:rPr>
          <w:rFonts w:ascii="Arial" w:hAnsi="Arial" w:cs="Arial"/>
          <w:sz w:val="22"/>
          <w:szCs w:val="22"/>
          <w:highlight w:val="yellow"/>
          <w:lang w:val="en-GB"/>
        </w:rPr>
        <w:t>.</w:t>
      </w:r>
    </w:p>
    <w:p w14:paraId="4C28E6DE" w14:textId="77777777" w:rsidR="0027374E" w:rsidRPr="0027374E" w:rsidRDefault="0027374E" w:rsidP="0027374E">
      <w:pPr>
        <w:autoSpaceDE w:val="0"/>
        <w:autoSpaceDN w:val="0"/>
        <w:adjustRightInd w:val="0"/>
        <w:ind w:left="66"/>
        <w:jc w:val="both"/>
        <w:rPr>
          <w:rFonts w:ascii="Arial" w:hAnsi="Arial" w:cs="Arial"/>
          <w:sz w:val="22"/>
          <w:szCs w:val="22"/>
          <w:lang w:val="en-GB"/>
        </w:rPr>
      </w:pPr>
    </w:p>
    <w:p w14:paraId="29F3838B" w14:textId="582DB9F9" w:rsidR="00802DB8" w:rsidRDefault="00053BC1" w:rsidP="0027374E">
      <w:pPr>
        <w:pStyle w:val="ListParagraph"/>
        <w:numPr>
          <w:ilvl w:val="0"/>
          <w:numId w:val="18"/>
        </w:numPr>
        <w:autoSpaceDE w:val="0"/>
        <w:autoSpaceDN w:val="0"/>
        <w:adjustRightInd w:val="0"/>
        <w:ind w:left="426"/>
        <w:jc w:val="both"/>
        <w:rPr>
          <w:rFonts w:ascii="Arial" w:hAnsi="Arial" w:cs="Arial"/>
          <w:sz w:val="22"/>
          <w:szCs w:val="22"/>
          <w:lang w:val="en-GB"/>
        </w:rPr>
      </w:pPr>
      <w:r>
        <w:rPr>
          <w:rFonts w:ascii="Arial" w:hAnsi="Arial" w:cs="Arial"/>
          <w:sz w:val="22"/>
          <w:szCs w:val="22"/>
          <w:lang w:val="en-GB"/>
        </w:rPr>
        <w:t>Within 3 months of the date of trial</w:t>
      </w:r>
      <w:r w:rsidR="0027374E">
        <w:rPr>
          <w:rFonts w:ascii="Arial" w:hAnsi="Arial" w:cs="Arial"/>
          <w:sz w:val="22"/>
          <w:szCs w:val="22"/>
          <w:lang w:val="en-GB"/>
        </w:rPr>
        <w:t>.</w:t>
      </w:r>
    </w:p>
    <w:p w14:paraId="6D4471CD" w14:textId="77777777" w:rsidR="0027374E" w:rsidRPr="0027374E" w:rsidRDefault="0027374E" w:rsidP="0027374E">
      <w:pPr>
        <w:autoSpaceDE w:val="0"/>
        <w:autoSpaceDN w:val="0"/>
        <w:adjustRightInd w:val="0"/>
        <w:ind w:left="66"/>
        <w:jc w:val="both"/>
        <w:rPr>
          <w:rFonts w:ascii="Arial" w:hAnsi="Arial" w:cs="Arial"/>
          <w:sz w:val="22"/>
          <w:szCs w:val="22"/>
          <w:lang w:val="en-GB"/>
        </w:rPr>
      </w:pPr>
    </w:p>
    <w:p w14:paraId="7E0A3E70" w14:textId="75CEB856" w:rsidR="00802DB8" w:rsidRDefault="00053BC1" w:rsidP="0027374E">
      <w:pPr>
        <w:pStyle w:val="ListParagraph"/>
        <w:numPr>
          <w:ilvl w:val="0"/>
          <w:numId w:val="18"/>
        </w:numPr>
        <w:autoSpaceDE w:val="0"/>
        <w:autoSpaceDN w:val="0"/>
        <w:adjustRightInd w:val="0"/>
        <w:ind w:left="426"/>
        <w:jc w:val="both"/>
        <w:rPr>
          <w:rFonts w:ascii="Arial" w:hAnsi="Arial" w:cs="Arial"/>
          <w:sz w:val="22"/>
          <w:szCs w:val="22"/>
          <w:lang w:val="en-GB"/>
        </w:rPr>
      </w:pPr>
      <w:r>
        <w:rPr>
          <w:rFonts w:ascii="Arial" w:hAnsi="Arial" w:cs="Arial"/>
          <w:sz w:val="22"/>
          <w:szCs w:val="22"/>
          <w:lang w:val="en-GB"/>
        </w:rPr>
        <w:t>Within 6 months of the date of judgment</w:t>
      </w:r>
      <w:r w:rsidR="0027374E">
        <w:rPr>
          <w:rFonts w:ascii="Arial" w:hAnsi="Arial" w:cs="Arial"/>
          <w:sz w:val="22"/>
          <w:szCs w:val="22"/>
          <w:lang w:val="en-GB"/>
        </w:rPr>
        <w:t>.</w:t>
      </w:r>
    </w:p>
    <w:p w14:paraId="1682A69E" w14:textId="77777777" w:rsidR="0027374E" w:rsidRPr="0027374E" w:rsidRDefault="0027374E" w:rsidP="0027374E">
      <w:pPr>
        <w:autoSpaceDE w:val="0"/>
        <w:autoSpaceDN w:val="0"/>
        <w:adjustRightInd w:val="0"/>
        <w:ind w:left="66"/>
        <w:jc w:val="both"/>
        <w:rPr>
          <w:rFonts w:ascii="Arial" w:hAnsi="Arial" w:cs="Arial"/>
          <w:sz w:val="22"/>
          <w:szCs w:val="22"/>
          <w:lang w:val="en-GB"/>
        </w:rPr>
      </w:pPr>
    </w:p>
    <w:p w14:paraId="6A0A51CF" w14:textId="76B47771" w:rsidR="00802DB8" w:rsidRPr="008065CE" w:rsidRDefault="00053BC1" w:rsidP="0027374E">
      <w:pPr>
        <w:pStyle w:val="ListParagraph"/>
        <w:numPr>
          <w:ilvl w:val="0"/>
          <w:numId w:val="18"/>
        </w:numPr>
        <w:autoSpaceDE w:val="0"/>
        <w:autoSpaceDN w:val="0"/>
        <w:adjustRightInd w:val="0"/>
        <w:ind w:left="426"/>
        <w:jc w:val="both"/>
        <w:rPr>
          <w:rFonts w:ascii="Arial" w:hAnsi="Arial" w:cs="Arial"/>
          <w:sz w:val="22"/>
          <w:szCs w:val="22"/>
          <w:lang w:val="en-GB"/>
        </w:rPr>
      </w:pPr>
      <w:r>
        <w:rPr>
          <w:rFonts w:ascii="Arial" w:hAnsi="Arial" w:cs="Arial"/>
          <w:sz w:val="22"/>
          <w:szCs w:val="22"/>
          <w:lang w:val="en-GB"/>
        </w:rPr>
        <w:t xml:space="preserve">Within 6 months of the date of trial. </w:t>
      </w:r>
    </w:p>
    <w:p w14:paraId="28F16D75" w14:textId="12D9E043" w:rsidR="005B79F4" w:rsidRDefault="005B79F4" w:rsidP="008065CE">
      <w:pPr>
        <w:jc w:val="both"/>
        <w:rPr>
          <w:rFonts w:ascii="Arial" w:hAnsi="Arial" w:cs="Arial"/>
          <w:sz w:val="22"/>
          <w:szCs w:val="22"/>
          <w:lang w:val="en-GB"/>
        </w:rPr>
      </w:pPr>
    </w:p>
    <w:p w14:paraId="4B7D2ED3" w14:textId="1C7A2F3E" w:rsidR="0027374E" w:rsidRDefault="0027374E" w:rsidP="008065CE">
      <w:pPr>
        <w:jc w:val="both"/>
        <w:rPr>
          <w:rFonts w:ascii="Arial" w:hAnsi="Arial" w:cs="Arial"/>
          <w:sz w:val="22"/>
          <w:szCs w:val="22"/>
          <w:lang w:val="en-GB"/>
        </w:rPr>
      </w:pPr>
    </w:p>
    <w:p w14:paraId="16732828" w14:textId="5AD836B5" w:rsidR="0027374E" w:rsidRDefault="0027374E" w:rsidP="008065CE">
      <w:pPr>
        <w:jc w:val="both"/>
        <w:rPr>
          <w:rFonts w:ascii="Arial" w:hAnsi="Arial" w:cs="Arial"/>
          <w:sz w:val="22"/>
          <w:szCs w:val="22"/>
          <w:lang w:val="en-GB"/>
        </w:rPr>
      </w:pPr>
    </w:p>
    <w:p w14:paraId="33B7B617" w14:textId="77777777" w:rsidR="0027374E" w:rsidRPr="008065CE" w:rsidRDefault="0027374E" w:rsidP="008065CE">
      <w:pPr>
        <w:jc w:val="both"/>
        <w:rPr>
          <w:rFonts w:ascii="Arial" w:hAnsi="Arial" w:cs="Arial"/>
          <w:sz w:val="22"/>
          <w:szCs w:val="22"/>
          <w:lang w:val="en-GB"/>
        </w:rPr>
      </w:pPr>
    </w:p>
    <w:p w14:paraId="5100F3A0" w14:textId="77777777" w:rsidR="00E9597C" w:rsidRPr="008065CE" w:rsidRDefault="00E9597C" w:rsidP="008065CE">
      <w:pPr>
        <w:jc w:val="both"/>
        <w:rPr>
          <w:rFonts w:ascii="Arial" w:hAnsi="Arial" w:cs="Arial"/>
          <w:sz w:val="22"/>
          <w:szCs w:val="22"/>
          <w:lang w:val="en-GB"/>
        </w:rPr>
      </w:pPr>
      <w:r w:rsidRPr="008065CE">
        <w:rPr>
          <w:rFonts w:ascii="Arial" w:hAnsi="Arial" w:cs="Arial"/>
          <w:b/>
          <w:bCs/>
          <w:sz w:val="22"/>
          <w:szCs w:val="22"/>
          <w:lang w:val="en-GB"/>
        </w:rPr>
        <w:lastRenderedPageBreak/>
        <w:t>Question 1.7</w:t>
      </w:r>
      <w:r w:rsidRPr="008065CE">
        <w:rPr>
          <w:rFonts w:ascii="Arial" w:hAnsi="Arial" w:cs="Arial"/>
          <w:sz w:val="22"/>
          <w:szCs w:val="22"/>
          <w:lang w:val="en-GB"/>
        </w:rPr>
        <w:t xml:space="preserve"> </w:t>
      </w:r>
    </w:p>
    <w:p w14:paraId="2C8F1DF6" w14:textId="77777777" w:rsidR="00E9597C" w:rsidRPr="008065CE" w:rsidRDefault="00E9597C" w:rsidP="008065CE">
      <w:pPr>
        <w:jc w:val="both"/>
        <w:rPr>
          <w:rFonts w:ascii="Arial" w:hAnsi="Arial" w:cs="Arial"/>
          <w:sz w:val="22"/>
          <w:szCs w:val="22"/>
          <w:lang w:val="en-GB"/>
        </w:rPr>
      </w:pPr>
    </w:p>
    <w:p w14:paraId="097D423C" w14:textId="69B20B29" w:rsidR="00802DB8" w:rsidRPr="008065CE" w:rsidRDefault="0041718C" w:rsidP="008065CE">
      <w:pPr>
        <w:jc w:val="both"/>
        <w:rPr>
          <w:rFonts w:ascii="Arial" w:hAnsi="Arial" w:cs="Arial"/>
          <w:sz w:val="22"/>
          <w:szCs w:val="22"/>
          <w:lang w:val="en-GB"/>
        </w:rPr>
      </w:pPr>
      <w:r>
        <w:rPr>
          <w:rFonts w:ascii="Arial" w:hAnsi="Arial" w:cs="Arial"/>
          <w:sz w:val="22"/>
          <w:szCs w:val="22"/>
          <w:lang w:val="en-GB"/>
        </w:rPr>
        <w:t xml:space="preserve">Which one of the below </w:t>
      </w:r>
      <w:r w:rsidRPr="0041718C">
        <w:rPr>
          <w:rFonts w:ascii="Arial" w:hAnsi="Arial" w:cs="Arial"/>
          <w:b/>
          <w:sz w:val="22"/>
          <w:szCs w:val="22"/>
          <w:lang w:val="en-GB"/>
        </w:rPr>
        <w:t>is not</w:t>
      </w:r>
      <w:r>
        <w:rPr>
          <w:rFonts w:ascii="Arial" w:hAnsi="Arial" w:cs="Arial"/>
          <w:sz w:val="22"/>
          <w:szCs w:val="22"/>
          <w:lang w:val="en-GB"/>
        </w:rPr>
        <w:t xml:space="preserve"> </w:t>
      </w:r>
      <w:r w:rsidR="00665098">
        <w:rPr>
          <w:rFonts w:ascii="Arial" w:hAnsi="Arial" w:cs="Arial"/>
          <w:sz w:val="22"/>
          <w:szCs w:val="22"/>
          <w:lang w:val="en-GB"/>
        </w:rPr>
        <w:t>an effect of the appointment of a liquidator over a company?</w:t>
      </w:r>
    </w:p>
    <w:p w14:paraId="25629F70" w14:textId="77777777" w:rsidR="00802DB8" w:rsidRPr="008065CE" w:rsidRDefault="00802DB8" w:rsidP="008065CE">
      <w:pPr>
        <w:jc w:val="both"/>
        <w:rPr>
          <w:rFonts w:ascii="Arial" w:hAnsi="Arial" w:cs="Arial"/>
          <w:sz w:val="22"/>
          <w:szCs w:val="22"/>
          <w:lang w:val="en-GB"/>
        </w:rPr>
      </w:pPr>
    </w:p>
    <w:p w14:paraId="538B4289" w14:textId="4D8B4BA5" w:rsidR="00802DB8" w:rsidRDefault="00665098" w:rsidP="0027374E">
      <w:pPr>
        <w:pStyle w:val="ListParagraph"/>
        <w:numPr>
          <w:ilvl w:val="0"/>
          <w:numId w:val="19"/>
        </w:numPr>
        <w:ind w:left="426"/>
        <w:jc w:val="both"/>
        <w:rPr>
          <w:rFonts w:ascii="Arial" w:hAnsi="Arial" w:cs="Arial"/>
          <w:sz w:val="22"/>
          <w:szCs w:val="22"/>
          <w:lang w:val="en-GB"/>
        </w:rPr>
      </w:pPr>
      <w:r>
        <w:rPr>
          <w:rFonts w:ascii="Arial" w:hAnsi="Arial" w:cs="Arial"/>
          <w:sz w:val="22"/>
          <w:szCs w:val="22"/>
          <w:lang w:val="en-GB"/>
        </w:rPr>
        <w:t>The liquidator has custody and control</w:t>
      </w:r>
      <w:r w:rsidR="00FC5802">
        <w:rPr>
          <w:rFonts w:ascii="Arial" w:hAnsi="Arial" w:cs="Arial"/>
          <w:sz w:val="22"/>
          <w:szCs w:val="22"/>
          <w:lang w:val="en-GB"/>
        </w:rPr>
        <w:t xml:space="preserve"> of the assets of the company. </w:t>
      </w:r>
    </w:p>
    <w:p w14:paraId="73E1D4F3" w14:textId="77777777" w:rsidR="0027374E" w:rsidRPr="0027374E" w:rsidRDefault="0027374E" w:rsidP="0027374E">
      <w:pPr>
        <w:ind w:left="66"/>
        <w:jc w:val="both"/>
        <w:rPr>
          <w:rFonts w:ascii="Arial" w:hAnsi="Arial" w:cs="Arial"/>
          <w:sz w:val="22"/>
          <w:szCs w:val="22"/>
          <w:lang w:val="en-GB"/>
        </w:rPr>
      </w:pPr>
    </w:p>
    <w:p w14:paraId="20845A1D" w14:textId="39B37094" w:rsidR="00802DB8" w:rsidRPr="00B012CB" w:rsidRDefault="00665098" w:rsidP="0027374E">
      <w:pPr>
        <w:pStyle w:val="ListParagraph"/>
        <w:numPr>
          <w:ilvl w:val="0"/>
          <w:numId w:val="19"/>
        </w:numPr>
        <w:ind w:left="426"/>
        <w:jc w:val="both"/>
        <w:rPr>
          <w:rFonts w:ascii="Arial" w:hAnsi="Arial" w:cs="Arial"/>
          <w:sz w:val="22"/>
          <w:szCs w:val="22"/>
          <w:highlight w:val="yellow"/>
          <w:lang w:val="en-GB"/>
        </w:rPr>
      </w:pPr>
      <w:r w:rsidRPr="00B012CB">
        <w:rPr>
          <w:rFonts w:ascii="Arial" w:hAnsi="Arial" w:cs="Arial"/>
          <w:sz w:val="22"/>
          <w:szCs w:val="22"/>
          <w:highlight w:val="yellow"/>
          <w:lang w:val="en-GB"/>
        </w:rPr>
        <w:t xml:space="preserve">The assets automatically vest in the liquidator. </w:t>
      </w:r>
    </w:p>
    <w:p w14:paraId="33F2B2CF" w14:textId="77777777" w:rsidR="0027374E" w:rsidRPr="0027374E" w:rsidRDefault="0027374E" w:rsidP="0027374E">
      <w:pPr>
        <w:ind w:left="66"/>
        <w:jc w:val="both"/>
        <w:rPr>
          <w:rFonts w:ascii="Arial" w:hAnsi="Arial" w:cs="Arial"/>
          <w:sz w:val="22"/>
          <w:szCs w:val="22"/>
          <w:lang w:val="en-GB"/>
        </w:rPr>
      </w:pPr>
    </w:p>
    <w:p w14:paraId="1081C3EF" w14:textId="00C28F43" w:rsidR="00802DB8" w:rsidRDefault="00FC5802" w:rsidP="0027374E">
      <w:pPr>
        <w:pStyle w:val="ListParagraph"/>
        <w:numPr>
          <w:ilvl w:val="0"/>
          <w:numId w:val="19"/>
        </w:numPr>
        <w:ind w:left="426"/>
        <w:jc w:val="both"/>
        <w:rPr>
          <w:rFonts w:ascii="Arial" w:hAnsi="Arial" w:cs="Arial"/>
          <w:sz w:val="22"/>
          <w:szCs w:val="22"/>
          <w:lang w:val="en-GB"/>
        </w:rPr>
      </w:pPr>
      <w:r>
        <w:rPr>
          <w:rFonts w:ascii="Arial" w:hAnsi="Arial" w:cs="Arial"/>
          <w:sz w:val="22"/>
          <w:szCs w:val="22"/>
          <w:lang w:val="en-GB"/>
        </w:rPr>
        <w:t xml:space="preserve">The directors remain in office, but cease to have any powers. </w:t>
      </w:r>
    </w:p>
    <w:p w14:paraId="42FEAB92" w14:textId="77777777" w:rsidR="0027374E" w:rsidRPr="0027374E" w:rsidRDefault="0027374E" w:rsidP="0027374E">
      <w:pPr>
        <w:ind w:left="66"/>
        <w:jc w:val="both"/>
        <w:rPr>
          <w:rFonts w:ascii="Arial" w:hAnsi="Arial" w:cs="Arial"/>
          <w:sz w:val="22"/>
          <w:szCs w:val="22"/>
          <w:lang w:val="en-GB"/>
        </w:rPr>
      </w:pPr>
    </w:p>
    <w:p w14:paraId="5D46608B" w14:textId="0B347C7E" w:rsidR="00802DB8" w:rsidRPr="008065CE" w:rsidRDefault="00FC5802" w:rsidP="0027374E">
      <w:pPr>
        <w:pStyle w:val="ListParagraph"/>
        <w:numPr>
          <w:ilvl w:val="0"/>
          <w:numId w:val="19"/>
        </w:numPr>
        <w:ind w:left="426"/>
        <w:jc w:val="both"/>
        <w:rPr>
          <w:rFonts w:ascii="Arial" w:hAnsi="Arial" w:cs="Arial"/>
          <w:sz w:val="22"/>
          <w:szCs w:val="22"/>
          <w:lang w:val="en-GB"/>
        </w:rPr>
      </w:pPr>
      <w:r>
        <w:rPr>
          <w:rFonts w:ascii="Arial" w:hAnsi="Arial" w:cs="Arial"/>
          <w:sz w:val="22"/>
          <w:szCs w:val="22"/>
          <w:lang w:val="en-GB"/>
        </w:rPr>
        <w:t xml:space="preserve">Shares in the company cannot be transferred. </w:t>
      </w:r>
    </w:p>
    <w:p w14:paraId="6FF2A197" w14:textId="77777777" w:rsidR="005B79F4" w:rsidRPr="008065CE" w:rsidRDefault="005B79F4" w:rsidP="008065CE">
      <w:pPr>
        <w:jc w:val="both"/>
        <w:rPr>
          <w:rFonts w:ascii="Arial" w:eastAsiaTheme="minorHAnsi" w:hAnsi="Arial" w:cs="Arial"/>
          <w:sz w:val="22"/>
          <w:szCs w:val="22"/>
          <w:lang w:val="en-GB"/>
        </w:rPr>
      </w:pPr>
    </w:p>
    <w:p w14:paraId="4A2E09AD" w14:textId="77777777" w:rsidR="00E9597C" w:rsidRPr="008065CE" w:rsidRDefault="00E9597C" w:rsidP="008065CE">
      <w:pPr>
        <w:jc w:val="both"/>
        <w:rPr>
          <w:rFonts w:ascii="Arial" w:hAnsi="Arial" w:cs="Arial"/>
          <w:sz w:val="22"/>
          <w:szCs w:val="22"/>
          <w:lang w:val="en-GB"/>
        </w:rPr>
      </w:pPr>
      <w:r w:rsidRPr="008065CE">
        <w:rPr>
          <w:rFonts w:ascii="Arial" w:hAnsi="Arial" w:cs="Arial"/>
          <w:b/>
          <w:bCs/>
          <w:sz w:val="22"/>
          <w:szCs w:val="22"/>
          <w:lang w:val="en-GB"/>
        </w:rPr>
        <w:t>Question 1.8</w:t>
      </w:r>
      <w:r w:rsidRPr="008065CE">
        <w:rPr>
          <w:rFonts w:ascii="Arial" w:hAnsi="Arial" w:cs="Arial"/>
          <w:sz w:val="22"/>
          <w:szCs w:val="22"/>
          <w:lang w:val="en-GB"/>
        </w:rPr>
        <w:t xml:space="preserve"> </w:t>
      </w:r>
    </w:p>
    <w:p w14:paraId="63361A5F" w14:textId="77777777" w:rsidR="00802DB8" w:rsidRPr="008065CE" w:rsidRDefault="00802DB8" w:rsidP="008065CE">
      <w:pPr>
        <w:jc w:val="both"/>
        <w:rPr>
          <w:rFonts w:ascii="Arial" w:hAnsi="Arial" w:cs="Arial"/>
          <w:sz w:val="22"/>
          <w:szCs w:val="22"/>
          <w:lang w:val="en-GB"/>
        </w:rPr>
      </w:pPr>
    </w:p>
    <w:p w14:paraId="2D9E9743" w14:textId="52BFA3ED" w:rsidR="00802DB8" w:rsidRPr="008065CE" w:rsidRDefault="00802DB8" w:rsidP="008065CE">
      <w:pPr>
        <w:jc w:val="both"/>
        <w:rPr>
          <w:rFonts w:ascii="Arial" w:hAnsi="Arial" w:cs="Arial"/>
          <w:sz w:val="22"/>
          <w:szCs w:val="22"/>
          <w:lang w:val="en-GB"/>
        </w:rPr>
      </w:pPr>
      <w:r w:rsidRPr="008065CE">
        <w:rPr>
          <w:rFonts w:ascii="Arial" w:hAnsi="Arial" w:cs="Arial"/>
          <w:sz w:val="22"/>
          <w:szCs w:val="22"/>
          <w:lang w:val="en-GB"/>
        </w:rPr>
        <w:t xml:space="preserve">In a liquidation, what is the </w:t>
      </w:r>
      <w:r w:rsidR="00CE62E7">
        <w:rPr>
          <w:rFonts w:ascii="Arial" w:hAnsi="Arial" w:cs="Arial"/>
          <w:b/>
          <w:bCs/>
          <w:sz w:val="22"/>
          <w:szCs w:val="22"/>
          <w:lang w:val="en-GB"/>
        </w:rPr>
        <w:t xml:space="preserve"> vulnerability period</w:t>
      </w:r>
      <w:r w:rsidRPr="008065CE">
        <w:rPr>
          <w:rFonts w:ascii="Arial" w:hAnsi="Arial" w:cs="Arial"/>
          <w:sz w:val="22"/>
          <w:szCs w:val="22"/>
          <w:lang w:val="en-GB"/>
        </w:rPr>
        <w:t xml:space="preserve"> for an</w:t>
      </w:r>
      <w:r w:rsidR="000C07F7">
        <w:rPr>
          <w:rFonts w:ascii="Arial" w:hAnsi="Arial" w:cs="Arial"/>
          <w:sz w:val="22"/>
          <w:szCs w:val="22"/>
          <w:lang w:val="en-GB"/>
        </w:rPr>
        <w:t xml:space="preserve"> undervalue transaction</w:t>
      </w:r>
      <w:r w:rsidRPr="008065CE">
        <w:rPr>
          <w:rFonts w:ascii="Arial" w:hAnsi="Arial" w:cs="Arial"/>
          <w:sz w:val="22"/>
          <w:szCs w:val="22"/>
          <w:lang w:val="en-GB"/>
        </w:rPr>
        <w:t xml:space="preserve"> in the case of a transaction entered into with a connected person?</w:t>
      </w:r>
    </w:p>
    <w:p w14:paraId="381DBCA2" w14:textId="77777777" w:rsidR="00802DB8" w:rsidRPr="008065CE" w:rsidRDefault="00802DB8" w:rsidP="008065CE">
      <w:pPr>
        <w:jc w:val="both"/>
        <w:rPr>
          <w:rFonts w:ascii="Arial" w:hAnsi="Arial" w:cs="Arial"/>
          <w:sz w:val="22"/>
          <w:szCs w:val="22"/>
          <w:lang w:val="en-GB"/>
        </w:rPr>
      </w:pPr>
    </w:p>
    <w:p w14:paraId="67DA5DC7" w14:textId="790F2BD1" w:rsidR="00802DB8" w:rsidRPr="00B012CB" w:rsidRDefault="00B54DB9" w:rsidP="002649C2">
      <w:pPr>
        <w:pStyle w:val="ListParagraph"/>
        <w:numPr>
          <w:ilvl w:val="0"/>
          <w:numId w:val="20"/>
        </w:numPr>
        <w:ind w:left="426"/>
        <w:jc w:val="both"/>
        <w:rPr>
          <w:rFonts w:ascii="Arial" w:hAnsi="Arial" w:cs="Arial"/>
          <w:sz w:val="22"/>
          <w:szCs w:val="22"/>
          <w:highlight w:val="yellow"/>
          <w:lang w:val="en-GB"/>
        </w:rPr>
      </w:pPr>
      <w:r w:rsidRPr="00B012CB">
        <w:rPr>
          <w:rFonts w:ascii="Arial" w:hAnsi="Arial" w:cs="Arial"/>
          <w:sz w:val="22"/>
          <w:szCs w:val="22"/>
          <w:highlight w:val="yellow"/>
          <w:lang w:val="en-GB"/>
        </w:rPr>
        <w:t>Two (</w:t>
      </w:r>
      <w:r w:rsidR="00802DB8" w:rsidRPr="00B012CB">
        <w:rPr>
          <w:rFonts w:ascii="Arial" w:hAnsi="Arial" w:cs="Arial"/>
          <w:sz w:val="22"/>
          <w:szCs w:val="22"/>
          <w:highlight w:val="yellow"/>
          <w:lang w:val="en-GB"/>
        </w:rPr>
        <w:t>2</w:t>
      </w:r>
      <w:r w:rsidRPr="00B012CB">
        <w:rPr>
          <w:rFonts w:ascii="Arial" w:hAnsi="Arial" w:cs="Arial"/>
          <w:sz w:val="22"/>
          <w:szCs w:val="22"/>
          <w:highlight w:val="yellow"/>
          <w:lang w:val="en-GB"/>
        </w:rPr>
        <w:t>)</w:t>
      </w:r>
      <w:r w:rsidR="00802DB8" w:rsidRPr="00B012CB">
        <w:rPr>
          <w:rFonts w:ascii="Arial" w:hAnsi="Arial" w:cs="Arial"/>
          <w:sz w:val="22"/>
          <w:szCs w:val="22"/>
          <w:highlight w:val="yellow"/>
          <w:lang w:val="en-GB"/>
        </w:rPr>
        <w:t xml:space="preserve"> years prior to the onset of insolvency</w:t>
      </w:r>
      <w:r w:rsidR="00CE62E7" w:rsidRPr="00B012CB">
        <w:rPr>
          <w:rFonts w:ascii="Arial" w:hAnsi="Arial" w:cs="Arial"/>
          <w:sz w:val="22"/>
          <w:szCs w:val="22"/>
          <w:highlight w:val="yellow"/>
          <w:lang w:val="en-GB"/>
        </w:rPr>
        <w:t xml:space="preserve"> and ending on the appointment of the liquidator</w:t>
      </w:r>
      <w:r w:rsidR="009859BA" w:rsidRPr="00B012CB">
        <w:rPr>
          <w:rFonts w:ascii="Arial" w:hAnsi="Arial" w:cs="Arial"/>
          <w:sz w:val="22"/>
          <w:szCs w:val="22"/>
          <w:highlight w:val="yellow"/>
          <w:lang w:val="en-GB"/>
        </w:rPr>
        <w:t>.</w:t>
      </w:r>
    </w:p>
    <w:p w14:paraId="5610DC12" w14:textId="77777777" w:rsidR="002649C2" w:rsidRPr="002649C2" w:rsidRDefault="002649C2" w:rsidP="002649C2">
      <w:pPr>
        <w:ind w:left="66"/>
        <w:jc w:val="both"/>
        <w:rPr>
          <w:rFonts w:ascii="Arial" w:hAnsi="Arial" w:cs="Arial"/>
          <w:sz w:val="22"/>
          <w:szCs w:val="22"/>
          <w:lang w:val="en-GB"/>
        </w:rPr>
      </w:pPr>
    </w:p>
    <w:p w14:paraId="3F4C8DB5" w14:textId="4ED668C5" w:rsidR="00802DB8" w:rsidRDefault="00CE62E7" w:rsidP="002649C2">
      <w:pPr>
        <w:pStyle w:val="ListParagraph"/>
        <w:numPr>
          <w:ilvl w:val="0"/>
          <w:numId w:val="20"/>
        </w:numPr>
        <w:ind w:left="426"/>
        <w:jc w:val="both"/>
        <w:rPr>
          <w:rFonts w:ascii="Arial" w:hAnsi="Arial" w:cs="Arial"/>
          <w:sz w:val="22"/>
          <w:szCs w:val="22"/>
          <w:lang w:val="en-GB"/>
        </w:rPr>
      </w:pPr>
      <w:r>
        <w:rPr>
          <w:rFonts w:ascii="Arial" w:hAnsi="Arial" w:cs="Arial"/>
          <w:sz w:val="22"/>
          <w:szCs w:val="22"/>
          <w:lang w:val="en-GB"/>
        </w:rPr>
        <w:t>Two (2)</w:t>
      </w:r>
      <w:r w:rsidR="00802DB8" w:rsidRPr="008065CE">
        <w:rPr>
          <w:rFonts w:ascii="Arial" w:hAnsi="Arial" w:cs="Arial"/>
          <w:sz w:val="22"/>
          <w:szCs w:val="22"/>
          <w:lang w:val="en-GB"/>
        </w:rPr>
        <w:t xml:space="preserve"> year</w:t>
      </w:r>
      <w:r>
        <w:rPr>
          <w:rFonts w:ascii="Arial" w:hAnsi="Arial" w:cs="Arial"/>
          <w:sz w:val="22"/>
          <w:szCs w:val="22"/>
          <w:lang w:val="en-GB"/>
        </w:rPr>
        <w:t>s</w:t>
      </w:r>
      <w:r w:rsidR="00802DB8" w:rsidRPr="008065CE">
        <w:rPr>
          <w:rFonts w:ascii="Arial" w:hAnsi="Arial" w:cs="Arial"/>
          <w:sz w:val="22"/>
          <w:szCs w:val="22"/>
          <w:lang w:val="en-GB"/>
        </w:rPr>
        <w:t xml:space="preserve"> prior to the </w:t>
      </w:r>
      <w:r w:rsidRPr="008267A0">
        <w:rPr>
          <w:rFonts w:ascii="Arial" w:hAnsi="Arial" w:cs="Arial"/>
          <w:sz w:val="22"/>
          <w:szCs w:val="22"/>
          <w:lang w:val="en-GB"/>
        </w:rPr>
        <w:t>appointment of the liquidator</w:t>
      </w:r>
      <w:r w:rsidR="009859BA" w:rsidRPr="008065CE">
        <w:rPr>
          <w:rFonts w:ascii="Arial" w:hAnsi="Arial" w:cs="Arial"/>
          <w:sz w:val="22"/>
          <w:szCs w:val="22"/>
          <w:lang w:val="en-GB"/>
        </w:rPr>
        <w:t>.</w:t>
      </w:r>
    </w:p>
    <w:p w14:paraId="127E253C" w14:textId="77777777" w:rsidR="002649C2" w:rsidRPr="002649C2" w:rsidRDefault="002649C2" w:rsidP="002649C2">
      <w:pPr>
        <w:ind w:left="66"/>
        <w:jc w:val="both"/>
        <w:rPr>
          <w:rFonts w:ascii="Arial" w:hAnsi="Arial" w:cs="Arial"/>
          <w:sz w:val="22"/>
          <w:szCs w:val="22"/>
          <w:lang w:val="en-GB"/>
        </w:rPr>
      </w:pPr>
    </w:p>
    <w:p w14:paraId="76E5409A" w14:textId="501E06D0" w:rsidR="00802DB8" w:rsidRDefault="009859BA" w:rsidP="002649C2">
      <w:pPr>
        <w:pStyle w:val="ListParagraph"/>
        <w:numPr>
          <w:ilvl w:val="0"/>
          <w:numId w:val="20"/>
        </w:numPr>
        <w:ind w:left="426"/>
        <w:jc w:val="both"/>
        <w:rPr>
          <w:rFonts w:ascii="Arial" w:hAnsi="Arial" w:cs="Arial"/>
          <w:sz w:val="22"/>
          <w:szCs w:val="22"/>
          <w:lang w:val="en-GB"/>
        </w:rPr>
      </w:pPr>
      <w:r w:rsidRPr="008065CE">
        <w:rPr>
          <w:rFonts w:ascii="Arial" w:hAnsi="Arial" w:cs="Arial"/>
          <w:sz w:val="22"/>
          <w:szCs w:val="22"/>
          <w:lang w:val="en-GB"/>
        </w:rPr>
        <w:t>Six (6)</w:t>
      </w:r>
      <w:r w:rsidR="00802DB8" w:rsidRPr="008065CE">
        <w:rPr>
          <w:rFonts w:ascii="Arial" w:hAnsi="Arial" w:cs="Arial"/>
          <w:sz w:val="22"/>
          <w:szCs w:val="22"/>
          <w:lang w:val="en-GB"/>
        </w:rPr>
        <w:t xml:space="preserve"> months prior to the onset of insolvency</w:t>
      </w:r>
      <w:r w:rsidR="00CE62E7" w:rsidRPr="00CE62E7">
        <w:rPr>
          <w:rFonts w:ascii="Arial" w:hAnsi="Arial" w:cs="Arial"/>
          <w:sz w:val="22"/>
          <w:szCs w:val="22"/>
          <w:lang w:val="en-GB"/>
        </w:rPr>
        <w:t xml:space="preserve"> </w:t>
      </w:r>
      <w:r w:rsidR="00CE62E7" w:rsidRPr="008267A0">
        <w:rPr>
          <w:rFonts w:ascii="Arial" w:hAnsi="Arial" w:cs="Arial"/>
          <w:sz w:val="22"/>
          <w:szCs w:val="22"/>
          <w:lang w:val="en-GB"/>
        </w:rPr>
        <w:t>and ending on the appointment of the liquidator</w:t>
      </w:r>
      <w:r w:rsidRPr="008065CE">
        <w:rPr>
          <w:rFonts w:ascii="Arial" w:hAnsi="Arial" w:cs="Arial"/>
          <w:sz w:val="22"/>
          <w:szCs w:val="22"/>
          <w:lang w:val="en-GB"/>
        </w:rPr>
        <w:t>.</w:t>
      </w:r>
    </w:p>
    <w:p w14:paraId="2AF83A5F" w14:textId="77777777" w:rsidR="002649C2" w:rsidRPr="002649C2" w:rsidRDefault="002649C2" w:rsidP="002649C2">
      <w:pPr>
        <w:ind w:left="66"/>
        <w:jc w:val="both"/>
        <w:rPr>
          <w:rFonts w:ascii="Arial" w:hAnsi="Arial" w:cs="Arial"/>
          <w:sz w:val="22"/>
          <w:szCs w:val="22"/>
          <w:lang w:val="en-GB"/>
        </w:rPr>
      </w:pPr>
    </w:p>
    <w:p w14:paraId="53EC4AB5" w14:textId="5C813AF1" w:rsidR="00802DB8" w:rsidRDefault="009859BA" w:rsidP="002649C2">
      <w:pPr>
        <w:pStyle w:val="ListParagraph"/>
        <w:numPr>
          <w:ilvl w:val="0"/>
          <w:numId w:val="20"/>
        </w:numPr>
        <w:ind w:left="426"/>
        <w:jc w:val="both"/>
        <w:rPr>
          <w:rFonts w:ascii="Arial" w:hAnsi="Arial" w:cs="Arial"/>
          <w:sz w:val="22"/>
          <w:szCs w:val="22"/>
          <w:lang w:val="en-GB"/>
        </w:rPr>
      </w:pPr>
      <w:r w:rsidRPr="008065CE">
        <w:rPr>
          <w:rFonts w:ascii="Arial" w:hAnsi="Arial" w:cs="Arial"/>
          <w:sz w:val="22"/>
          <w:szCs w:val="22"/>
          <w:lang w:val="en-GB"/>
        </w:rPr>
        <w:t>Five (</w:t>
      </w:r>
      <w:r w:rsidR="00802DB8" w:rsidRPr="008065CE">
        <w:rPr>
          <w:rFonts w:ascii="Arial" w:hAnsi="Arial" w:cs="Arial"/>
          <w:sz w:val="22"/>
          <w:szCs w:val="22"/>
          <w:lang w:val="en-GB"/>
        </w:rPr>
        <w:t>5</w:t>
      </w:r>
      <w:r w:rsidRPr="008065CE">
        <w:rPr>
          <w:rFonts w:ascii="Arial" w:hAnsi="Arial" w:cs="Arial"/>
          <w:sz w:val="22"/>
          <w:szCs w:val="22"/>
          <w:lang w:val="en-GB"/>
        </w:rPr>
        <w:t>)</w:t>
      </w:r>
      <w:r w:rsidR="00CE62E7">
        <w:rPr>
          <w:rFonts w:ascii="Arial" w:hAnsi="Arial" w:cs="Arial"/>
          <w:sz w:val="22"/>
          <w:szCs w:val="22"/>
          <w:lang w:val="en-GB"/>
        </w:rPr>
        <w:t xml:space="preserve"> years prior to </w:t>
      </w:r>
      <w:r w:rsidR="00CE62E7" w:rsidRPr="008267A0">
        <w:rPr>
          <w:rFonts w:ascii="Arial" w:hAnsi="Arial" w:cs="Arial"/>
          <w:sz w:val="22"/>
          <w:szCs w:val="22"/>
          <w:lang w:val="en-GB"/>
        </w:rPr>
        <w:t>the appointment of the liquidator</w:t>
      </w:r>
      <w:r w:rsidRPr="008065CE">
        <w:rPr>
          <w:rFonts w:ascii="Arial" w:hAnsi="Arial" w:cs="Arial"/>
          <w:sz w:val="22"/>
          <w:szCs w:val="22"/>
          <w:lang w:val="en-GB"/>
        </w:rPr>
        <w:t>.</w:t>
      </w:r>
    </w:p>
    <w:p w14:paraId="773864C0" w14:textId="77777777" w:rsidR="00CE62E7" w:rsidRPr="008065CE" w:rsidRDefault="00CE62E7" w:rsidP="00CE62E7">
      <w:pPr>
        <w:pStyle w:val="ListParagraph"/>
        <w:ind w:left="426"/>
        <w:jc w:val="both"/>
        <w:rPr>
          <w:rFonts w:ascii="Arial" w:hAnsi="Arial" w:cs="Arial"/>
          <w:sz w:val="22"/>
          <w:szCs w:val="22"/>
          <w:lang w:val="en-GB"/>
        </w:rPr>
      </w:pPr>
    </w:p>
    <w:p w14:paraId="74376E5B" w14:textId="77777777" w:rsidR="00E9597C" w:rsidRPr="008065CE" w:rsidRDefault="00E9597C" w:rsidP="008065CE">
      <w:pPr>
        <w:jc w:val="both"/>
        <w:rPr>
          <w:rFonts w:ascii="Arial" w:hAnsi="Arial" w:cs="Arial"/>
          <w:sz w:val="22"/>
          <w:szCs w:val="22"/>
          <w:lang w:val="en-GB"/>
        </w:rPr>
      </w:pPr>
      <w:r w:rsidRPr="008065CE">
        <w:rPr>
          <w:rFonts w:ascii="Arial" w:hAnsi="Arial" w:cs="Arial"/>
          <w:b/>
          <w:bCs/>
          <w:sz w:val="22"/>
          <w:szCs w:val="22"/>
          <w:lang w:val="en-GB"/>
        </w:rPr>
        <w:t>Question 1.9</w:t>
      </w:r>
      <w:r w:rsidRPr="008065CE">
        <w:rPr>
          <w:rFonts w:ascii="Arial" w:hAnsi="Arial" w:cs="Arial"/>
          <w:sz w:val="22"/>
          <w:szCs w:val="22"/>
          <w:lang w:val="en-GB"/>
        </w:rPr>
        <w:t xml:space="preserve"> </w:t>
      </w:r>
    </w:p>
    <w:p w14:paraId="0D9180B0" w14:textId="77777777" w:rsidR="00E9597C" w:rsidRPr="008065CE" w:rsidRDefault="00E9597C" w:rsidP="008065CE">
      <w:pPr>
        <w:jc w:val="both"/>
        <w:rPr>
          <w:rFonts w:ascii="Arial" w:hAnsi="Arial" w:cs="Arial"/>
          <w:sz w:val="22"/>
          <w:szCs w:val="22"/>
          <w:lang w:val="en-GB"/>
        </w:rPr>
      </w:pPr>
    </w:p>
    <w:p w14:paraId="22029B82" w14:textId="06E9410E" w:rsidR="00802DB8" w:rsidRPr="008065CE" w:rsidRDefault="0047211B" w:rsidP="008065CE">
      <w:pPr>
        <w:jc w:val="both"/>
        <w:rPr>
          <w:rFonts w:ascii="Arial" w:hAnsi="Arial" w:cs="Arial"/>
          <w:sz w:val="22"/>
          <w:szCs w:val="22"/>
          <w:lang w:val="en-GB"/>
        </w:rPr>
      </w:pPr>
      <w:r>
        <w:rPr>
          <w:rFonts w:ascii="Arial" w:hAnsi="Arial" w:cs="Arial"/>
          <w:sz w:val="22"/>
          <w:szCs w:val="22"/>
          <w:lang w:val="en-GB"/>
        </w:rPr>
        <w:t xml:space="preserve">Which of the following </w:t>
      </w:r>
      <w:r w:rsidRPr="002649C2">
        <w:rPr>
          <w:rFonts w:ascii="Arial" w:hAnsi="Arial" w:cs="Arial"/>
          <w:b/>
          <w:bCs/>
          <w:sz w:val="22"/>
          <w:szCs w:val="22"/>
          <w:lang w:val="en-GB"/>
        </w:rPr>
        <w:t>is not</w:t>
      </w:r>
      <w:r>
        <w:rPr>
          <w:rFonts w:ascii="Arial" w:hAnsi="Arial" w:cs="Arial"/>
          <w:sz w:val="22"/>
          <w:szCs w:val="22"/>
          <w:lang w:val="en-GB"/>
        </w:rPr>
        <w:t xml:space="preserve"> a resolution that the directors of a company must pass in order to put in place a company creditors’ arrangement</w:t>
      </w:r>
      <w:r w:rsidR="00802DB8" w:rsidRPr="008065CE">
        <w:rPr>
          <w:rFonts w:ascii="Arial" w:hAnsi="Arial" w:cs="Arial"/>
          <w:sz w:val="22"/>
          <w:szCs w:val="22"/>
          <w:lang w:val="en-GB"/>
        </w:rPr>
        <w:t>?</w:t>
      </w:r>
    </w:p>
    <w:p w14:paraId="59148D36" w14:textId="77777777" w:rsidR="00802DB8" w:rsidRPr="008065CE" w:rsidRDefault="00802DB8" w:rsidP="008065CE">
      <w:pPr>
        <w:jc w:val="both"/>
        <w:rPr>
          <w:rFonts w:ascii="Arial" w:hAnsi="Arial" w:cs="Arial"/>
          <w:sz w:val="22"/>
          <w:szCs w:val="22"/>
          <w:lang w:val="en-GB"/>
        </w:rPr>
      </w:pPr>
    </w:p>
    <w:p w14:paraId="047A394C" w14:textId="6454AEF2" w:rsidR="00802DB8" w:rsidRPr="002649C2" w:rsidRDefault="00936614" w:rsidP="002649C2">
      <w:pPr>
        <w:pStyle w:val="ListParagraph"/>
        <w:numPr>
          <w:ilvl w:val="0"/>
          <w:numId w:val="21"/>
        </w:numPr>
        <w:ind w:left="426"/>
        <w:jc w:val="both"/>
        <w:rPr>
          <w:rFonts w:ascii="Arial" w:hAnsi="Arial" w:cs="Arial"/>
          <w:sz w:val="22"/>
          <w:szCs w:val="22"/>
          <w:lang w:val="en-GB"/>
        </w:rPr>
      </w:pPr>
      <w:r>
        <w:rPr>
          <w:rFonts w:ascii="Arial" w:hAnsi="Arial" w:cs="Arial"/>
          <w:sz w:val="22"/>
          <w:szCs w:val="22"/>
        </w:rPr>
        <w:t>S</w:t>
      </w:r>
      <w:r w:rsidRPr="00936614">
        <w:rPr>
          <w:rFonts w:ascii="Arial" w:hAnsi="Arial" w:cs="Arial"/>
          <w:sz w:val="22"/>
          <w:szCs w:val="22"/>
        </w:rPr>
        <w:t>tating that the company is insolvent or is likely to become insolvent</w:t>
      </w:r>
      <w:r>
        <w:rPr>
          <w:rFonts w:ascii="Arial" w:hAnsi="Arial" w:cs="Arial"/>
          <w:sz w:val="22"/>
          <w:szCs w:val="22"/>
        </w:rPr>
        <w:t>.</w:t>
      </w:r>
    </w:p>
    <w:p w14:paraId="1FC87732" w14:textId="77777777" w:rsidR="002649C2" w:rsidRPr="002649C2" w:rsidRDefault="002649C2" w:rsidP="002649C2">
      <w:pPr>
        <w:ind w:left="66"/>
        <w:jc w:val="both"/>
        <w:rPr>
          <w:rFonts w:ascii="Arial" w:hAnsi="Arial" w:cs="Arial"/>
          <w:sz w:val="22"/>
          <w:szCs w:val="22"/>
          <w:lang w:val="en-GB"/>
        </w:rPr>
      </w:pPr>
    </w:p>
    <w:p w14:paraId="5FF4C291" w14:textId="6891879D" w:rsidR="00802DB8" w:rsidRPr="002649C2" w:rsidRDefault="00936614" w:rsidP="002649C2">
      <w:pPr>
        <w:pStyle w:val="ListParagraph"/>
        <w:numPr>
          <w:ilvl w:val="0"/>
          <w:numId w:val="21"/>
        </w:numPr>
        <w:ind w:left="426"/>
        <w:jc w:val="both"/>
        <w:rPr>
          <w:rFonts w:ascii="Arial" w:hAnsi="Arial" w:cs="Arial"/>
          <w:sz w:val="22"/>
          <w:szCs w:val="22"/>
          <w:lang w:val="en-GB"/>
        </w:rPr>
      </w:pPr>
      <w:r>
        <w:rPr>
          <w:rFonts w:ascii="Arial" w:hAnsi="Arial" w:cs="Arial"/>
          <w:sz w:val="22"/>
          <w:szCs w:val="22"/>
        </w:rPr>
        <w:t>A</w:t>
      </w:r>
      <w:r w:rsidRPr="008318C5">
        <w:rPr>
          <w:rFonts w:ascii="Arial" w:hAnsi="Arial" w:cs="Arial"/>
          <w:sz w:val="22"/>
          <w:szCs w:val="22"/>
        </w:rPr>
        <w:t>pproving a written proposal setting out how the creditors’ rights will be varied or cancelled</w:t>
      </w:r>
      <w:r>
        <w:rPr>
          <w:rFonts w:ascii="Arial" w:hAnsi="Arial" w:cs="Arial"/>
          <w:sz w:val="22"/>
          <w:szCs w:val="22"/>
        </w:rPr>
        <w:t>.</w:t>
      </w:r>
    </w:p>
    <w:p w14:paraId="320C72B2" w14:textId="77777777" w:rsidR="002649C2" w:rsidRPr="002649C2" w:rsidRDefault="002649C2" w:rsidP="002649C2">
      <w:pPr>
        <w:ind w:left="66"/>
        <w:jc w:val="both"/>
        <w:rPr>
          <w:rFonts w:ascii="Arial" w:hAnsi="Arial" w:cs="Arial"/>
          <w:sz w:val="22"/>
          <w:szCs w:val="22"/>
          <w:lang w:val="en-GB"/>
        </w:rPr>
      </w:pPr>
    </w:p>
    <w:p w14:paraId="4BD92A17" w14:textId="2298D648" w:rsidR="00802DB8" w:rsidRPr="00B012CB" w:rsidRDefault="00936614" w:rsidP="002649C2">
      <w:pPr>
        <w:pStyle w:val="ListParagraph"/>
        <w:numPr>
          <w:ilvl w:val="0"/>
          <w:numId w:val="21"/>
        </w:numPr>
        <w:ind w:left="426"/>
        <w:jc w:val="both"/>
        <w:rPr>
          <w:rFonts w:ascii="Arial" w:hAnsi="Arial" w:cs="Arial"/>
          <w:sz w:val="22"/>
          <w:szCs w:val="22"/>
          <w:highlight w:val="yellow"/>
          <w:lang w:val="en-GB"/>
        </w:rPr>
      </w:pPr>
      <w:r w:rsidRPr="00B012CB">
        <w:rPr>
          <w:rFonts w:ascii="Arial" w:hAnsi="Arial" w:cs="Arial"/>
          <w:sz w:val="22"/>
          <w:szCs w:val="22"/>
          <w:highlight w:val="yellow"/>
          <w:lang w:val="en-GB"/>
        </w:rPr>
        <w:t xml:space="preserve">Approving a liquidation plan and a declaration of solvency. </w:t>
      </w:r>
    </w:p>
    <w:p w14:paraId="5C6143CC" w14:textId="77777777" w:rsidR="002649C2" w:rsidRPr="002649C2" w:rsidRDefault="002649C2" w:rsidP="002649C2">
      <w:pPr>
        <w:ind w:left="66"/>
        <w:jc w:val="both"/>
        <w:rPr>
          <w:rFonts w:ascii="Arial" w:hAnsi="Arial" w:cs="Arial"/>
          <w:sz w:val="22"/>
          <w:szCs w:val="22"/>
          <w:lang w:val="en-GB"/>
        </w:rPr>
      </w:pPr>
    </w:p>
    <w:p w14:paraId="65308008" w14:textId="115AA79D" w:rsidR="00876F56" w:rsidRPr="008065CE" w:rsidRDefault="00936614" w:rsidP="002649C2">
      <w:pPr>
        <w:pStyle w:val="ListParagraph"/>
        <w:numPr>
          <w:ilvl w:val="0"/>
          <w:numId w:val="21"/>
        </w:numPr>
        <w:ind w:left="426"/>
        <w:jc w:val="both"/>
        <w:rPr>
          <w:rFonts w:ascii="Arial" w:hAnsi="Arial" w:cs="Arial"/>
          <w:sz w:val="22"/>
          <w:szCs w:val="22"/>
          <w:lang w:val="en-GB"/>
        </w:rPr>
      </w:pPr>
      <w:r>
        <w:rPr>
          <w:rFonts w:ascii="Arial" w:hAnsi="Arial" w:cs="Arial"/>
          <w:sz w:val="22"/>
          <w:szCs w:val="22"/>
        </w:rPr>
        <w:t>N</w:t>
      </w:r>
      <w:r w:rsidRPr="008318C5">
        <w:rPr>
          <w:rFonts w:ascii="Arial" w:hAnsi="Arial" w:cs="Arial"/>
          <w:sz w:val="22"/>
          <w:szCs w:val="22"/>
        </w:rPr>
        <w:t>ominating an eligible insolvency practitioner to be appointed interim supervisor</w:t>
      </w:r>
      <w:r>
        <w:rPr>
          <w:rFonts w:ascii="Arial" w:hAnsi="Arial" w:cs="Arial"/>
          <w:sz w:val="22"/>
          <w:szCs w:val="22"/>
        </w:rPr>
        <w:t>.</w:t>
      </w:r>
    </w:p>
    <w:p w14:paraId="10AC9E48" w14:textId="77777777" w:rsidR="00802DB8" w:rsidRPr="008065CE" w:rsidRDefault="00802DB8" w:rsidP="008065CE">
      <w:pPr>
        <w:jc w:val="both"/>
        <w:rPr>
          <w:rFonts w:ascii="Arial" w:hAnsi="Arial" w:cs="Arial"/>
          <w:sz w:val="22"/>
          <w:szCs w:val="22"/>
          <w:lang w:val="en-GB"/>
        </w:rPr>
      </w:pPr>
    </w:p>
    <w:p w14:paraId="4940EECC" w14:textId="77777777" w:rsidR="00E9597C" w:rsidRPr="008065CE" w:rsidRDefault="00E9597C" w:rsidP="008065CE">
      <w:pPr>
        <w:keepNext/>
        <w:jc w:val="both"/>
        <w:rPr>
          <w:rFonts w:ascii="Arial" w:hAnsi="Arial" w:cs="Arial"/>
          <w:sz w:val="22"/>
          <w:szCs w:val="22"/>
          <w:lang w:val="en-GB"/>
        </w:rPr>
      </w:pPr>
      <w:r w:rsidRPr="008065CE">
        <w:rPr>
          <w:rFonts w:ascii="Arial" w:hAnsi="Arial" w:cs="Arial"/>
          <w:b/>
          <w:bCs/>
          <w:sz w:val="22"/>
          <w:szCs w:val="22"/>
          <w:lang w:val="en-GB"/>
        </w:rPr>
        <w:t>Question 1.10</w:t>
      </w:r>
      <w:r w:rsidR="006F4A78" w:rsidRPr="008065CE">
        <w:rPr>
          <w:rFonts w:ascii="Arial" w:hAnsi="Arial" w:cs="Arial"/>
          <w:sz w:val="22"/>
          <w:szCs w:val="22"/>
          <w:lang w:val="en-GB"/>
        </w:rPr>
        <w:t xml:space="preserve"> </w:t>
      </w:r>
    </w:p>
    <w:p w14:paraId="5B15DC41" w14:textId="77777777" w:rsidR="00E9597C" w:rsidRPr="008065CE" w:rsidRDefault="00E9597C" w:rsidP="008065CE">
      <w:pPr>
        <w:keepNext/>
        <w:jc w:val="both"/>
        <w:rPr>
          <w:rFonts w:ascii="Arial" w:hAnsi="Arial" w:cs="Arial"/>
          <w:sz w:val="22"/>
          <w:szCs w:val="22"/>
          <w:lang w:val="en-GB"/>
        </w:rPr>
      </w:pPr>
    </w:p>
    <w:p w14:paraId="70AF82C6" w14:textId="6DA79813" w:rsidR="00802DB8" w:rsidRPr="008065CE" w:rsidRDefault="00665098" w:rsidP="008065CE">
      <w:pPr>
        <w:jc w:val="both"/>
        <w:rPr>
          <w:rFonts w:ascii="Arial" w:hAnsi="Arial" w:cs="Arial"/>
          <w:sz w:val="22"/>
          <w:szCs w:val="22"/>
          <w:lang w:val="en-GB"/>
        </w:rPr>
      </w:pPr>
      <w:r>
        <w:rPr>
          <w:rFonts w:ascii="Arial" w:hAnsi="Arial" w:cs="Arial"/>
          <w:sz w:val="22"/>
          <w:szCs w:val="22"/>
          <w:lang w:val="en-GB"/>
        </w:rPr>
        <w:t>When does a voluntary liquidation commence</w:t>
      </w:r>
      <w:r w:rsidR="00802DB8" w:rsidRPr="008065CE">
        <w:rPr>
          <w:rFonts w:ascii="Arial" w:hAnsi="Arial" w:cs="Arial"/>
          <w:sz w:val="22"/>
          <w:szCs w:val="22"/>
          <w:lang w:val="en-GB"/>
        </w:rPr>
        <w:t>?</w:t>
      </w:r>
    </w:p>
    <w:p w14:paraId="1838EBFB" w14:textId="77777777" w:rsidR="00802DB8" w:rsidRPr="008065CE" w:rsidRDefault="00802DB8" w:rsidP="008065CE">
      <w:pPr>
        <w:jc w:val="both"/>
        <w:rPr>
          <w:rFonts w:ascii="Arial" w:hAnsi="Arial" w:cs="Arial"/>
          <w:sz w:val="22"/>
          <w:szCs w:val="22"/>
          <w:lang w:val="en-GB"/>
        </w:rPr>
      </w:pPr>
    </w:p>
    <w:p w14:paraId="5AC1AE02" w14:textId="1FF81843" w:rsidR="00802DB8" w:rsidRDefault="00A52262" w:rsidP="002649C2">
      <w:pPr>
        <w:pStyle w:val="ListParagraph"/>
        <w:numPr>
          <w:ilvl w:val="0"/>
          <w:numId w:val="22"/>
        </w:numPr>
        <w:ind w:left="426"/>
        <w:jc w:val="both"/>
        <w:rPr>
          <w:rFonts w:ascii="Arial" w:hAnsi="Arial" w:cs="Arial"/>
          <w:sz w:val="22"/>
          <w:szCs w:val="22"/>
          <w:lang w:val="en-GB"/>
        </w:rPr>
      </w:pPr>
      <w:r>
        <w:rPr>
          <w:rFonts w:ascii="Arial" w:hAnsi="Arial" w:cs="Arial"/>
          <w:sz w:val="22"/>
          <w:szCs w:val="22"/>
          <w:lang w:val="en-GB"/>
        </w:rPr>
        <w:t xml:space="preserve">When the directors of the company sign a declaration of solvency. </w:t>
      </w:r>
    </w:p>
    <w:p w14:paraId="0BC79703" w14:textId="77777777" w:rsidR="002649C2" w:rsidRPr="002649C2" w:rsidRDefault="002649C2" w:rsidP="002649C2">
      <w:pPr>
        <w:ind w:left="426"/>
        <w:jc w:val="both"/>
        <w:rPr>
          <w:rFonts w:ascii="Arial" w:hAnsi="Arial" w:cs="Arial"/>
          <w:sz w:val="22"/>
          <w:szCs w:val="22"/>
          <w:lang w:val="en-GB"/>
        </w:rPr>
      </w:pPr>
    </w:p>
    <w:p w14:paraId="533D7AE9" w14:textId="02F90B4F" w:rsidR="00802DB8" w:rsidRDefault="00A52262" w:rsidP="002649C2">
      <w:pPr>
        <w:pStyle w:val="ListParagraph"/>
        <w:numPr>
          <w:ilvl w:val="0"/>
          <w:numId w:val="22"/>
        </w:numPr>
        <w:ind w:left="426"/>
        <w:jc w:val="both"/>
        <w:rPr>
          <w:rFonts w:ascii="Arial" w:hAnsi="Arial" w:cs="Arial"/>
          <w:sz w:val="22"/>
          <w:szCs w:val="22"/>
          <w:lang w:val="en-GB"/>
        </w:rPr>
      </w:pPr>
      <w:r>
        <w:rPr>
          <w:rFonts w:ascii="Arial" w:hAnsi="Arial" w:cs="Arial"/>
          <w:sz w:val="22"/>
          <w:szCs w:val="22"/>
          <w:lang w:val="en-GB"/>
        </w:rPr>
        <w:t xml:space="preserve">When the directors of the company sign a liquidation plan. </w:t>
      </w:r>
    </w:p>
    <w:p w14:paraId="27339889" w14:textId="77777777" w:rsidR="002649C2" w:rsidRPr="002649C2" w:rsidRDefault="002649C2" w:rsidP="002649C2">
      <w:pPr>
        <w:ind w:left="426"/>
        <w:jc w:val="both"/>
        <w:rPr>
          <w:rFonts w:ascii="Arial" w:hAnsi="Arial" w:cs="Arial"/>
          <w:sz w:val="22"/>
          <w:szCs w:val="22"/>
          <w:lang w:val="en-GB"/>
        </w:rPr>
      </w:pPr>
    </w:p>
    <w:p w14:paraId="78A123F8" w14:textId="016F9A84" w:rsidR="00802DB8" w:rsidRDefault="00A52262" w:rsidP="002649C2">
      <w:pPr>
        <w:pStyle w:val="ListParagraph"/>
        <w:numPr>
          <w:ilvl w:val="0"/>
          <w:numId w:val="22"/>
        </w:numPr>
        <w:ind w:left="426"/>
        <w:jc w:val="both"/>
        <w:rPr>
          <w:rFonts w:ascii="Arial" w:hAnsi="Arial" w:cs="Arial"/>
          <w:sz w:val="22"/>
          <w:szCs w:val="22"/>
          <w:lang w:val="en-GB"/>
        </w:rPr>
      </w:pPr>
      <w:r>
        <w:rPr>
          <w:rFonts w:ascii="Arial" w:hAnsi="Arial" w:cs="Arial"/>
          <w:sz w:val="22"/>
          <w:szCs w:val="22"/>
          <w:lang w:val="en-GB"/>
        </w:rPr>
        <w:t xml:space="preserve">When the directors of the company pass the resolution </w:t>
      </w:r>
      <w:r w:rsidR="005707AC">
        <w:rPr>
          <w:rFonts w:ascii="Arial" w:hAnsi="Arial" w:cs="Arial"/>
          <w:sz w:val="22"/>
          <w:szCs w:val="22"/>
          <w:lang w:val="en-GB"/>
        </w:rPr>
        <w:t>appointing</w:t>
      </w:r>
      <w:r>
        <w:rPr>
          <w:rFonts w:ascii="Arial" w:hAnsi="Arial" w:cs="Arial"/>
          <w:sz w:val="22"/>
          <w:szCs w:val="22"/>
          <w:lang w:val="en-GB"/>
        </w:rPr>
        <w:t xml:space="preserve"> the voluntary liquidator. </w:t>
      </w:r>
    </w:p>
    <w:p w14:paraId="31875CCC" w14:textId="77777777" w:rsidR="002649C2" w:rsidRPr="002649C2" w:rsidRDefault="002649C2" w:rsidP="002649C2">
      <w:pPr>
        <w:ind w:left="426"/>
        <w:jc w:val="both"/>
        <w:rPr>
          <w:rFonts w:ascii="Arial" w:hAnsi="Arial" w:cs="Arial"/>
          <w:sz w:val="22"/>
          <w:szCs w:val="22"/>
          <w:lang w:val="en-GB"/>
        </w:rPr>
      </w:pPr>
    </w:p>
    <w:p w14:paraId="58EDCD70" w14:textId="48DB28C5" w:rsidR="005B79F4" w:rsidRPr="00B012CB" w:rsidRDefault="00A52262" w:rsidP="002649C2">
      <w:pPr>
        <w:pStyle w:val="ListParagraph"/>
        <w:numPr>
          <w:ilvl w:val="0"/>
          <w:numId w:val="22"/>
        </w:numPr>
        <w:ind w:left="426"/>
        <w:jc w:val="both"/>
        <w:rPr>
          <w:rFonts w:ascii="Arial" w:hAnsi="Arial" w:cs="Arial"/>
          <w:sz w:val="22"/>
          <w:szCs w:val="22"/>
          <w:highlight w:val="yellow"/>
          <w:lang w:val="en-GB"/>
        </w:rPr>
      </w:pPr>
      <w:r w:rsidRPr="00B012CB">
        <w:rPr>
          <w:rFonts w:ascii="Arial" w:hAnsi="Arial" w:cs="Arial"/>
          <w:sz w:val="22"/>
          <w:szCs w:val="22"/>
          <w:highlight w:val="yellow"/>
          <w:lang w:val="en-GB"/>
        </w:rPr>
        <w:t>On the date the voluntary liquidator files a notice of appointment with the Registrar.</w:t>
      </w:r>
    </w:p>
    <w:p w14:paraId="35EF348E" w14:textId="77777777" w:rsidR="00C55824" w:rsidRPr="008065CE" w:rsidRDefault="00C55824" w:rsidP="008065CE">
      <w:pPr>
        <w:jc w:val="both"/>
        <w:rPr>
          <w:rFonts w:ascii="Arial" w:hAnsi="Arial" w:cs="Arial"/>
          <w:bCs/>
          <w:sz w:val="22"/>
          <w:szCs w:val="22"/>
          <w:lang w:val="en-GB"/>
        </w:rPr>
      </w:pPr>
    </w:p>
    <w:p w14:paraId="34BFF085" w14:textId="77777777" w:rsidR="00D5259E" w:rsidRPr="008065CE" w:rsidRDefault="00D5259E" w:rsidP="008065CE">
      <w:pPr>
        <w:jc w:val="both"/>
        <w:rPr>
          <w:rFonts w:ascii="Arial" w:hAnsi="Arial" w:cs="Arial"/>
          <w:bCs/>
          <w:sz w:val="22"/>
          <w:szCs w:val="22"/>
          <w:lang w:val="en-GB"/>
        </w:rPr>
      </w:pPr>
    </w:p>
    <w:p w14:paraId="71833F61" w14:textId="77777777" w:rsidR="003F3E36" w:rsidRDefault="003F3E36">
      <w:pPr>
        <w:rPr>
          <w:rFonts w:ascii="Arial" w:hAnsi="Arial" w:cs="Arial"/>
          <w:b/>
          <w:sz w:val="22"/>
          <w:szCs w:val="22"/>
          <w:lang w:val="en-GB"/>
        </w:rPr>
      </w:pPr>
      <w:r>
        <w:rPr>
          <w:rFonts w:ascii="Arial" w:hAnsi="Arial" w:cs="Arial"/>
          <w:b/>
          <w:sz w:val="22"/>
          <w:szCs w:val="22"/>
          <w:lang w:val="en-GB"/>
        </w:rPr>
        <w:br w:type="page"/>
      </w:r>
    </w:p>
    <w:p w14:paraId="427AFC5A" w14:textId="5A4A5A9E" w:rsidR="00962045" w:rsidRPr="008065CE" w:rsidRDefault="00DF75F8" w:rsidP="008065CE">
      <w:pPr>
        <w:jc w:val="both"/>
        <w:rPr>
          <w:rFonts w:ascii="Arial" w:hAnsi="Arial" w:cs="Arial"/>
          <w:b/>
          <w:sz w:val="22"/>
          <w:szCs w:val="22"/>
          <w:lang w:val="en-GB"/>
        </w:rPr>
      </w:pPr>
      <w:r w:rsidRPr="008065CE">
        <w:rPr>
          <w:rFonts w:ascii="Arial" w:hAnsi="Arial" w:cs="Arial"/>
          <w:b/>
          <w:sz w:val="22"/>
          <w:szCs w:val="22"/>
          <w:lang w:val="en-GB"/>
        </w:rPr>
        <w:lastRenderedPageBreak/>
        <w:t>QUESTION 2</w:t>
      </w:r>
      <w:r w:rsidR="00962045" w:rsidRPr="008065CE">
        <w:rPr>
          <w:rFonts w:ascii="Arial" w:hAnsi="Arial" w:cs="Arial"/>
          <w:b/>
          <w:sz w:val="22"/>
          <w:szCs w:val="22"/>
          <w:lang w:val="en-GB"/>
        </w:rPr>
        <w:t xml:space="preserve"> (direct questions) [10 marks] </w:t>
      </w:r>
    </w:p>
    <w:p w14:paraId="032FE0F7" w14:textId="77777777" w:rsidR="00962045" w:rsidRPr="008065CE" w:rsidRDefault="00962045" w:rsidP="008065CE">
      <w:pPr>
        <w:ind w:left="720" w:hanging="720"/>
        <w:jc w:val="both"/>
        <w:rPr>
          <w:rFonts w:ascii="Arial" w:hAnsi="Arial" w:cs="Arial"/>
          <w:sz w:val="22"/>
          <w:szCs w:val="22"/>
          <w:lang w:val="en-GB"/>
        </w:rPr>
      </w:pPr>
    </w:p>
    <w:p w14:paraId="5ED61628" w14:textId="77777777" w:rsidR="002C13C8" w:rsidRPr="008065CE" w:rsidRDefault="002C13C8" w:rsidP="008065CE">
      <w:pPr>
        <w:ind w:left="720" w:hanging="720"/>
        <w:jc w:val="both"/>
        <w:rPr>
          <w:rFonts w:ascii="Arial" w:hAnsi="Arial" w:cs="Arial"/>
          <w:sz w:val="22"/>
          <w:szCs w:val="22"/>
          <w:lang w:val="en-GB"/>
        </w:rPr>
      </w:pPr>
      <w:r w:rsidRPr="008065CE">
        <w:rPr>
          <w:rFonts w:ascii="Arial" w:hAnsi="Arial" w:cs="Arial"/>
          <w:b/>
          <w:bCs/>
          <w:sz w:val="22"/>
          <w:szCs w:val="22"/>
          <w:lang w:val="en-GB"/>
        </w:rPr>
        <w:t xml:space="preserve">Question </w:t>
      </w:r>
      <w:r w:rsidR="00962045" w:rsidRPr="008065CE">
        <w:rPr>
          <w:rFonts w:ascii="Arial" w:hAnsi="Arial" w:cs="Arial"/>
          <w:b/>
          <w:bCs/>
          <w:sz w:val="22"/>
          <w:szCs w:val="22"/>
          <w:lang w:val="en-GB"/>
        </w:rPr>
        <w:t>2.1</w:t>
      </w:r>
      <w:r w:rsidR="00962045" w:rsidRPr="008065CE">
        <w:rPr>
          <w:rFonts w:ascii="Arial" w:hAnsi="Arial" w:cs="Arial"/>
          <w:b/>
          <w:bCs/>
          <w:sz w:val="22"/>
          <w:szCs w:val="22"/>
          <w:lang w:val="en-GB"/>
        </w:rPr>
        <w:tab/>
      </w:r>
      <w:r w:rsidR="00DE03AF" w:rsidRPr="008065CE">
        <w:rPr>
          <w:rFonts w:ascii="Arial" w:hAnsi="Arial" w:cs="Arial"/>
          <w:b/>
          <w:bCs/>
          <w:sz w:val="22"/>
          <w:szCs w:val="22"/>
          <w:lang w:val="en-GB"/>
        </w:rPr>
        <w:t>[</w:t>
      </w:r>
      <w:r w:rsidR="00D17FDC" w:rsidRPr="008065CE">
        <w:rPr>
          <w:rFonts w:ascii="Arial" w:hAnsi="Arial" w:cs="Arial"/>
          <w:b/>
          <w:bCs/>
          <w:sz w:val="22"/>
          <w:szCs w:val="22"/>
          <w:lang w:val="en-GB"/>
        </w:rPr>
        <w:t>m</w:t>
      </w:r>
      <w:r w:rsidR="00DE03AF" w:rsidRPr="008065CE">
        <w:rPr>
          <w:rFonts w:ascii="Arial" w:hAnsi="Arial" w:cs="Arial"/>
          <w:b/>
          <w:bCs/>
          <w:sz w:val="22"/>
          <w:szCs w:val="22"/>
          <w:lang w:val="en-GB"/>
        </w:rPr>
        <w:t xml:space="preserve">aximum </w:t>
      </w:r>
      <w:r w:rsidR="00802DB8" w:rsidRPr="008065CE">
        <w:rPr>
          <w:rFonts w:ascii="Arial" w:hAnsi="Arial" w:cs="Arial"/>
          <w:b/>
          <w:bCs/>
          <w:sz w:val="22"/>
          <w:szCs w:val="22"/>
          <w:lang w:val="en-GB"/>
        </w:rPr>
        <w:t>2</w:t>
      </w:r>
      <w:r w:rsidR="00DE03AF" w:rsidRPr="008065CE">
        <w:rPr>
          <w:rFonts w:ascii="Arial" w:hAnsi="Arial" w:cs="Arial"/>
          <w:b/>
          <w:bCs/>
          <w:sz w:val="22"/>
          <w:szCs w:val="22"/>
          <w:lang w:val="en-GB"/>
        </w:rPr>
        <w:t xml:space="preserve"> marks]</w:t>
      </w:r>
      <w:r w:rsidR="00DE03AF" w:rsidRPr="008065CE">
        <w:rPr>
          <w:rFonts w:ascii="Arial" w:hAnsi="Arial" w:cs="Arial"/>
          <w:sz w:val="22"/>
          <w:szCs w:val="22"/>
          <w:lang w:val="en-GB"/>
        </w:rPr>
        <w:t xml:space="preserve"> </w:t>
      </w:r>
    </w:p>
    <w:p w14:paraId="561CDFBD" w14:textId="77777777" w:rsidR="002C13C8" w:rsidRPr="008065CE" w:rsidRDefault="002C13C8" w:rsidP="008065CE">
      <w:pPr>
        <w:ind w:left="720" w:hanging="720"/>
        <w:jc w:val="both"/>
        <w:rPr>
          <w:rFonts w:ascii="Arial" w:hAnsi="Arial" w:cs="Arial"/>
          <w:sz w:val="22"/>
          <w:szCs w:val="22"/>
          <w:lang w:val="en-GB"/>
        </w:rPr>
      </w:pPr>
    </w:p>
    <w:p w14:paraId="2CC03306" w14:textId="09065249" w:rsidR="0020090A" w:rsidRPr="008065CE" w:rsidRDefault="00617A39" w:rsidP="008065CE">
      <w:pPr>
        <w:jc w:val="both"/>
        <w:rPr>
          <w:rFonts w:ascii="Arial" w:hAnsi="Arial" w:cs="Arial"/>
          <w:sz w:val="22"/>
          <w:szCs w:val="22"/>
          <w:lang w:val="en-GB"/>
        </w:rPr>
      </w:pPr>
      <w:r>
        <w:rPr>
          <w:rFonts w:ascii="Arial" w:hAnsi="Arial" w:cs="Arial"/>
          <w:sz w:val="22"/>
          <w:szCs w:val="22"/>
          <w:lang w:val="en-GB"/>
        </w:rPr>
        <w:t xml:space="preserve">With reference to the </w:t>
      </w:r>
      <w:r w:rsidR="002649C2">
        <w:rPr>
          <w:rFonts w:ascii="Arial" w:hAnsi="Arial" w:cs="Arial"/>
          <w:sz w:val="22"/>
          <w:szCs w:val="22"/>
          <w:lang w:val="en-GB"/>
        </w:rPr>
        <w:t xml:space="preserve">relevant </w:t>
      </w:r>
      <w:r>
        <w:rPr>
          <w:rFonts w:ascii="Arial" w:hAnsi="Arial" w:cs="Arial"/>
          <w:sz w:val="22"/>
          <w:szCs w:val="22"/>
          <w:lang w:val="en-GB"/>
        </w:rPr>
        <w:t>legislation, in what</w:t>
      </w:r>
      <w:r w:rsidR="00802DB8" w:rsidRPr="008065CE">
        <w:rPr>
          <w:rFonts w:ascii="Arial" w:hAnsi="Arial" w:cs="Arial"/>
          <w:sz w:val="22"/>
          <w:szCs w:val="22"/>
          <w:lang w:val="en-GB"/>
        </w:rPr>
        <w:t xml:space="preserve"> circumstances </w:t>
      </w:r>
      <w:r>
        <w:rPr>
          <w:rFonts w:ascii="Arial" w:hAnsi="Arial" w:cs="Arial"/>
          <w:sz w:val="22"/>
          <w:szCs w:val="22"/>
          <w:lang w:val="en-GB"/>
        </w:rPr>
        <w:t>can a</w:t>
      </w:r>
      <w:r w:rsidR="00802DB8" w:rsidRPr="008065CE">
        <w:rPr>
          <w:rFonts w:ascii="Arial" w:hAnsi="Arial" w:cs="Arial"/>
          <w:sz w:val="22"/>
          <w:szCs w:val="22"/>
          <w:lang w:val="en-GB"/>
        </w:rPr>
        <w:t xml:space="preserve"> liquidator be </w:t>
      </w:r>
      <w:r>
        <w:rPr>
          <w:rFonts w:ascii="Arial" w:hAnsi="Arial" w:cs="Arial"/>
          <w:sz w:val="22"/>
          <w:szCs w:val="22"/>
          <w:lang w:val="en-GB"/>
        </w:rPr>
        <w:t>removed from office?</w:t>
      </w:r>
    </w:p>
    <w:p w14:paraId="64722D17" w14:textId="77777777" w:rsidR="00007BF3" w:rsidRPr="008065CE" w:rsidRDefault="00007BF3" w:rsidP="008065CE">
      <w:pPr>
        <w:ind w:left="720" w:hanging="720"/>
        <w:jc w:val="both"/>
        <w:rPr>
          <w:rFonts w:ascii="Arial" w:hAnsi="Arial" w:cs="Arial"/>
          <w:sz w:val="22"/>
          <w:szCs w:val="22"/>
          <w:lang w:val="en-GB"/>
        </w:rPr>
      </w:pPr>
    </w:p>
    <w:p w14:paraId="34E3B701" w14:textId="05DAE5FC" w:rsidR="00102C00" w:rsidRDefault="00102C00" w:rsidP="00B012CB">
      <w:pPr>
        <w:spacing w:after="24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Pursuant to section 187 </w:t>
      </w:r>
      <w:r w:rsidR="001B51A3">
        <w:rPr>
          <w:rFonts w:ascii="Arial" w:hAnsi="Arial" w:cs="Arial"/>
          <w:color w:val="7B7B7B" w:themeColor="accent3" w:themeShade="BF"/>
          <w:sz w:val="22"/>
          <w:szCs w:val="22"/>
          <w:lang w:val="en-GB"/>
        </w:rPr>
        <w:t>(</w:t>
      </w:r>
      <w:r w:rsidR="001B51A3">
        <w:rPr>
          <w:rFonts w:ascii="Arial" w:hAnsi="Arial" w:cs="Arial"/>
          <w:i/>
          <w:color w:val="7B7B7B" w:themeColor="accent3" w:themeShade="BF"/>
          <w:sz w:val="22"/>
          <w:szCs w:val="22"/>
          <w:lang w:val="en-GB"/>
        </w:rPr>
        <w:t xml:space="preserve">Removal of </w:t>
      </w:r>
      <w:r w:rsidR="001B51A3" w:rsidRPr="001B51A3">
        <w:rPr>
          <w:rFonts w:ascii="Arial" w:hAnsi="Arial" w:cs="Arial"/>
          <w:i/>
          <w:color w:val="7B7B7B" w:themeColor="accent3" w:themeShade="BF"/>
          <w:sz w:val="22"/>
          <w:szCs w:val="22"/>
          <w:lang w:val="en-GB"/>
        </w:rPr>
        <w:t>liquidator</w:t>
      </w:r>
      <w:r w:rsidR="001B51A3">
        <w:rPr>
          <w:rFonts w:ascii="Arial" w:hAnsi="Arial" w:cs="Arial"/>
          <w:color w:val="7B7B7B" w:themeColor="accent3" w:themeShade="BF"/>
          <w:sz w:val="22"/>
          <w:szCs w:val="22"/>
          <w:lang w:val="en-GB"/>
        </w:rPr>
        <w:t xml:space="preserve">) </w:t>
      </w:r>
      <w:r w:rsidRPr="001B51A3">
        <w:rPr>
          <w:rFonts w:ascii="Arial" w:hAnsi="Arial" w:cs="Arial"/>
          <w:color w:val="7B7B7B" w:themeColor="accent3" w:themeShade="BF"/>
          <w:sz w:val="22"/>
          <w:szCs w:val="22"/>
          <w:lang w:val="en-GB"/>
        </w:rPr>
        <w:t>of</w:t>
      </w:r>
      <w:r>
        <w:rPr>
          <w:rFonts w:ascii="Arial" w:hAnsi="Arial" w:cs="Arial"/>
          <w:color w:val="7B7B7B" w:themeColor="accent3" w:themeShade="BF"/>
          <w:sz w:val="22"/>
          <w:szCs w:val="22"/>
          <w:lang w:val="en-GB"/>
        </w:rPr>
        <w:t xml:space="preserve"> the Insolvency Act, a liquidator can be removed from office if: </w:t>
      </w:r>
    </w:p>
    <w:p w14:paraId="4A7C0D50" w14:textId="550F83AA" w:rsidR="00102C00" w:rsidRDefault="00102C00" w:rsidP="00B012CB">
      <w:pPr>
        <w:pStyle w:val="ListParagraph"/>
        <w:numPr>
          <w:ilvl w:val="0"/>
          <w:numId w:val="23"/>
        </w:numPr>
        <w:ind w:hanging="720"/>
        <w:contextualSpacing w:val="0"/>
        <w:jc w:val="both"/>
        <w:rPr>
          <w:rFonts w:ascii="Arial" w:hAnsi="Arial" w:cs="Arial"/>
          <w:color w:val="7B7B7B" w:themeColor="accent3" w:themeShade="BF"/>
          <w:sz w:val="22"/>
          <w:szCs w:val="22"/>
          <w:lang w:val="en-GB"/>
        </w:rPr>
      </w:pPr>
      <w:r w:rsidRPr="00B012CB">
        <w:rPr>
          <w:rFonts w:ascii="Arial" w:hAnsi="Arial" w:cs="Arial"/>
          <w:color w:val="7B7B7B" w:themeColor="accent3" w:themeShade="BF"/>
          <w:sz w:val="22"/>
          <w:szCs w:val="22"/>
          <w:lang w:val="en-GB"/>
        </w:rPr>
        <w:t xml:space="preserve">the liquidator is not eligible to act as an insolvency practitioner in relation to the company; </w:t>
      </w:r>
    </w:p>
    <w:p w14:paraId="78AB58CA" w14:textId="204627DF" w:rsidR="00102C00" w:rsidRDefault="00102C00" w:rsidP="00B012CB">
      <w:pPr>
        <w:pStyle w:val="ListParagraph"/>
        <w:numPr>
          <w:ilvl w:val="0"/>
          <w:numId w:val="23"/>
        </w:numPr>
        <w:ind w:hanging="720"/>
        <w:contextualSpacing w:val="0"/>
        <w:jc w:val="both"/>
        <w:rPr>
          <w:rFonts w:ascii="Arial" w:hAnsi="Arial" w:cs="Arial"/>
          <w:color w:val="7B7B7B" w:themeColor="accent3" w:themeShade="BF"/>
          <w:sz w:val="22"/>
          <w:szCs w:val="22"/>
          <w:lang w:val="en-GB"/>
        </w:rPr>
      </w:pPr>
      <w:r w:rsidRPr="00B012CB">
        <w:rPr>
          <w:rFonts w:ascii="Arial" w:hAnsi="Arial" w:cs="Arial"/>
          <w:color w:val="7B7B7B" w:themeColor="accent3" w:themeShade="BF"/>
          <w:sz w:val="22"/>
          <w:szCs w:val="22"/>
          <w:lang w:val="en-GB"/>
        </w:rPr>
        <w:t xml:space="preserve">the liquidator breaches any duty or obligation imposed on him/her by or owed by him/her under the Insolvency Act, the Insolvency </w:t>
      </w:r>
      <w:r>
        <w:rPr>
          <w:rFonts w:ascii="Arial" w:hAnsi="Arial" w:cs="Arial"/>
          <w:color w:val="7B7B7B" w:themeColor="accent3" w:themeShade="BF"/>
          <w:sz w:val="22"/>
          <w:szCs w:val="22"/>
          <w:lang w:val="en-GB"/>
        </w:rPr>
        <w:t>Rules or the Regulations made under section 486 of the Insolvency Act, or in his/her capacity as liquidator under any oth</w:t>
      </w:r>
      <w:r w:rsidR="001B51A3">
        <w:rPr>
          <w:rFonts w:ascii="Arial" w:hAnsi="Arial" w:cs="Arial"/>
          <w:color w:val="7B7B7B" w:themeColor="accent3" w:themeShade="BF"/>
          <w:sz w:val="22"/>
          <w:szCs w:val="22"/>
          <w:lang w:val="en-GB"/>
        </w:rPr>
        <w:t xml:space="preserve">er law of the Virgin Islands; </w:t>
      </w:r>
    </w:p>
    <w:p w14:paraId="5DA5F68F" w14:textId="18D541D7" w:rsidR="00102C00" w:rsidRDefault="00102C00" w:rsidP="00B012CB">
      <w:pPr>
        <w:pStyle w:val="ListParagraph"/>
        <w:numPr>
          <w:ilvl w:val="0"/>
          <w:numId w:val="23"/>
        </w:numPr>
        <w:ind w:hanging="720"/>
        <w:contextualSpacing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liquidator </w:t>
      </w:r>
      <w:r w:rsidRPr="00B012CB">
        <w:rPr>
          <w:rFonts w:ascii="Arial" w:hAnsi="Arial" w:cs="Arial"/>
          <w:color w:val="7B7B7B" w:themeColor="accent3" w:themeShade="BF"/>
          <w:sz w:val="22"/>
          <w:szCs w:val="22"/>
          <w:lang w:val="en-GB"/>
        </w:rPr>
        <w:t>fails to comply with a</w:t>
      </w:r>
      <w:r>
        <w:rPr>
          <w:rFonts w:ascii="Arial" w:hAnsi="Arial" w:cs="Arial"/>
          <w:color w:val="7B7B7B" w:themeColor="accent3" w:themeShade="BF"/>
          <w:sz w:val="22"/>
          <w:szCs w:val="22"/>
          <w:lang w:val="en-GB"/>
        </w:rPr>
        <w:t>ny</w:t>
      </w:r>
      <w:r w:rsidRPr="00B012CB">
        <w:rPr>
          <w:rFonts w:ascii="Arial" w:hAnsi="Arial" w:cs="Arial"/>
          <w:color w:val="7B7B7B" w:themeColor="accent3" w:themeShade="BF"/>
          <w:sz w:val="22"/>
          <w:szCs w:val="22"/>
          <w:lang w:val="en-GB"/>
        </w:rPr>
        <w:t xml:space="preserve"> direction</w:t>
      </w:r>
      <w:r>
        <w:rPr>
          <w:rFonts w:ascii="Arial" w:hAnsi="Arial" w:cs="Arial"/>
          <w:color w:val="7B7B7B" w:themeColor="accent3" w:themeShade="BF"/>
          <w:sz w:val="22"/>
          <w:szCs w:val="22"/>
          <w:lang w:val="en-GB"/>
        </w:rPr>
        <w:t xml:space="preserve"> or order</w:t>
      </w:r>
      <w:r w:rsidRPr="00B012CB">
        <w:rPr>
          <w:rFonts w:ascii="Arial" w:hAnsi="Arial" w:cs="Arial"/>
          <w:color w:val="7B7B7B" w:themeColor="accent3" w:themeShade="BF"/>
          <w:sz w:val="22"/>
          <w:szCs w:val="22"/>
          <w:lang w:val="en-GB"/>
        </w:rPr>
        <w:t xml:space="preserve"> of the </w:t>
      </w:r>
      <w:r w:rsidR="00454BA6">
        <w:rPr>
          <w:rFonts w:ascii="Arial" w:hAnsi="Arial" w:cs="Arial"/>
          <w:color w:val="7B7B7B" w:themeColor="accent3" w:themeShade="BF"/>
          <w:sz w:val="22"/>
          <w:szCs w:val="22"/>
          <w:lang w:val="en-GB"/>
        </w:rPr>
        <w:t xml:space="preserve">BVI </w:t>
      </w:r>
      <w:r w:rsidRPr="00B012CB">
        <w:rPr>
          <w:rFonts w:ascii="Arial" w:hAnsi="Arial" w:cs="Arial"/>
          <w:color w:val="7B7B7B" w:themeColor="accent3" w:themeShade="BF"/>
          <w:sz w:val="22"/>
          <w:szCs w:val="22"/>
          <w:lang w:val="en-GB"/>
        </w:rPr>
        <w:t>Court</w:t>
      </w:r>
      <w:r>
        <w:rPr>
          <w:rFonts w:ascii="Arial" w:hAnsi="Arial" w:cs="Arial"/>
          <w:color w:val="7B7B7B" w:themeColor="accent3" w:themeShade="BF"/>
          <w:sz w:val="22"/>
          <w:szCs w:val="22"/>
          <w:lang w:val="en-GB"/>
        </w:rPr>
        <w:t xml:space="preserve"> made in relation to the liquidation of the company; or</w:t>
      </w:r>
    </w:p>
    <w:p w14:paraId="051CFDDD" w14:textId="29D8BE89" w:rsidR="00102C00" w:rsidRDefault="00102C00" w:rsidP="00B012CB">
      <w:pPr>
        <w:pStyle w:val="ListParagraph"/>
        <w:numPr>
          <w:ilvl w:val="0"/>
          <w:numId w:val="23"/>
        </w:numPr>
        <w:ind w:hanging="720"/>
        <w:contextualSpacing w:val="0"/>
        <w:jc w:val="both"/>
        <w:rPr>
          <w:rFonts w:ascii="Arial" w:hAnsi="Arial" w:cs="Arial"/>
          <w:color w:val="7B7B7B" w:themeColor="accent3" w:themeShade="BF"/>
          <w:sz w:val="22"/>
          <w:szCs w:val="22"/>
          <w:lang w:val="en-GB"/>
        </w:rPr>
      </w:pPr>
      <w:r w:rsidRPr="00B012CB">
        <w:rPr>
          <w:rFonts w:ascii="Arial" w:hAnsi="Arial" w:cs="Arial"/>
          <w:color w:val="7B7B7B" w:themeColor="accent3" w:themeShade="BF"/>
          <w:sz w:val="22"/>
          <w:szCs w:val="22"/>
          <w:lang w:val="en-GB"/>
        </w:rPr>
        <w:t xml:space="preserve">the </w:t>
      </w:r>
      <w:r w:rsidR="00454BA6">
        <w:rPr>
          <w:rFonts w:ascii="Arial" w:hAnsi="Arial" w:cs="Arial"/>
          <w:color w:val="7B7B7B" w:themeColor="accent3" w:themeShade="BF"/>
          <w:sz w:val="22"/>
          <w:szCs w:val="22"/>
          <w:lang w:val="en-GB"/>
        </w:rPr>
        <w:t xml:space="preserve">BVI </w:t>
      </w:r>
      <w:r w:rsidRPr="00B012CB">
        <w:rPr>
          <w:rFonts w:ascii="Arial" w:hAnsi="Arial" w:cs="Arial"/>
          <w:color w:val="7B7B7B" w:themeColor="accent3" w:themeShade="BF"/>
          <w:sz w:val="22"/>
          <w:szCs w:val="22"/>
          <w:lang w:val="en-GB"/>
        </w:rPr>
        <w:t xml:space="preserve">Court is satisfied that: </w:t>
      </w:r>
    </w:p>
    <w:p w14:paraId="2311F8BC" w14:textId="014E2F75" w:rsidR="00102C00" w:rsidRPr="00B012CB" w:rsidRDefault="00102C00" w:rsidP="00B012CB">
      <w:pPr>
        <w:pStyle w:val="ListParagraph"/>
        <w:numPr>
          <w:ilvl w:val="0"/>
          <w:numId w:val="24"/>
        </w:numPr>
        <w:spacing w:after="240"/>
        <w:jc w:val="both"/>
        <w:rPr>
          <w:rFonts w:ascii="Arial" w:hAnsi="Arial" w:cs="Arial"/>
          <w:color w:val="7B7B7B" w:themeColor="accent3" w:themeShade="BF"/>
          <w:sz w:val="22"/>
          <w:szCs w:val="22"/>
          <w:lang w:val="en-GB"/>
        </w:rPr>
      </w:pPr>
      <w:r w:rsidRPr="00B012CB">
        <w:rPr>
          <w:rFonts w:ascii="Arial" w:hAnsi="Arial" w:cs="Arial"/>
          <w:color w:val="7B7B7B" w:themeColor="accent3" w:themeShade="BF"/>
          <w:sz w:val="22"/>
          <w:szCs w:val="22"/>
          <w:lang w:val="en-GB"/>
        </w:rPr>
        <w:t xml:space="preserve">the liquidator's conduct of the liquidation is below the standard that may be expected of a reasonably competent liquidator; </w:t>
      </w:r>
    </w:p>
    <w:p w14:paraId="1C34449D" w14:textId="3C3B1BF8" w:rsidR="00102C00" w:rsidRDefault="00102C00" w:rsidP="00B012CB">
      <w:pPr>
        <w:pStyle w:val="ListParagraph"/>
        <w:numPr>
          <w:ilvl w:val="0"/>
          <w:numId w:val="24"/>
        </w:numPr>
        <w:spacing w:after="240"/>
        <w:jc w:val="both"/>
        <w:rPr>
          <w:rFonts w:ascii="Arial" w:hAnsi="Arial" w:cs="Arial"/>
          <w:color w:val="7B7B7B" w:themeColor="accent3" w:themeShade="BF"/>
          <w:sz w:val="22"/>
          <w:szCs w:val="22"/>
          <w:lang w:val="en-GB"/>
        </w:rPr>
      </w:pPr>
      <w:r w:rsidRPr="00B012CB">
        <w:rPr>
          <w:rFonts w:ascii="Arial" w:hAnsi="Arial" w:cs="Arial"/>
          <w:color w:val="7B7B7B" w:themeColor="accent3" w:themeShade="BF"/>
          <w:sz w:val="22"/>
          <w:szCs w:val="22"/>
          <w:lang w:val="en-GB"/>
        </w:rPr>
        <w:t>the liquidator has interest</w:t>
      </w:r>
      <w:r>
        <w:rPr>
          <w:rFonts w:ascii="Arial" w:hAnsi="Arial" w:cs="Arial"/>
          <w:color w:val="7B7B7B" w:themeColor="accent3" w:themeShade="BF"/>
          <w:sz w:val="22"/>
          <w:szCs w:val="22"/>
          <w:lang w:val="en-GB"/>
        </w:rPr>
        <w:t>(</w:t>
      </w:r>
      <w:r w:rsidRPr="00B012CB">
        <w:rPr>
          <w:rFonts w:ascii="Arial" w:hAnsi="Arial" w:cs="Arial"/>
          <w:color w:val="7B7B7B" w:themeColor="accent3" w:themeShade="BF"/>
          <w:sz w:val="22"/>
          <w:szCs w:val="22"/>
          <w:lang w:val="en-GB"/>
        </w:rPr>
        <w:t>s</w:t>
      </w:r>
      <w:r>
        <w:rPr>
          <w:rFonts w:ascii="Arial" w:hAnsi="Arial" w:cs="Arial"/>
          <w:color w:val="7B7B7B" w:themeColor="accent3" w:themeShade="BF"/>
          <w:sz w:val="22"/>
          <w:szCs w:val="22"/>
          <w:lang w:val="en-GB"/>
        </w:rPr>
        <w:t>)</w:t>
      </w:r>
      <w:r w:rsidRPr="00B012CB">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that</w:t>
      </w:r>
      <w:r w:rsidRPr="00B012CB">
        <w:rPr>
          <w:rFonts w:ascii="Arial" w:hAnsi="Arial" w:cs="Arial"/>
          <w:color w:val="7B7B7B" w:themeColor="accent3" w:themeShade="BF"/>
          <w:sz w:val="22"/>
          <w:szCs w:val="22"/>
          <w:lang w:val="en-GB"/>
        </w:rPr>
        <w:t xml:space="preserve"> conflict with his</w:t>
      </w:r>
      <w:r>
        <w:rPr>
          <w:rFonts w:ascii="Arial" w:hAnsi="Arial" w:cs="Arial"/>
          <w:color w:val="7B7B7B" w:themeColor="accent3" w:themeShade="BF"/>
          <w:sz w:val="22"/>
          <w:szCs w:val="22"/>
          <w:lang w:val="en-GB"/>
        </w:rPr>
        <w:t>/her</w:t>
      </w:r>
      <w:r w:rsidRPr="00B012CB">
        <w:rPr>
          <w:rFonts w:ascii="Arial" w:hAnsi="Arial" w:cs="Arial"/>
          <w:color w:val="7B7B7B" w:themeColor="accent3" w:themeShade="BF"/>
          <w:sz w:val="22"/>
          <w:szCs w:val="22"/>
          <w:lang w:val="en-GB"/>
        </w:rPr>
        <w:t xml:space="preserve"> role</w:t>
      </w:r>
      <w:r>
        <w:rPr>
          <w:rFonts w:ascii="Arial" w:hAnsi="Arial" w:cs="Arial"/>
          <w:color w:val="7B7B7B" w:themeColor="accent3" w:themeShade="BF"/>
          <w:sz w:val="22"/>
          <w:szCs w:val="22"/>
          <w:lang w:val="en-GB"/>
        </w:rPr>
        <w:t xml:space="preserve"> as liquidator; or</w:t>
      </w:r>
    </w:p>
    <w:p w14:paraId="790604B7" w14:textId="719A23E8" w:rsidR="00102C00" w:rsidRPr="00B012CB" w:rsidRDefault="00102C00" w:rsidP="00B012CB">
      <w:pPr>
        <w:pStyle w:val="ListParagraph"/>
        <w:numPr>
          <w:ilvl w:val="0"/>
          <w:numId w:val="24"/>
        </w:numPr>
        <w:spacing w:after="24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for some other reason he/she should be removed as liquidator.</w:t>
      </w:r>
    </w:p>
    <w:p w14:paraId="0B38C93D" w14:textId="5F33EE39" w:rsidR="009B07AD" w:rsidRPr="008065CE" w:rsidRDefault="00102C00" w:rsidP="00102C00">
      <w:pPr>
        <w:jc w:val="both"/>
        <w:rPr>
          <w:rFonts w:ascii="Arial" w:hAnsi="Arial" w:cs="Arial"/>
          <w:sz w:val="22"/>
          <w:szCs w:val="22"/>
          <w:lang w:val="en-GB"/>
        </w:rPr>
      </w:pPr>
      <w:r>
        <w:rPr>
          <w:rFonts w:ascii="Arial" w:hAnsi="Arial" w:cs="Arial"/>
          <w:color w:val="7B7B7B" w:themeColor="accent3" w:themeShade="BF"/>
          <w:sz w:val="22"/>
          <w:szCs w:val="22"/>
          <w:lang w:val="en-GB"/>
        </w:rPr>
        <w:t xml:space="preserve">An application for the removal of a liquidator may be made by the creditors' committee, a creditor or member of the company, or the Official Receiver.  </w:t>
      </w:r>
    </w:p>
    <w:p w14:paraId="1C8CE2A2" w14:textId="77777777" w:rsidR="00020557" w:rsidRPr="008065CE" w:rsidRDefault="00020557" w:rsidP="008065CE">
      <w:pPr>
        <w:jc w:val="both"/>
        <w:rPr>
          <w:rFonts w:ascii="Arial" w:hAnsi="Arial" w:cs="Arial"/>
          <w:sz w:val="22"/>
          <w:szCs w:val="22"/>
          <w:lang w:val="en-GB"/>
        </w:rPr>
      </w:pPr>
    </w:p>
    <w:p w14:paraId="63DF208A" w14:textId="77777777" w:rsidR="00D52412" w:rsidRPr="008065CE" w:rsidRDefault="00D52412" w:rsidP="008065CE">
      <w:pPr>
        <w:jc w:val="both"/>
        <w:rPr>
          <w:rFonts w:ascii="Arial" w:hAnsi="Arial" w:cs="Arial"/>
          <w:sz w:val="22"/>
          <w:szCs w:val="22"/>
          <w:lang w:val="en-GB"/>
        </w:rPr>
      </w:pPr>
    </w:p>
    <w:p w14:paraId="01F0371D" w14:textId="77777777" w:rsidR="00C72848" w:rsidRPr="008065CE" w:rsidRDefault="002C13C8" w:rsidP="008065CE">
      <w:pPr>
        <w:ind w:left="720" w:hanging="720"/>
        <w:jc w:val="both"/>
        <w:rPr>
          <w:rFonts w:ascii="Arial" w:hAnsi="Arial" w:cs="Arial"/>
          <w:sz w:val="22"/>
          <w:szCs w:val="22"/>
          <w:lang w:val="en-GB"/>
        </w:rPr>
      </w:pPr>
      <w:r w:rsidRPr="008065CE">
        <w:rPr>
          <w:rFonts w:ascii="Arial" w:hAnsi="Arial" w:cs="Arial"/>
          <w:b/>
          <w:bCs/>
          <w:sz w:val="22"/>
          <w:szCs w:val="22"/>
          <w:lang w:val="en-GB"/>
        </w:rPr>
        <w:t xml:space="preserve">Question </w:t>
      </w:r>
      <w:r w:rsidR="00DE03AF" w:rsidRPr="008065CE">
        <w:rPr>
          <w:rFonts w:ascii="Arial" w:hAnsi="Arial" w:cs="Arial"/>
          <w:b/>
          <w:bCs/>
          <w:sz w:val="22"/>
          <w:szCs w:val="22"/>
          <w:lang w:val="en-GB"/>
        </w:rPr>
        <w:t>2.2</w:t>
      </w:r>
      <w:r w:rsidR="00DE03AF" w:rsidRPr="008065CE">
        <w:rPr>
          <w:rFonts w:ascii="Arial" w:hAnsi="Arial" w:cs="Arial"/>
          <w:b/>
          <w:bCs/>
          <w:sz w:val="22"/>
          <w:szCs w:val="22"/>
          <w:lang w:val="en-GB"/>
        </w:rPr>
        <w:tab/>
        <w:t>[</w:t>
      </w:r>
      <w:r w:rsidR="00D17FDC" w:rsidRPr="008065CE">
        <w:rPr>
          <w:rFonts w:ascii="Arial" w:hAnsi="Arial" w:cs="Arial"/>
          <w:b/>
          <w:bCs/>
          <w:sz w:val="22"/>
          <w:szCs w:val="22"/>
          <w:lang w:val="en-GB"/>
        </w:rPr>
        <w:t>m</w:t>
      </w:r>
      <w:r w:rsidR="00DE03AF" w:rsidRPr="008065CE">
        <w:rPr>
          <w:rFonts w:ascii="Arial" w:hAnsi="Arial" w:cs="Arial"/>
          <w:b/>
          <w:bCs/>
          <w:sz w:val="22"/>
          <w:szCs w:val="22"/>
          <w:lang w:val="en-GB"/>
        </w:rPr>
        <w:t xml:space="preserve">aximum </w:t>
      </w:r>
      <w:r w:rsidR="005A6FF2" w:rsidRPr="008065CE">
        <w:rPr>
          <w:rFonts w:ascii="Arial" w:hAnsi="Arial" w:cs="Arial"/>
          <w:b/>
          <w:bCs/>
          <w:sz w:val="22"/>
          <w:szCs w:val="22"/>
          <w:lang w:val="en-GB"/>
        </w:rPr>
        <w:t>2</w:t>
      </w:r>
      <w:r w:rsidR="00DE03AF" w:rsidRPr="008065CE">
        <w:rPr>
          <w:rFonts w:ascii="Arial" w:hAnsi="Arial" w:cs="Arial"/>
          <w:b/>
          <w:bCs/>
          <w:sz w:val="22"/>
          <w:szCs w:val="22"/>
          <w:lang w:val="en-GB"/>
        </w:rPr>
        <w:t xml:space="preserve"> marks]</w:t>
      </w:r>
      <w:r w:rsidR="00DE03AF" w:rsidRPr="008065CE">
        <w:rPr>
          <w:rFonts w:ascii="Arial" w:hAnsi="Arial" w:cs="Arial"/>
          <w:sz w:val="22"/>
          <w:szCs w:val="22"/>
          <w:lang w:val="en-GB"/>
        </w:rPr>
        <w:t xml:space="preserve"> </w:t>
      </w:r>
    </w:p>
    <w:p w14:paraId="777EF301" w14:textId="77777777" w:rsidR="00C72848" w:rsidRPr="008065CE" w:rsidRDefault="00C72848" w:rsidP="008065CE">
      <w:pPr>
        <w:ind w:left="720" w:hanging="720"/>
        <w:jc w:val="both"/>
        <w:rPr>
          <w:rFonts w:ascii="Arial" w:hAnsi="Arial" w:cs="Arial"/>
          <w:sz w:val="22"/>
          <w:szCs w:val="22"/>
          <w:lang w:val="en-GB"/>
        </w:rPr>
      </w:pPr>
    </w:p>
    <w:p w14:paraId="5C3D524B" w14:textId="3DD68292" w:rsidR="009B07AD" w:rsidRPr="008065CE" w:rsidRDefault="00802DB8" w:rsidP="008065CE">
      <w:pPr>
        <w:jc w:val="both"/>
        <w:rPr>
          <w:rFonts w:ascii="Arial" w:hAnsi="Arial" w:cs="Arial"/>
          <w:sz w:val="22"/>
          <w:szCs w:val="22"/>
          <w:lang w:val="en-GB"/>
        </w:rPr>
      </w:pPr>
      <w:r w:rsidRPr="008065CE">
        <w:rPr>
          <w:rFonts w:ascii="Arial" w:hAnsi="Arial" w:cs="Arial"/>
          <w:sz w:val="22"/>
          <w:szCs w:val="22"/>
          <w:lang w:val="en-GB"/>
        </w:rPr>
        <w:t xml:space="preserve">A liquidator </w:t>
      </w:r>
      <w:r w:rsidR="002B4F08">
        <w:rPr>
          <w:rFonts w:ascii="Arial" w:hAnsi="Arial" w:cs="Arial"/>
          <w:sz w:val="22"/>
          <w:szCs w:val="22"/>
          <w:lang w:val="en-GB"/>
        </w:rPr>
        <w:t xml:space="preserve">is appointed to a BVI incorporated company by the Court. </w:t>
      </w:r>
      <w:r w:rsidRPr="008065CE">
        <w:rPr>
          <w:rFonts w:ascii="Arial" w:hAnsi="Arial" w:cs="Arial"/>
          <w:sz w:val="22"/>
          <w:szCs w:val="22"/>
          <w:lang w:val="en-GB"/>
        </w:rPr>
        <w:t xml:space="preserve">In what circumstances </w:t>
      </w:r>
      <w:r w:rsidR="002B4F08">
        <w:rPr>
          <w:rFonts w:ascii="Arial" w:hAnsi="Arial" w:cs="Arial"/>
          <w:sz w:val="22"/>
          <w:szCs w:val="22"/>
          <w:lang w:val="en-GB"/>
        </w:rPr>
        <w:t>would an officer of that company be deemed to have committed an offence</w:t>
      </w:r>
      <w:r w:rsidR="00521625">
        <w:rPr>
          <w:rFonts w:ascii="Arial" w:hAnsi="Arial" w:cs="Arial"/>
          <w:sz w:val="22"/>
          <w:szCs w:val="22"/>
          <w:lang w:val="en-GB"/>
        </w:rPr>
        <w:t xml:space="preserve"> pursuant to the fraudulent conduct provisions</w:t>
      </w:r>
      <w:r w:rsidR="002B4F08">
        <w:rPr>
          <w:rFonts w:ascii="Arial" w:hAnsi="Arial" w:cs="Arial"/>
          <w:sz w:val="22"/>
          <w:szCs w:val="22"/>
          <w:lang w:val="en-GB"/>
        </w:rPr>
        <w:t xml:space="preserve">? </w:t>
      </w:r>
      <w:r w:rsidR="002649C2">
        <w:rPr>
          <w:rFonts w:ascii="Arial" w:hAnsi="Arial" w:cs="Arial"/>
          <w:sz w:val="22"/>
          <w:szCs w:val="22"/>
          <w:lang w:val="en-GB"/>
        </w:rPr>
        <w:t>You are required to</w:t>
      </w:r>
      <w:r w:rsidR="002B4F08">
        <w:rPr>
          <w:rFonts w:ascii="Arial" w:hAnsi="Arial" w:cs="Arial"/>
          <w:sz w:val="22"/>
          <w:szCs w:val="22"/>
          <w:lang w:val="en-GB"/>
        </w:rPr>
        <w:t xml:space="preserve"> make reference to the </w:t>
      </w:r>
      <w:r w:rsidR="002649C2">
        <w:rPr>
          <w:rFonts w:ascii="Arial" w:hAnsi="Arial" w:cs="Arial"/>
          <w:sz w:val="22"/>
          <w:szCs w:val="22"/>
          <w:lang w:val="en-GB"/>
        </w:rPr>
        <w:t xml:space="preserve">relevant </w:t>
      </w:r>
      <w:r w:rsidR="002B4F08">
        <w:rPr>
          <w:rFonts w:ascii="Arial" w:hAnsi="Arial" w:cs="Arial"/>
          <w:sz w:val="22"/>
          <w:szCs w:val="22"/>
          <w:lang w:val="en-GB"/>
        </w:rPr>
        <w:t xml:space="preserve">legislation. </w:t>
      </w:r>
    </w:p>
    <w:p w14:paraId="378AEB6D" w14:textId="77777777" w:rsidR="00007BF3" w:rsidRPr="008065CE" w:rsidRDefault="00007BF3" w:rsidP="008065CE">
      <w:pPr>
        <w:ind w:left="720" w:hanging="720"/>
        <w:jc w:val="both"/>
        <w:rPr>
          <w:rFonts w:ascii="Arial" w:hAnsi="Arial" w:cs="Arial"/>
          <w:sz w:val="22"/>
          <w:szCs w:val="22"/>
          <w:lang w:val="en-GB"/>
        </w:rPr>
      </w:pPr>
    </w:p>
    <w:p w14:paraId="5948C0D9" w14:textId="4336B191" w:rsidR="001B51A3" w:rsidRDefault="001B51A3" w:rsidP="00B012CB">
      <w:pPr>
        <w:spacing w:after="24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Pursuant to section 289(1) (</w:t>
      </w:r>
      <w:r>
        <w:rPr>
          <w:rFonts w:ascii="Arial" w:hAnsi="Arial" w:cs="Arial"/>
          <w:i/>
          <w:color w:val="7B7B7B" w:themeColor="accent3" w:themeShade="BF"/>
          <w:sz w:val="22"/>
          <w:szCs w:val="22"/>
          <w:lang w:val="en-GB"/>
        </w:rPr>
        <w:t>Fraudulent Conduct</w:t>
      </w:r>
      <w:r>
        <w:rPr>
          <w:rFonts w:ascii="Arial" w:hAnsi="Arial" w:cs="Arial"/>
          <w:color w:val="7B7B7B" w:themeColor="accent3" w:themeShade="BF"/>
          <w:sz w:val="22"/>
          <w:szCs w:val="22"/>
          <w:lang w:val="en-GB"/>
        </w:rPr>
        <w:t>) of the Insolvency Act, where a liquidator of a company is appointed by the</w:t>
      </w:r>
      <w:r w:rsidR="00454BA6">
        <w:rPr>
          <w:rFonts w:ascii="Arial" w:hAnsi="Arial" w:cs="Arial"/>
          <w:color w:val="7B7B7B" w:themeColor="accent3" w:themeShade="BF"/>
          <w:sz w:val="22"/>
          <w:szCs w:val="22"/>
          <w:lang w:val="en-GB"/>
        </w:rPr>
        <w:t xml:space="preserve"> BVI</w:t>
      </w:r>
      <w:r>
        <w:rPr>
          <w:rFonts w:ascii="Arial" w:hAnsi="Arial" w:cs="Arial"/>
          <w:color w:val="7B7B7B" w:themeColor="accent3" w:themeShade="BF"/>
          <w:sz w:val="22"/>
          <w:szCs w:val="22"/>
          <w:lang w:val="en-GB"/>
        </w:rPr>
        <w:t xml:space="preserve"> Court (under section 159 of the Insolvency Act), a person who is or has been an officer of the company is deemed to have committed an offence if, at any time whilst an officer or during the period of 12 months preceding the commencement of the liquidation, he/she has:</w:t>
      </w:r>
    </w:p>
    <w:p w14:paraId="6856B05C" w14:textId="77777777" w:rsidR="001B51A3" w:rsidRPr="00B012CB" w:rsidRDefault="001B51A3" w:rsidP="00B012CB">
      <w:pPr>
        <w:pStyle w:val="ListParagraph"/>
        <w:numPr>
          <w:ilvl w:val="0"/>
          <w:numId w:val="25"/>
        </w:numPr>
        <w:ind w:hanging="720"/>
        <w:contextualSpacing w:val="0"/>
        <w:jc w:val="both"/>
        <w:rPr>
          <w:rFonts w:ascii="Arial" w:hAnsi="Arial" w:cs="Arial"/>
          <w:sz w:val="22"/>
          <w:szCs w:val="22"/>
          <w:lang w:val="en-GB"/>
        </w:rPr>
      </w:pPr>
      <w:r>
        <w:rPr>
          <w:rFonts w:ascii="Arial" w:hAnsi="Arial" w:cs="Arial"/>
          <w:color w:val="7B7B7B" w:themeColor="accent3" w:themeShade="BF"/>
          <w:sz w:val="22"/>
          <w:szCs w:val="22"/>
          <w:lang w:val="en-GB"/>
        </w:rPr>
        <w:t>made or caused to be made any gift or transfer of, or charge on, or has caused, permitted or acquiesced in the levying of any execution against the company's assets; or</w:t>
      </w:r>
    </w:p>
    <w:p w14:paraId="28BCEBF7" w14:textId="77777777" w:rsidR="001B51A3" w:rsidRPr="00B012CB" w:rsidRDefault="001B51A3" w:rsidP="00B012CB">
      <w:pPr>
        <w:pStyle w:val="ListParagraph"/>
        <w:numPr>
          <w:ilvl w:val="0"/>
          <w:numId w:val="25"/>
        </w:numPr>
        <w:ind w:hanging="720"/>
        <w:contextualSpacing w:val="0"/>
        <w:jc w:val="both"/>
        <w:rPr>
          <w:rFonts w:ascii="Arial" w:hAnsi="Arial" w:cs="Arial"/>
          <w:sz w:val="22"/>
          <w:szCs w:val="22"/>
          <w:lang w:val="en-GB"/>
        </w:rPr>
      </w:pPr>
      <w:r>
        <w:rPr>
          <w:rFonts w:ascii="Arial" w:hAnsi="Arial" w:cs="Arial"/>
          <w:color w:val="7B7B7B" w:themeColor="accent3" w:themeShade="BF"/>
          <w:sz w:val="22"/>
          <w:szCs w:val="22"/>
          <w:lang w:val="en-GB"/>
        </w:rPr>
        <w:t>has concealed or removed any of the company's assets since, or within, 60 days of the date of any unsatisfied judgment or order for the payment of money obtained against the company.</w:t>
      </w:r>
    </w:p>
    <w:p w14:paraId="056D3144" w14:textId="77777777" w:rsidR="001B51A3" w:rsidRDefault="001B51A3" w:rsidP="00B012CB">
      <w:pPr>
        <w:jc w:val="both"/>
        <w:rPr>
          <w:rFonts w:ascii="Arial" w:hAnsi="Arial" w:cs="Arial"/>
          <w:color w:val="7B7B7B" w:themeColor="accent3" w:themeShade="BF"/>
          <w:sz w:val="22"/>
          <w:szCs w:val="22"/>
          <w:lang w:val="en-GB"/>
        </w:rPr>
      </w:pPr>
    </w:p>
    <w:p w14:paraId="7BB56B61" w14:textId="77777777" w:rsidR="001B51A3" w:rsidRDefault="001B51A3" w:rsidP="00B012C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Importantly, pursuant to section 289(2) of the Insolvency Act, an officer will not be guilty of an offence of fraudulent conduct under section 289:</w:t>
      </w:r>
    </w:p>
    <w:p w14:paraId="0A612332" w14:textId="77777777" w:rsidR="001B51A3" w:rsidRDefault="001B51A3" w:rsidP="00B012CB">
      <w:pPr>
        <w:jc w:val="both"/>
        <w:rPr>
          <w:rFonts w:ascii="Arial" w:hAnsi="Arial" w:cs="Arial"/>
          <w:color w:val="7B7B7B" w:themeColor="accent3" w:themeShade="BF"/>
          <w:sz w:val="22"/>
          <w:szCs w:val="22"/>
          <w:lang w:val="en-GB"/>
        </w:rPr>
      </w:pPr>
    </w:p>
    <w:p w14:paraId="220BAFE6" w14:textId="691B486D" w:rsidR="001B51A3" w:rsidRPr="00B012CB" w:rsidRDefault="001B51A3" w:rsidP="00B012CB">
      <w:pPr>
        <w:pStyle w:val="ListParagraph"/>
        <w:numPr>
          <w:ilvl w:val="0"/>
          <w:numId w:val="26"/>
        </w:numPr>
        <w:ind w:hanging="720"/>
        <w:contextualSpacing w:val="0"/>
        <w:jc w:val="both"/>
        <w:rPr>
          <w:rFonts w:ascii="Arial" w:hAnsi="Arial" w:cs="Arial"/>
          <w:sz w:val="22"/>
          <w:szCs w:val="22"/>
          <w:lang w:val="en-GB"/>
        </w:rPr>
      </w:pPr>
      <w:r>
        <w:rPr>
          <w:rFonts w:ascii="Arial" w:hAnsi="Arial" w:cs="Arial"/>
          <w:color w:val="7B7B7B" w:themeColor="accent3" w:themeShade="BF"/>
          <w:sz w:val="22"/>
          <w:szCs w:val="22"/>
          <w:lang w:val="en-GB"/>
        </w:rPr>
        <w:t>by reason of conduct constituting an offence under section 289(1)(a) (i.e. in relation to a gift or transfer, etc.) which occurred more than 5 years before the commencement of the liquidation of the company; or</w:t>
      </w:r>
    </w:p>
    <w:p w14:paraId="677688D1" w14:textId="6646E901" w:rsidR="009B07AD" w:rsidRPr="00B012CB" w:rsidRDefault="001B51A3" w:rsidP="00B012CB">
      <w:pPr>
        <w:pStyle w:val="ListParagraph"/>
        <w:numPr>
          <w:ilvl w:val="0"/>
          <w:numId w:val="26"/>
        </w:numPr>
        <w:ind w:hanging="720"/>
        <w:contextualSpacing w:val="0"/>
        <w:jc w:val="both"/>
        <w:rPr>
          <w:rFonts w:ascii="Arial" w:hAnsi="Arial" w:cs="Arial"/>
          <w:sz w:val="22"/>
          <w:szCs w:val="22"/>
          <w:lang w:val="en-GB"/>
        </w:rPr>
      </w:pPr>
      <w:r>
        <w:rPr>
          <w:rFonts w:ascii="Arial" w:hAnsi="Arial" w:cs="Arial"/>
          <w:color w:val="7B7B7B" w:themeColor="accent3" w:themeShade="BF"/>
          <w:sz w:val="22"/>
          <w:szCs w:val="22"/>
          <w:lang w:val="en-GB"/>
        </w:rPr>
        <w:t xml:space="preserve">if he/she proves that, at the time of the conduct constituting the offence, he/she had no intent to defraud the company's creditors. </w:t>
      </w:r>
      <w:r w:rsidRPr="00B012CB">
        <w:rPr>
          <w:rFonts w:ascii="Arial" w:hAnsi="Arial" w:cs="Arial"/>
          <w:color w:val="7B7B7B" w:themeColor="accent3" w:themeShade="BF"/>
          <w:sz w:val="22"/>
          <w:szCs w:val="22"/>
          <w:lang w:val="en-GB"/>
        </w:rPr>
        <w:t xml:space="preserve">  </w:t>
      </w:r>
    </w:p>
    <w:p w14:paraId="496B9A0F" w14:textId="77777777" w:rsidR="00FE2DE2" w:rsidRPr="008065CE" w:rsidRDefault="00FE2DE2" w:rsidP="008065CE">
      <w:pPr>
        <w:ind w:left="720" w:hanging="720"/>
        <w:jc w:val="both"/>
        <w:rPr>
          <w:rFonts w:ascii="Arial" w:hAnsi="Arial" w:cs="Arial"/>
          <w:sz w:val="22"/>
          <w:szCs w:val="22"/>
          <w:lang w:val="en-GB"/>
        </w:rPr>
      </w:pPr>
    </w:p>
    <w:p w14:paraId="40020D03" w14:textId="77777777" w:rsidR="00D52412" w:rsidRPr="008065CE" w:rsidRDefault="00D52412" w:rsidP="008065CE">
      <w:pPr>
        <w:ind w:left="720" w:hanging="720"/>
        <w:jc w:val="both"/>
        <w:rPr>
          <w:rFonts w:ascii="Arial" w:hAnsi="Arial" w:cs="Arial"/>
          <w:sz w:val="22"/>
          <w:szCs w:val="22"/>
          <w:lang w:val="en-GB"/>
        </w:rPr>
      </w:pPr>
    </w:p>
    <w:p w14:paraId="29BA0495" w14:textId="77777777" w:rsidR="00C72848" w:rsidRPr="008065CE" w:rsidRDefault="00C72848" w:rsidP="008065CE">
      <w:pPr>
        <w:ind w:left="720" w:hanging="720"/>
        <w:jc w:val="both"/>
        <w:rPr>
          <w:rFonts w:ascii="Arial" w:hAnsi="Arial" w:cs="Arial"/>
          <w:b/>
          <w:bCs/>
          <w:sz w:val="22"/>
          <w:szCs w:val="22"/>
          <w:lang w:val="en-GB"/>
        </w:rPr>
      </w:pPr>
      <w:r w:rsidRPr="008065CE">
        <w:rPr>
          <w:rFonts w:ascii="Arial" w:hAnsi="Arial" w:cs="Arial"/>
          <w:b/>
          <w:bCs/>
          <w:sz w:val="22"/>
          <w:szCs w:val="22"/>
          <w:lang w:val="en-GB"/>
        </w:rPr>
        <w:t xml:space="preserve">Question </w:t>
      </w:r>
      <w:r w:rsidR="00E6452F" w:rsidRPr="008065CE">
        <w:rPr>
          <w:rFonts w:ascii="Arial" w:hAnsi="Arial" w:cs="Arial"/>
          <w:b/>
          <w:bCs/>
          <w:sz w:val="22"/>
          <w:szCs w:val="22"/>
          <w:lang w:val="en-GB"/>
        </w:rPr>
        <w:t>2.3</w:t>
      </w:r>
      <w:r w:rsidR="00E6452F" w:rsidRPr="008065CE">
        <w:rPr>
          <w:rFonts w:ascii="Arial" w:hAnsi="Arial" w:cs="Arial"/>
          <w:b/>
          <w:bCs/>
          <w:sz w:val="22"/>
          <w:szCs w:val="22"/>
          <w:lang w:val="en-GB"/>
        </w:rPr>
        <w:tab/>
        <w:t>[</w:t>
      </w:r>
      <w:r w:rsidR="00D17FDC" w:rsidRPr="008065CE">
        <w:rPr>
          <w:rFonts w:ascii="Arial" w:hAnsi="Arial" w:cs="Arial"/>
          <w:b/>
          <w:bCs/>
          <w:sz w:val="22"/>
          <w:szCs w:val="22"/>
          <w:lang w:val="en-GB"/>
        </w:rPr>
        <w:t>m</w:t>
      </w:r>
      <w:r w:rsidR="00E6452F" w:rsidRPr="008065CE">
        <w:rPr>
          <w:rFonts w:ascii="Arial" w:hAnsi="Arial" w:cs="Arial"/>
          <w:b/>
          <w:bCs/>
          <w:sz w:val="22"/>
          <w:szCs w:val="22"/>
          <w:lang w:val="en-GB"/>
        </w:rPr>
        <w:t xml:space="preserve">aximum </w:t>
      </w:r>
      <w:r w:rsidR="00802DB8" w:rsidRPr="008065CE">
        <w:rPr>
          <w:rFonts w:ascii="Arial" w:hAnsi="Arial" w:cs="Arial"/>
          <w:b/>
          <w:bCs/>
          <w:sz w:val="22"/>
          <w:szCs w:val="22"/>
          <w:lang w:val="en-GB"/>
        </w:rPr>
        <w:t>2</w:t>
      </w:r>
      <w:r w:rsidR="00E6452F" w:rsidRPr="008065CE">
        <w:rPr>
          <w:rFonts w:ascii="Arial" w:hAnsi="Arial" w:cs="Arial"/>
          <w:b/>
          <w:bCs/>
          <w:sz w:val="22"/>
          <w:szCs w:val="22"/>
          <w:lang w:val="en-GB"/>
        </w:rPr>
        <w:t xml:space="preserve"> marks] </w:t>
      </w:r>
    </w:p>
    <w:p w14:paraId="604E8F76" w14:textId="77777777" w:rsidR="00C72848" w:rsidRPr="008065CE" w:rsidRDefault="00C72848" w:rsidP="008065CE">
      <w:pPr>
        <w:ind w:left="720" w:hanging="720"/>
        <w:jc w:val="both"/>
        <w:rPr>
          <w:rFonts w:ascii="Arial" w:hAnsi="Arial" w:cs="Arial"/>
          <w:b/>
          <w:bCs/>
          <w:sz w:val="22"/>
          <w:szCs w:val="22"/>
          <w:lang w:val="en-GB"/>
        </w:rPr>
      </w:pPr>
    </w:p>
    <w:p w14:paraId="4B3DA599" w14:textId="6F78D167" w:rsidR="00802DB8" w:rsidRDefault="006D20D5" w:rsidP="002649C2">
      <w:pPr>
        <w:jc w:val="both"/>
        <w:rPr>
          <w:rFonts w:ascii="Arial" w:hAnsi="Arial" w:cs="Arial"/>
          <w:sz w:val="22"/>
          <w:szCs w:val="22"/>
          <w:lang w:val="en-GB"/>
        </w:rPr>
      </w:pPr>
      <w:r>
        <w:rPr>
          <w:rFonts w:ascii="Arial" w:hAnsi="Arial" w:cs="Arial"/>
          <w:sz w:val="22"/>
          <w:szCs w:val="22"/>
          <w:lang w:val="en-GB"/>
        </w:rPr>
        <w:t xml:space="preserve">With reference to the </w:t>
      </w:r>
      <w:r w:rsidR="00A07CC0">
        <w:rPr>
          <w:rFonts w:ascii="Arial" w:hAnsi="Arial" w:cs="Arial"/>
          <w:sz w:val="22"/>
          <w:szCs w:val="22"/>
          <w:lang w:val="en-GB"/>
        </w:rPr>
        <w:t>I</w:t>
      </w:r>
      <w:r w:rsidR="002649C2">
        <w:rPr>
          <w:rFonts w:ascii="Arial" w:hAnsi="Arial" w:cs="Arial"/>
          <w:sz w:val="22"/>
          <w:szCs w:val="22"/>
          <w:lang w:val="en-GB"/>
        </w:rPr>
        <w:t xml:space="preserve">nsolvency </w:t>
      </w:r>
      <w:r w:rsidR="00A07CC0">
        <w:rPr>
          <w:rFonts w:ascii="Arial" w:hAnsi="Arial" w:cs="Arial"/>
          <w:sz w:val="22"/>
          <w:szCs w:val="22"/>
          <w:lang w:val="en-GB"/>
        </w:rPr>
        <w:t>A</w:t>
      </w:r>
      <w:r w:rsidR="002649C2">
        <w:rPr>
          <w:rFonts w:ascii="Arial" w:hAnsi="Arial" w:cs="Arial"/>
          <w:sz w:val="22"/>
          <w:szCs w:val="22"/>
          <w:lang w:val="en-GB"/>
        </w:rPr>
        <w:t>ct</w:t>
      </w:r>
      <w:r>
        <w:rPr>
          <w:rFonts w:ascii="Arial" w:hAnsi="Arial" w:cs="Arial"/>
          <w:sz w:val="22"/>
          <w:szCs w:val="22"/>
          <w:lang w:val="en-GB"/>
        </w:rPr>
        <w:t>, what powers are provided to the BVI Court in relation to the order</w:t>
      </w:r>
      <w:r w:rsidR="00A07CC0">
        <w:rPr>
          <w:rFonts w:ascii="Arial" w:hAnsi="Arial" w:cs="Arial"/>
          <w:sz w:val="22"/>
          <w:szCs w:val="22"/>
          <w:lang w:val="en-GB"/>
        </w:rPr>
        <w:t>s</w:t>
      </w:r>
      <w:r>
        <w:rPr>
          <w:rFonts w:ascii="Arial" w:hAnsi="Arial" w:cs="Arial"/>
          <w:sz w:val="22"/>
          <w:szCs w:val="22"/>
          <w:lang w:val="en-GB"/>
        </w:rPr>
        <w:t xml:space="preserve"> </w:t>
      </w:r>
      <w:r w:rsidR="00A07CC0">
        <w:rPr>
          <w:rFonts w:ascii="Arial" w:hAnsi="Arial" w:cs="Arial"/>
          <w:sz w:val="22"/>
          <w:szCs w:val="22"/>
          <w:lang w:val="en-GB"/>
        </w:rPr>
        <w:t>the Court</w:t>
      </w:r>
      <w:r>
        <w:rPr>
          <w:rFonts w:ascii="Arial" w:hAnsi="Arial" w:cs="Arial"/>
          <w:sz w:val="22"/>
          <w:szCs w:val="22"/>
          <w:lang w:val="en-GB"/>
        </w:rPr>
        <w:t xml:space="preserve"> can make</w:t>
      </w:r>
      <w:r w:rsidR="00016E59">
        <w:rPr>
          <w:rFonts w:ascii="Arial" w:hAnsi="Arial" w:cs="Arial"/>
          <w:sz w:val="22"/>
          <w:szCs w:val="22"/>
          <w:lang w:val="en-GB"/>
        </w:rPr>
        <w:t xml:space="preserve"> in support of</w:t>
      </w:r>
      <w:r>
        <w:rPr>
          <w:rFonts w:ascii="Arial" w:hAnsi="Arial" w:cs="Arial"/>
          <w:sz w:val="22"/>
          <w:szCs w:val="22"/>
          <w:lang w:val="en-GB"/>
        </w:rPr>
        <w:t xml:space="preserve"> foreign</w:t>
      </w:r>
      <w:r w:rsidR="00A07CC0">
        <w:rPr>
          <w:rFonts w:ascii="Arial" w:hAnsi="Arial" w:cs="Arial"/>
          <w:sz w:val="22"/>
          <w:szCs w:val="22"/>
          <w:lang w:val="en-GB"/>
        </w:rPr>
        <w:t xml:space="preserve"> insolvency</w:t>
      </w:r>
      <w:r>
        <w:rPr>
          <w:rFonts w:ascii="Arial" w:hAnsi="Arial" w:cs="Arial"/>
          <w:sz w:val="22"/>
          <w:szCs w:val="22"/>
          <w:lang w:val="en-GB"/>
        </w:rPr>
        <w:t xml:space="preserve"> proceeding</w:t>
      </w:r>
      <w:r w:rsidR="00016E59">
        <w:rPr>
          <w:rFonts w:ascii="Arial" w:hAnsi="Arial" w:cs="Arial"/>
          <w:sz w:val="22"/>
          <w:szCs w:val="22"/>
          <w:lang w:val="en-GB"/>
        </w:rPr>
        <w:t>s</w:t>
      </w:r>
      <w:r w:rsidR="008D4C1A">
        <w:rPr>
          <w:rFonts w:ascii="Arial" w:hAnsi="Arial" w:cs="Arial"/>
          <w:sz w:val="22"/>
          <w:szCs w:val="22"/>
          <w:lang w:val="en-GB"/>
        </w:rPr>
        <w:t>?</w:t>
      </w:r>
    </w:p>
    <w:p w14:paraId="385A77DC" w14:textId="77777777" w:rsidR="002649C2" w:rsidRPr="008065CE" w:rsidRDefault="002649C2" w:rsidP="002649C2">
      <w:pPr>
        <w:jc w:val="both"/>
        <w:rPr>
          <w:rFonts w:ascii="Arial" w:hAnsi="Arial" w:cs="Arial"/>
          <w:color w:val="7B7B7B" w:themeColor="accent3" w:themeShade="BF"/>
          <w:sz w:val="22"/>
          <w:szCs w:val="22"/>
          <w:lang w:val="en-GB"/>
        </w:rPr>
      </w:pPr>
    </w:p>
    <w:p w14:paraId="053E68FD" w14:textId="45DBD653" w:rsidR="002B2567" w:rsidRDefault="002B2567" w:rsidP="002B256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Part XIX (</w:t>
      </w:r>
      <w:r>
        <w:rPr>
          <w:rFonts w:ascii="Arial" w:hAnsi="Arial" w:cs="Arial"/>
          <w:i/>
          <w:color w:val="7B7B7B" w:themeColor="accent3" w:themeShade="BF"/>
          <w:sz w:val="22"/>
          <w:szCs w:val="22"/>
          <w:lang w:val="en-GB"/>
        </w:rPr>
        <w:t>Orders in aid of Foreign Proceeding</w:t>
      </w:r>
      <w:r w:rsidRPr="002B2567">
        <w:rPr>
          <w:rFonts w:ascii="Arial" w:hAnsi="Arial" w:cs="Arial"/>
          <w:i/>
          <w:color w:val="7B7B7B" w:themeColor="accent3" w:themeShade="BF"/>
          <w:sz w:val="22"/>
          <w:szCs w:val="22"/>
          <w:lang w:val="en-GB"/>
        </w:rPr>
        <w:t>s</w:t>
      </w:r>
      <w:r w:rsidRPr="00B012CB">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of the Insolvency Act provides that, upon the application of a foreign representative (as defined in section 466(1) of the Insolvency Act) the </w:t>
      </w:r>
      <w:r w:rsidR="00454BA6">
        <w:rPr>
          <w:rFonts w:ascii="Arial" w:hAnsi="Arial" w:cs="Arial"/>
          <w:color w:val="7B7B7B" w:themeColor="accent3" w:themeShade="BF"/>
          <w:sz w:val="22"/>
          <w:szCs w:val="22"/>
          <w:lang w:val="en-GB"/>
        </w:rPr>
        <w:t xml:space="preserve">BVI </w:t>
      </w:r>
      <w:r>
        <w:rPr>
          <w:rFonts w:ascii="Arial" w:hAnsi="Arial" w:cs="Arial"/>
          <w:color w:val="7B7B7B" w:themeColor="accent3" w:themeShade="BF"/>
          <w:sz w:val="22"/>
          <w:szCs w:val="22"/>
          <w:lang w:val="en-GB"/>
        </w:rPr>
        <w:t>Court is provided with wide powers to grant for an order in aid of a foreign proceeding (as defined in section 466(1) of the Insolvency Act).</w:t>
      </w:r>
    </w:p>
    <w:p w14:paraId="3C065B5F" w14:textId="77777777" w:rsidR="002B2567" w:rsidRDefault="002B2567" w:rsidP="002B2567">
      <w:pPr>
        <w:jc w:val="both"/>
        <w:rPr>
          <w:rFonts w:ascii="Arial" w:hAnsi="Arial" w:cs="Arial"/>
          <w:color w:val="7B7B7B" w:themeColor="accent3" w:themeShade="BF"/>
          <w:sz w:val="22"/>
          <w:szCs w:val="22"/>
          <w:lang w:val="en-GB"/>
        </w:rPr>
      </w:pPr>
    </w:p>
    <w:p w14:paraId="4CFE361A" w14:textId="715B4F8C" w:rsidR="002B2567" w:rsidRDefault="002B2567" w:rsidP="002B256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Pursuant to section 467(3)</w:t>
      </w:r>
      <w:r w:rsidR="0031233B">
        <w:rPr>
          <w:rFonts w:ascii="Arial" w:hAnsi="Arial" w:cs="Arial"/>
          <w:color w:val="7B7B7B" w:themeColor="accent3" w:themeShade="BF"/>
          <w:sz w:val="22"/>
          <w:szCs w:val="22"/>
          <w:lang w:val="en-GB"/>
        </w:rPr>
        <w:t xml:space="preserve"> of the Insolvency Act</w:t>
      </w:r>
      <w:r>
        <w:rPr>
          <w:rFonts w:ascii="Arial" w:hAnsi="Arial" w:cs="Arial"/>
          <w:color w:val="7B7B7B" w:themeColor="accent3" w:themeShade="BF"/>
          <w:sz w:val="22"/>
          <w:szCs w:val="22"/>
          <w:lang w:val="en-GB"/>
        </w:rPr>
        <w:t xml:space="preserve">, the </w:t>
      </w:r>
      <w:r w:rsidR="00454BA6">
        <w:rPr>
          <w:rFonts w:ascii="Arial" w:hAnsi="Arial" w:cs="Arial"/>
          <w:color w:val="7B7B7B" w:themeColor="accent3" w:themeShade="BF"/>
          <w:sz w:val="22"/>
          <w:szCs w:val="22"/>
          <w:lang w:val="en-GB"/>
        </w:rPr>
        <w:t xml:space="preserve">BVI </w:t>
      </w:r>
      <w:r>
        <w:rPr>
          <w:rFonts w:ascii="Arial" w:hAnsi="Arial" w:cs="Arial"/>
          <w:color w:val="7B7B7B" w:themeColor="accent3" w:themeShade="BF"/>
          <w:sz w:val="22"/>
          <w:szCs w:val="22"/>
          <w:lang w:val="en-GB"/>
        </w:rPr>
        <w:t xml:space="preserve">Court may, amongst other things: (a) restrain the commencement or continuation of any proceedings, execution or other legal process or the levying of any distress against a debtor or in relation to any of the debtor's property; (b) restrain the creation, exercise or enforcement of any right or remedy over or against any of the debtor's property; (c) require any person to deliver up to the foreign representative any property of the debtor or the proceeds of such property; (d) make such order or grant such relief as it considers appropriate to facilitate, approve or implement arrangements that will result in a co-ordination of a Virgin Islands insolvency proceeding with a foreign proceeding; (e) appoint an interim receiver of any property of the debtor for such term and subject to such conditions as it considers appropriate; (f) authorise the examination by the foreign representative of the debtor or of any person who could be examined in a Virgin Islands insolvency proceeding in respect of a debtor; (g) stay or terminate or make any other order it considers appropriate in relation to a Virgin Islands insolvency proceeding; or (h) make such order or grant such other relief as it considers appropriate. </w:t>
      </w:r>
    </w:p>
    <w:p w14:paraId="3DD1B94C" w14:textId="698CAF08" w:rsidR="0031233B" w:rsidRDefault="0031233B" w:rsidP="002B2567">
      <w:pPr>
        <w:jc w:val="both"/>
        <w:rPr>
          <w:rFonts w:ascii="Arial" w:hAnsi="Arial" w:cs="Arial"/>
          <w:color w:val="7B7B7B" w:themeColor="accent3" w:themeShade="BF"/>
          <w:sz w:val="22"/>
          <w:szCs w:val="22"/>
          <w:lang w:val="en-GB"/>
        </w:rPr>
      </w:pPr>
    </w:p>
    <w:p w14:paraId="5523B540" w14:textId="3344CE98" w:rsidR="0031233B" w:rsidRDefault="0031233B" w:rsidP="002B256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determining the </w:t>
      </w:r>
      <w:r w:rsidR="00454BA6">
        <w:rPr>
          <w:rFonts w:ascii="Arial" w:hAnsi="Arial" w:cs="Arial"/>
          <w:color w:val="7B7B7B" w:themeColor="accent3" w:themeShade="BF"/>
          <w:sz w:val="22"/>
          <w:szCs w:val="22"/>
          <w:lang w:val="en-GB"/>
        </w:rPr>
        <w:t xml:space="preserve">BVI </w:t>
      </w:r>
      <w:r>
        <w:rPr>
          <w:rFonts w:ascii="Arial" w:hAnsi="Arial" w:cs="Arial"/>
          <w:color w:val="7B7B7B" w:themeColor="accent3" w:themeShade="BF"/>
          <w:sz w:val="22"/>
          <w:szCs w:val="22"/>
          <w:lang w:val="en-GB"/>
        </w:rPr>
        <w:t>Court's exercise of its powers under section 467, pursuant to section 468(1) of the Insolvency Act, the</w:t>
      </w:r>
      <w:r w:rsidR="00454BA6">
        <w:rPr>
          <w:rFonts w:ascii="Arial" w:hAnsi="Arial" w:cs="Arial"/>
          <w:color w:val="7B7B7B" w:themeColor="accent3" w:themeShade="BF"/>
          <w:sz w:val="22"/>
          <w:szCs w:val="22"/>
          <w:lang w:val="en-GB"/>
        </w:rPr>
        <w:t xml:space="preserve"> BVI</w:t>
      </w:r>
      <w:r>
        <w:rPr>
          <w:rFonts w:ascii="Arial" w:hAnsi="Arial" w:cs="Arial"/>
          <w:color w:val="7B7B7B" w:themeColor="accent3" w:themeShade="BF"/>
          <w:sz w:val="22"/>
          <w:szCs w:val="22"/>
          <w:lang w:val="en-GB"/>
        </w:rPr>
        <w:t xml:space="preserve"> Court is required to be guided by what will "</w:t>
      </w:r>
      <w:r w:rsidRPr="00B012CB">
        <w:rPr>
          <w:rFonts w:ascii="Arial" w:hAnsi="Arial" w:cs="Arial"/>
          <w:i/>
          <w:color w:val="7B7B7B" w:themeColor="accent3" w:themeShade="BF"/>
          <w:sz w:val="22"/>
          <w:szCs w:val="22"/>
          <w:lang w:val="en-GB"/>
        </w:rPr>
        <w:t>best ensure the economic and expeditious administration of the foreign proceeding</w:t>
      </w:r>
      <w:r>
        <w:rPr>
          <w:rFonts w:ascii="Arial" w:hAnsi="Arial" w:cs="Arial"/>
          <w:color w:val="7B7B7B" w:themeColor="accent3" w:themeShade="BF"/>
          <w:sz w:val="22"/>
          <w:szCs w:val="22"/>
          <w:lang w:val="en-GB"/>
        </w:rPr>
        <w:t xml:space="preserve">" to the extent consistent with (a) the just treatment of all persons claiming in the foreign proceeding; (b) the protection of persons in the Virgin Islands who have claims against the debtor against prejudice and inconvenience in the processing of claims in the foreign proceeding; (c) the prevention of preferential or fraudulent dispositions of property subject to the foreign proceeding, or the proceeds of such property; (d) the need for distributions to claimants in the foreign proceedings to be substantially in accordance with the order of distributions in a Virgin Islands insolvency; and (e) comity. </w:t>
      </w:r>
    </w:p>
    <w:p w14:paraId="2ADE280F" w14:textId="02A1C5EE" w:rsidR="002B2567" w:rsidRDefault="002B2567" w:rsidP="002B2567">
      <w:pPr>
        <w:jc w:val="both"/>
        <w:rPr>
          <w:rFonts w:ascii="Arial" w:hAnsi="Arial" w:cs="Arial"/>
          <w:color w:val="7B7B7B" w:themeColor="accent3" w:themeShade="BF"/>
          <w:sz w:val="22"/>
          <w:szCs w:val="22"/>
          <w:lang w:val="en-GB"/>
        </w:rPr>
      </w:pPr>
    </w:p>
    <w:p w14:paraId="1332F7A2" w14:textId="735CD771" w:rsidR="002B2567" w:rsidRDefault="0031233B" w:rsidP="002B256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Certain restrictions to the orders made by the </w:t>
      </w:r>
      <w:r w:rsidR="00454BA6">
        <w:rPr>
          <w:rFonts w:ascii="Arial" w:hAnsi="Arial" w:cs="Arial"/>
          <w:color w:val="7B7B7B" w:themeColor="accent3" w:themeShade="BF"/>
          <w:sz w:val="22"/>
          <w:szCs w:val="22"/>
          <w:lang w:val="en-GB"/>
        </w:rPr>
        <w:t xml:space="preserve">BVI </w:t>
      </w:r>
      <w:r>
        <w:rPr>
          <w:rFonts w:ascii="Arial" w:hAnsi="Arial" w:cs="Arial"/>
          <w:color w:val="7B7B7B" w:themeColor="accent3" w:themeShade="BF"/>
          <w:sz w:val="22"/>
          <w:szCs w:val="22"/>
          <w:lang w:val="en-GB"/>
        </w:rPr>
        <w:t>Court under section 467(3) do apply.  In particular, p</w:t>
      </w:r>
      <w:r w:rsidR="002B2567">
        <w:rPr>
          <w:rFonts w:ascii="Arial" w:hAnsi="Arial" w:cs="Arial"/>
          <w:color w:val="7B7B7B" w:themeColor="accent3" w:themeShade="BF"/>
          <w:sz w:val="22"/>
          <w:szCs w:val="22"/>
          <w:lang w:val="en-GB"/>
        </w:rPr>
        <w:t>ursuant to section 467(4)</w:t>
      </w:r>
      <w:r w:rsidRPr="0031233B">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of the Insolvency Act</w:t>
      </w:r>
      <w:r w:rsidR="002B2567">
        <w:rPr>
          <w:rFonts w:ascii="Arial" w:hAnsi="Arial" w:cs="Arial"/>
          <w:color w:val="7B7B7B" w:themeColor="accent3" w:themeShade="BF"/>
          <w:sz w:val="22"/>
          <w:szCs w:val="22"/>
          <w:lang w:val="en-GB"/>
        </w:rPr>
        <w:t>, an order made by the</w:t>
      </w:r>
      <w:r w:rsidR="00454BA6">
        <w:rPr>
          <w:rFonts w:ascii="Arial" w:hAnsi="Arial" w:cs="Arial"/>
          <w:color w:val="7B7B7B" w:themeColor="accent3" w:themeShade="BF"/>
          <w:sz w:val="22"/>
          <w:szCs w:val="22"/>
          <w:lang w:val="en-GB"/>
        </w:rPr>
        <w:t xml:space="preserve"> BVI</w:t>
      </w:r>
      <w:r w:rsidR="002B2567">
        <w:rPr>
          <w:rFonts w:ascii="Arial" w:hAnsi="Arial" w:cs="Arial"/>
          <w:color w:val="7B7B7B" w:themeColor="accent3" w:themeShade="BF"/>
          <w:sz w:val="22"/>
          <w:szCs w:val="22"/>
          <w:lang w:val="en-GB"/>
        </w:rPr>
        <w:t xml:space="preserve"> Court under section 467(3) shall not affect the right of a secured creditor to take possession of, realise or otherwise deal with the property of the debtor over which the secured cr</w:t>
      </w:r>
      <w:r>
        <w:rPr>
          <w:rFonts w:ascii="Arial" w:hAnsi="Arial" w:cs="Arial"/>
          <w:color w:val="7B7B7B" w:themeColor="accent3" w:themeShade="BF"/>
          <w:sz w:val="22"/>
          <w:szCs w:val="22"/>
          <w:lang w:val="en-GB"/>
        </w:rPr>
        <w:t>editor has a security interest; and pursuant to section 486(2)</w:t>
      </w:r>
      <w:r w:rsidRPr="0031233B">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of the Insolvency Act, an order made by the </w:t>
      </w:r>
      <w:r w:rsidR="00454BA6">
        <w:rPr>
          <w:rFonts w:ascii="Arial" w:hAnsi="Arial" w:cs="Arial"/>
          <w:color w:val="7B7B7B" w:themeColor="accent3" w:themeShade="BF"/>
          <w:sz w:val="22"/>
          <w:szCs w:val="22"/>
          <w:lang w:val="en-GB"/>
        </w:rPr>
        <w:t xml:space="preserve">BVI </w:t>
      </w:r>
      <w:r>
        <w:rPr>
          <w:rFonts w:ascii="Arial" w:hAnsi="Arial" w:cs="Arial"/>
          <w:color w:val="7B7B7B" w:themeColor="accent3" w:themeShade="BF"/>
          <w:sz w:val="22"/>
          <w:szCs w:val="22"/>
          <w:lang w:val="en-GB"/>
        </w:rPr>
        <w:t xml:space="preserve">Court under section 467 shall not without the consent of the person concerned: (i) affect the right of such creditor to benefit from set-off; or (ii) result in a preferential creditor receiving less than he would receive in a Virgin Islands insolvency proceeding. </w:t>
      </w:r>
    </w:p>
    <w:p w14:paraId="1C07732B" w14:textId="77777777" w:rsidR="00D52412" w:rsidRDefault="00D52412" w:rsidP="008065CE">
      <w:pPr>
        <w:jc w:val="both"/>
        <w:rPr>
          <w:rFonts w:ascii="Arial" w:hAnsi="Arial" w:cs="Arial"/>
          <w:bCs/>
          <w:sz w:val="22"/>
          <w:szCs w:val="22"/>
          <w:lang w:val="en-GB"/>
        </w:rPr>
      </w:pPr>
    </w:p>
    <w:p w14:paraId="00CB48AB" w14:textId="77777777" w:rsidR="00060B3E" w:rsidRPr="008065CE" w:rsidRDefault="00060B3E" w:rsidP="008065CE">
      <w:pPr>
        <w:jc w:val="both"/>
        <w:rPr>
          <w:rFonts w:ascii="Arial" w:hAnsi="Arial" w:cs="Arial"/>
          <w:bCs/>
          <w:sz w:val="22"/>
          <w:szCs w:val="22"/>
          <w:lang w:val="en-GB"/>
        </w:rPr>
      </w:pPr>
    </w:p>
    <w:p w14:paraId="64D9FB4E" w14:textId="77777777" w:rsidR="00802DB8" w:rsidRPr="008065CE" w:rsidRDefault="00802DB8" w:rsidP="008065CE">
      <w:pPr>
        <w:ind w:left="720" w:hanging="720"/>
        <w:jc w:val="both"/>
        <w:rPr>
          <w:rFonts w:ascii="Arial" w:hAnsi="Arial" w:cs="Arial"/>
          <w:b/>
          <w:bCs/>
          <w:sz w:val="22"/>
          <w:szCs w:val="22"/>
          <w:lang w:val="en-GB"/>
        </w:rPr>
      </w:pPr>
      <w:r w:rsidRPr="008065CE">
        <w:rPr>
          <w:rFonts w:ascii="Arial" w:hAnsi="Arial" w:cs="Arial"/>
          <w:b/>
          <w:bCs/>
          <w:sz w:val="22"/>
          <w:szCs w:val="22"/>
          <w:lang w:val="en-GB"/>
        </w:rPr>
        <w:t>Question 2.4</w:t>
      </w:r>
      <w:r w:rsidRPr="008065CE">
        <w:rPr>
          <w:rFonts w:ascii="Arial" w:hAnsi="Arial" w:cs="Arial"/>
          <w:b/>
          <w:bCs/>
          <w:sz w:val="22"/>
          <w:szCs w:val="22"/>
          <w:lang w:val="en-GB"/>
        </w:rPr>
        <w:tab/>
        <w:t xml:space="preserve">[maximum 4 marks] </w:t>
      </w:r>
    </w:p>
    <w:p w14:paraId="198AD281" w14:textId="77777777" w:rsidR="00C550C8" w:rsidRPr="008065CE" w:rsidRDefault="00C550C8" w:rsidP="008065CE">
      <w:pPr>
        <w:jc w:val="both"/>
        <w:rPr>
          <w:rFonts w:ascii="Arial" w:hAnsi="Arial" w:cs="Arial"/>
          <w:bCs/>
          <w:sz w:val="22"/>
          <w:szCs w:val="22"/>
          <w:lang w:val="en-GB"/>
        </w:rPr>
      </w:pPr>
    </w:p>
    <w:p w14:paraId="7DBA594E" w14:textId="0772311E" w:rsidR="00802DB8" w:rsidRPr="008065CE" w:rsidRDefault="0015289B" w:rsidP="008065CE">
      <w:pPr>
        <w:jc w:val="both"/>
        <w:rPr>
          <w:rFonts w:ascii="Arial" w:hAnsi="Arial" w:cs="Arial"/>
          <w:bCs/>
          <w:sz w:val="22"/>
          <w:szCs w:val="22"/>
          <w:lang w:val="en-GB"/>
        </w:rPr>
      </w:pPr>
      <w:r>
        <w:rPr>
          <w:rFonts w:ascii="Arial" w:hAnsi="Arial" w:cs="Arial"/>
          <w:bCs/>
          <w:sz w:val="22"/>
          <w:szCs w:val="22"/>
          <w:lang w:val="en-GB"/>
        </w:rPr>
        <w:t xml:space="preserve">With reference to the </w:t>
      </w:r>
      <w:r w:rsidR="008D4C1A">
        <w:rPr>
          <w:rFonts w:ascii="Arial" w:hAnsi="Arial" w:cs="Arial"/>
          <w:bCs/>
          <w:sz w:val="22"/>
          <w:szCs w:val="22"/>
          <w:lang w:val="en-GB"/>
        </w:rPr>
        <w:t xml:space="preserve">relevant </w:t>
      </w:r>
      <w:r>
        <w:rPr>
          <w:rFonts w:ascii="Arial" w:hAnsi="Arial" w:cs="Arial"/>
          <w:bCs/>
          <w:sz w:val="22"/>
          <w:szCs w:val="22"/>
          <w:lang w:val="en-GB"/>
        </w:rPr>
        <w:t>l</w:t>
      </w:r>
      <w:r w:rsidR="002A74F6">
        <w:rPr>
          <w:rFonts w:ascii="Arial" w:hAnsi="Arial" w:cs="Arial"/>
          <w:bCs/>
          <w:sz w:val="22"/>
          <w:szCs w:val="22"/>
          <w:lang w:val="en-GB"/>
        </w:rPr>
        <w:t>egislation</w:t>
      </w:r>
      <w:r>
        <w:rPr>
          <w:rFonts w:ascii="Arial" w:hAnsi="Arial" w:cs="Arial"/>
          <w:bCs/>
          <w:sz w:val="22"/>
          <w:szCs w:val="22"/>
          <w:lang w:val="en-GB"/>
        </w:rPr>
        <w:t>, set out the circumstances in which a company will be considered insolvent in the BVI</w:t>
      </w:r>
      <w:r w:rsidR="00016E59">
        <w:rPr>
          <w:rFonts w:ascii="Arial" w:hAnsi="Arial" w:cs="Arial"/>
          <w:bCs/>
          <w:sz w:val="22"/>
          <w:szCs w:val="22"/>
          <w:lang w:val="en-GB"/>
        </w:rPr>
        <w:t>.</w:t>
      </w:r>
    </w:p>
    <w:p w14:paraId="7100F93F" w14:textId="77777777" w:rsidR="00802DB8" w:rsidRPr="008065CE" w:rsidRDefault="00802DB8" w:rsidP="008065CE">
      <w:pPr>
        <w:jc w:val="both"/>
        <w:rPr>
          <w:rFonts w:ascii="Arial" w:hAnsi="Arial" w:cs="Arial"/>
          <w:bCs/>
          <w:sz w:val="22"/>
          <w:szCs w:val="22"/>
          <w:lang w:val="en-GB"/>
        </w:rPr>
      </w:pPr>
    </w:p>
    <w:p w14:paraId="78E54E66" w14:textId="3CD6A8D5" w:rsidR="0031233B" w:rsidRDefault="00A745AB" w:rsidP="00B012CB">
      <w:pPr>
        <w:spacing w:after="240"/>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Section 8(1) of the Insolvency Act provides that a company is insolvent if:</w:t>
      </w:r>
    </w:p>
    <w:p w14:paraId="1217C701" w14:textId="3E4C7E11" w:rsidR="00A745AB" w:rsidRDefault="00A745AB" w:rsidP="00B012CB">
      <w:pPr>
        <w:pStyle w:val="ListParagraph"/>
        <w:numPr>
          <w:ilvl w:val="0"/>
          <w:numId w:val="27"/>
        </w:numPr>
        <w:ind w:hanging="720"/>
        <w:contextualSpacing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 xml:space="preserve">it fails to comply with the requirements of a statutory demand; </w:t>
      </w:r>
    </w:p>
    <w:p w14:paraId="178D1E9B" w14:textId="5F3FEF89" w:rsidR="00A745AB" w:rsidRDefault="00A745AB" w:rsidP="00B012CB">
      <w:pPr>
        <w:pStyle w:val="ListParagraph"/>
        <w:numPr>
          <w:ilvl w:val="0"/>
          <w:numId w:val="27"/>
        </w:numPr>
        <w:ind w:hanging="720"/>
        <w:contextualSpacing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execution or other process issued on a judgment, decree or order of a Virgin Islands court in favour of a creditor of the company is returned wholly or partly unsatisfied; or</w:t>
      </w:r>
    </w:p>
    <w:p w14:paraId="0B27B8A1" w14:textId="2479CB98" w:rsidR="00A745AB" w:rsidRDefault="00A745AB" w:rsidP="00B012CB">
      <w:pPr>
        <w:pStyle w:val="ListParagraph"/>
        <w:numPr>
          <w:ilvl w:val="0"/>
          <w:numId w:val="27"/>
        </w:numPr>
        <w:ind w:hanging="720"/>
        <w:contextualSpacing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either: (i) the value of the company's liabilities exceeds it assets; or (ii) the company is unable to pay its debts as they fall due. </w:t>
      </w:r>
    </w:p>
    <w:p w14:paraId="7BFA9EB4" w14:textId="532BAA74" w:rsidR="00A745AB" w:rsidRDefault="00A745AB" w:rsidP="008065CE">
      <w:pPr>
        <w:ind w:left="720" w:hanging="720"/>
        <w:jc w:val="both"/>
        <w:rPr>
          <w:rFonts w:ascii="Arial" w:hAnsi="Arial" w:cs="Arial"/>
          <w:color w:val="7B7B7B" w:themeColor="accent3" w:themeShade="BF"/>
          <w:sz w:val="22"/>
          <w:szCs w:val="22"/>
          <w:lang w:val="en-GB"/>
        </w:rPr>
      </w:pPr>
    </w:p>
    <w:p w14:paraId="4D370925" w14:textId="53F8B11E" w:rsidR="00A745AB" w:rsidRDefault="000146D6" w:rsidP="008065CE">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Accordingly, a company will be considered 'insolvent' in the BVI in the following circumstances:</w:t>
      </w:r>
    </w:p>
    <w:p w14:paraId="06AFB746" w14:textId="229EE92D" w:rsidR="000146D6" w:rsidRDefault="000146D6" w:rsidP="008065CE">
      <w:pPr>
        <w:ind w:left="720" w:hanging="720"/>
        <w:jc w:val="both"/>
        <w:rPr>
          <w:rFonts w:ascii="Arial" w:hAnsi="Arial" w:cs="Arial"/>
          <w:color w:val="7B7B7B" w:themeColor="accent3" w:themeShade="BF"/>
          <w:sz w:val="22"/>
          <w:szCs w:val="22"/>
          <w:lang w:val="en-GB"/>
        </w:rPr>
      </w:pPr>
    </w:p>
    <w:p w14:paraId="45642AE7" w14:textId="0C5B3168" w:rsidR="000146D6" w:rsidRDefault="00454BA6" w:rsidP="00B012CB">
      <w:pPr>
        <w:pStyle w:val="ListParagraph"/>
        <w:numPr>
          <w:ilvl w:val="0"/>
          <w:numId w:val="28"/>
        </w:numPr>
        <w:ind w:hanging="720"/>
        <w:contextualSpacing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if a company fails to comply with the terms of a statutory demand (being demand in writing, dated and signed by the creditor requiring payment of a debt that is due and payable within 21 days of service of the demand, in the form prescribed under section 156 of the Insolvency Act) and such statutory demand is not successfully set aside under sections 156 and 157 of the Insolvency Act (e.g. on the grounds that the debt the subject of the statutory demand is disputed) (section 8(1)(a)); </w:t>
      </w:r>
    </w:p>
    <w:p w14:paraId="4CF32EC5" w14:textId="0A435FB9" w:rsidR="00454BA6" w:rsidRDefault="00454BA6" w:rsidP="00B012CB">
      <w:pPr>
        <w:pStyle w:val="ListParagraph"/>
        <w:numPr>
          <w:ilvl w:val="0"/>
          <w:numId w:val="28"/>
        </w:numPr>
        <w:ind w:hanging="720"/>
        <w:contextualSpacing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company fails to satisfy (in whole or in part) execution or other process issued on a judgment, decree or other of the BVI Court in favour of a creditor of the company (section 8(1)(b));</w:t>
      </w:r>
    </w:p>
    <w:p w14:paraId="72138D00" w14:textId="04991F77" w:rsidR="00454BA6" w:rsidRDefault="00454BA6" w:rsidP="00B012CB">
      <w:pPr>
        <w:pStyle w:val="ListParagraph"/>
        <w:numPr>
          <w:ilvl w:val="0"/>
          <w:numId w:val="28"/>
        </w:numPr>
        <w:ind w:hanging="720"/>
        <w:contextualSpacing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it is proved to the satisfaction of the BVI Court that the value of the company's liabilities exceeds the value of its assets, or "balance sheet insolvency" (section 8(1)(c)(i)).  </w:t>
      </w:r>
      <w:r w:rsidR="00F976B7">
        <w:rPr>
          <w:rFonts w:ascii="Arial" w:hAnsi="Arial" w:cs="Arial"/>
          <w:color w:val="7B7B7B" w:themeColor="accent3" w:themeShade="BF"/>
          <w:sz w:val="22"/>
          <w:szCs w:val="22"/>
          <w:lang w:val="en-GB"/>
        </w:rPr>
        <w:t>Section 10 of the Insolvency Act defines liability broadly as "</w:t>
      </w:r>
      <w:r w:rsidR="00F976B7" w:rsidRPr="00B012CB">
        <w:rPr>
          <w:rFonts w:ascii="Arial" w:hAnsi="Arial" w:cs="Arial"/>
          <w:i/>
          <w:color w:val="7B7B7B" w:themeColor="accent3" w:themeShade="BF"/>
          <w:sz w:val="22"/>
          <w:szCs w:val="22"/>
          <w:lang w:val="en-GB"/>
        </w:rPr>
        <w:t>a liability to pay money or money's worth including a liability under an enactment, a liability in contract, tort or bailment, a liability for a breach of trust and a liability arising out of an obligation to make restitution, and … includes a debt</w:t>
      </w:r>
      <w:r w:rsidR="00F976B7">
        <w:rPr>
          <w:rFonts w:ascii="Arial" w:hAnsi="Arial" w:cs="Arial"/>
          <w:color w:val="7B7B7B" w:themeColor="accent3" w:themeShade="BF"/>
          <w:sz w:val="22"/>
          <w:szCs w:val="22"/>
          <w:lang w:val="en-GB"/>
        </w:rPr>
        <w:t>", which "</w:t>
      </w:r>
      <w:r w:rsidR="00F976B7" w:rsidRPr="00B012CB">
        <w:rPr>
          <w:rFonts w:ascii="Arial" w:hAnsi="Arial" w:cs="Arial"/>
          <w:i/>
          <w:color w:val="7B7B7B" w:themeColor="accent3" w:themeShade="BF"/>
          <w:sz w:val="22"/>
          <w:szCs w:val="22"/>
          <w:lang w:val="en-GB"/>
        </w:rPr>
        <w:t>may be present or future, certain or contingent, fixed or liquidated, sounding only in damages or capable of being ascertained by fixed rules or as a matter of opinion</w:t>
      </w:r>
      <w:r w:rsidR="00F976B7">
        <w:rPr>
          <w:rFonts w:ascii="Arial" w:hAnsi="Arial" w:cs="Arial"/>
          <w:color w:val="7B7B7B" w:themeColor="accent3" w:themeShade="BF"/>
          <w:sz w:val="22"/>
          <w:szCs w:val="22"/>
          <w:lang w:val="en-GB"/>
        </w:rPr>
        <w:t xml:space="preserve">".  For these purposes, a company will not be considered 'balance sheet insolvent' in circumstances where the value of a company's assets became lower than those of its liabilities for only a short period (see BVI Court of Appeal decision in </w:t>
      </w:r>
      <w:r w:rsidR="00F976B7">
        <w:rPr>
          <w:rFonts w:ascii="Arial" w:hAnsi="Arial" w:cs="Arial"/>
          <w:i/>
          <w:color w:val="7B7B7B" w:themeColor="accent3" w:themeShade="BF"/>
          <w:sz w:val="22"/>
          <w:szCs w:val="22"/>
          <w:lang w:val="en-GB"/>
        </w:rPr>
        <w:t xml:space="preserve">Trade and Commerce Bank v Island Point Properties, </w:t>
      </w:r>
      <w:r w:rsidR="00F976B7">
        <w:rPr>
          <w:rFonts w:ascii="Arial" w:hAnsi="Arial" w:cs="Arial"/>
          <w:color w:val="7B7B7B" w:themeColor="accent3" w:themeShade="BF"/>
          <w:sz w:val="22"/>
          <w:szCs w:val="22"/>
          <w:lang w:val="en-GB"/>
        </w:rPr>
        <w:t>SA BVICA 2009/0012); or</w:t>
      </w:r>
    </w:p>
    <w:p w14:paraId="0EF3145A" w14:textId="38F46F0F" w:rsidR="00F976B7" w:rsidRDefault="00F976B7" w:rsidP="00B012CB">
      <w:pPr>
        <w:pStyle w:val="ListParagraph"/>
        <w:numPr>
          <w:ilvl w:val="0"/>
          <w:numId w:val="28"/>
        </w:numPr>
        <w:ind w:hanging="720"/>
        <w:contextualSpacing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it is proved to the satisfaction of the BVI Court that a company is unable to pay its debts as they fall due (section 8(1)(c)(ii)).  This is a question of fact.  For these purposes, the inability of a company to pay a debt that is due and is not disputed is sufficient evidence of insolvency (see </w:t>
      </w:r>
      <w:r>
        <w:rPr>
          <w:rFonts w:ascii="Arial" w:hAnsi="Arial" w:cs="Arial"/>
          <w:i/>
          <w:color w:val="7B7B7B" w:themeColor="accent3" w:themeShade="BF"/>
          <w:sz w:val="22"/>
          <w:szCs w:val="22"/>
          <w:lang w:val="en-GB"/>
        </w:rPr>
        <w:t xml:space="preserve">Cornhill Insurance plc v Improvement Services Limited </w:t>
      </w:r>
      <w:r>
        <w:rPr>
          <w:rFonts w:ascii="Arial" w:hAnsi="Arial" w:cs="Arial"/>
          <w:color w:val="7B7B7B" w:themeColor="accent3" w:themeShade="BF"/>
          <w:sz w:val="22"/>
          <w:szCs w:val="22"/>
          <w:lang w:val="en-GB"/>
        </w:rPr>
        <w:t xml:space="preserve">[1986] 1 WLR 114]. </w:t>
      </w:r>
    </w:p>
    <w:p w14:paraId="145574C2" w14:textId="6D024E3F" w:rsidR="00F976B7" w:rsidRDefault="00F976B7" w:rsidP="00B012CB">
      <w:pPr>
        <w:jc w:val="both"/>
        <w:rPr>
          <w:rFonts w:ascii="Arial" w:hAnsi="Arial" w:cs="Arial"/>
          <w:color w:val="7B7B7B" w:themeColor="accent3" w:themeShade="BF"/>
          <w:sz w:val="22"/>
          <w:szCs w:val="22"/>
          <w:lang w:val="en-GB"/>
        </w:rPr>
      </w:pPr>
    </w:p>
    <w:p w14:paraId="0C80B64F" w14:textId="0BF0D158" w:rsidR="00F976B7" w:rsidRPr="00B012CB" w:rsidRDefault="00F976B7" w:rsidP="00B012C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Notwithstanding the above, on a Court appointment, the BVI Court has residual discretion as to whether it should find the company insolvent and appoint a liquidator. </w:t>
      </w:r>
    </w:p>
    <w:p w14:paraId="7F95D219" w14:textId="77777777" w:rsidR="00802DB8" w:rsidRPr="008065CE" w:rsidRDefault="00802DB8" w:rsidP="008065CE">
      <w:pPr>
        <w:jc w:val="both"/>
        <w:rPr>
          <w:rFonts w:ascii="Arial" w:hAnsi="Arial" w:cs="Arial"/>
          <w:bCs/>
          <w:sz w:val="22"/>
          <w:szCs w:val="22"/>
          <w:lang w:val="en-GB"/>
        </w:rPr>
      </w:pPr>
    </w:p>
    <w:p w14:paraId="31AA0FCE" w14:textId="77777777" w:rsidR="00802DB8" w:rsidRPr="008065CE" w:rsidRDefault="00802DB8" w:rsidP="008065CE">
      <w:pPr>
        <w:jc w:val="both"/>
        <w:rPr>
          <w:rFonts w:ascii="Arial" w:hAnsi="Arial" w:cs="Arial"/>
          <w:bCs/>
          <w:sz w:val="22"/>
          <w:szCs w:val="22"/>
          <w:lang w:val="en-GB"/>
        </w:rPr>
      </w:pPr>
    </w:p>
    <w:p w14:paraId="642D1BF0" w14:textId="77777777" w:rsidR="00962045" w:rsidRPr="008065CE" w:rsidRDefault="00DF75F8" w:rsidP="008065CE">
      <w:pPr>
        <w:jc w:val="both"/>
        <w:rPr>
          <w:rFonts w:ascii="Arial" w:hAnsi="Arial" w:cs="Arial"/>
          <w:b/>
          <w:sz w:val="22"/>
          <w:szCs w:val="22"/>
          <w:lang w:val="en-GB"/>
        </w:rPr>
      </w:pPr>
      <w:r w:rsidRPr="008065CE">
        <w:rPr>
          <w:rFonts w:ascii="Arial" w:hAnsi="Arial" w:cs="Arial"/>
          <w:b/>
          <w:sz w:val="22"/>
          <w:szCs w:val="22"/>
          <w:lang w:val="en-GB"/>
        </w:rPr>
        <w:t>QUESTION</w:t>
      </w:r>
      <w:r w:rsidR="00962045" w:rsidRPr="008065CE">
        <w:rPr>
          <w:rFonts w:ascii="Arial" w:hAnsi="Arial" w:cs="Arial"/>
          <w:b/>
          <w:sz w:val="22"/>
          <w:szCs w:val="22"/>
          <w:lang w:val="en-GB"/>
        </w:rPr>
        <w:t xml:space="preserve"> 3 (essay-type questions) [15 marks</w:t>
      </w:r>
      <w:r w:rsidR="006A2646" w:rsidRPr="008065CE">
        <w:rPr>
          <w:rFonts w:ascii="Arial" w:hAnsi="Arial" w:cs="Arial"/>
          <w:b/>
          <w:sz w:val="22"/>
          <w:szCs w:val="22"/>
          <w:lang w:val="en-GB"/>
        </w:rPr>
        <w:t xml:space="preserve"> in total</w:t>
      </w:r>
      <w:r w:rsidR="00962045" w:rsidRPr="008065CE">
        <w:rPr>
          <w:rFonts w:ascii="Arial" w:hAnsi="Arial" w:cs="Arial"/>
          <w:b/>
          <w:sz w:val="22"/>
          <w:szCs w:val="22"/>
          <w:lang w:val="en-GB"/>
        </w:rPr>
        <w:t xml:space="preserve">] </w:t>
      </w:r>
    </w:p>
    <w:p w14:paraId="3195B8AE" w14:textId="77777777" w:rsidR="00962045" w:rsidRPr="008065CE" w:rsidRDefault="00962045" w:rsidP="008065CE">
      <w:pPr>
        <w:jc w:val="both"/>
        <w:rPr>
          <w:rFonts w:ascii="Arial" w:hAnsi="Arial" w:cs="Arial"/>
          <w:sz w:val="22"/>
          <w:szCs w:val="22"/>
          <w:lang w:val="en-GB"/>
        </w:rPr>
      </w:pPr>
    </w:p>
    <w:p w14:paraId="57DAB3AA" w14:textId="77777777" w:rsidR="00C550C8" w:rsidRPr="008065CE" w:rsidRDefault="00C550C8" w:rsidP="008065CE">
      <w:pPr>
        <w:ind w:left="720" w:hanging="720"/>
        <w:jc w:val="both"/>
        <w:rPr>
          <w:rFonts w:ascii="Arial" w:hAnsi="Arial" w:cs="Arial"/>
          <w:sz w:val="22"/>
          <w:szCs w:val="22"/>
          <w:lang w:val="en-GB"/>
        </w:rPr>
      </w:pPr>
      <w:r w:rsidRPr="008065CE">
        <w:rPr>
          <w:rFonts w:ascii="Arial" w:hAnsi="Arial" w:cs="Arial"/>
          <w:b/>
          <w:bCs/>
          <w:sz w:val="22"/>
          <w:szCs w:val="22"/>
          <w:lang w:val="en-GB"/>
        </w:rPr>
        <w:t xml:space="preserve">Question </w:t>
      </w:r>
      <w:r w:rsidR="00807119" w:rsidRPr="008065CE">
        <w:rPr>
          <w:rFonts w:ascii="Arial" w:hAnsi="Arial" w:cs="Arial"/>
          <w:b/>
          <w:bCs/>
          <w:sz w:val="22"/>
          <w:szCs w:val="22"/>
          <w:lang w:val="en-GB"/>
        </w:rPr>
        <w:t>3.1</w:t>
      </w:r>
      <w:r w:rsidRPr="008065CE">
        <w:rPr>
          <w:rFonts w:ascii="Arial" w:hAnsi="Arial" w:cs="Arial"/>
          <w:sz w:val="22"/>
          <w:szCs w:val="22"/>
          <w:lang w:val="en-GB"/>
        </w:rPr>
        <w:t xml:space="preserve"> </w:t>
      </w:r>
      <w:r w:rsidRPr="008065CE">
        <w:rPr>
          <w:rFonts w:ascii="Arial" w:hAnsi="Arial" w:cs="Arial"/>
          <w:b/>
          <w:sz w:val="22"/>
          <w:szCs w:val="22"/>
          <w:lang w:val="en-GB"/>
        </w:rPr>
        <w:t>[</w:t>
      </w:r>
      <w:r w:rsidR="006A2646" w:rsidRPr="008065CE">
        <w:rPr>
          <w:rFonts w:ascii="Arial" w:hAnsi="Arial" w:cs="Arial"/>
          <w:b/>
          <w:sz w:val="22"/>
          <w:szCs w:val="22"/>
          <w:lang w:val="en-GB"/>
        </w:rPr>
        <w:t>m</w:t>
      </w:r>
      <w:r w:rsidRPr="008065CE">
        <w:rPr>
          <w:rFonts w:ascii="Arial" w:hAnsi="Arial" w:cs="Arial"/>
          <w:b/>
          <w:sz w:val="22"/>
          <w:szCs w:val="22"/>
          <w:lang w:val="en-GB"/>
        </w:rPr>
        <w:t xml:space="preserve">aximum </w:t>
      </w:r>
      <w:r w:rsidR="00802DB8" w:rsidRPr="008065CE">
        <w:rPr>
          <w:rFonts w:ascii="Arial" w:hAnsi="Arial" w:cs="Arial"/>
          <w:b/>
          <w:sz w:val="22"/>
          <w:szCs w:val="22"/>
          <w:lang w:val="en-GB"/>
        </w:rPr>
        <w:t>5</w:t>
      </w:r>
      <w:r w:rsidRPr="008065CE">
        <w:rPr>
          <w:rFonts w:ascii="Arial" w:hAnsi="Arial" w:cs="Arial"/>
          <w:b/>
          <w:sz w:val="22"/>
          <w:szCs w:val="22"/>
          <w:lang w:val="en-GB"/>
        </w:rPr>
        <w:t xml:space="preserve"> marks</w:t>
      </w:r>
      <w:r w:rsidRPr="008065CE">
        <w:rPr>
          <w:rFonts w:ascii="Arial" w:hAnsi="Arial" w:cs="Arial"/>
          <w:sz w:val="22"/>
          <w:szCs w:val="22"/>
          <w:lang w:val="en-GB"/>
        </w:rPr>
        <w:t>]</w:t>
      </w:r>
    </w:p>
    <w:p w14:paraId="05EE2684" w14:textId="7EB4444B" w:rsidR="0015289B" w:rsidRDefault="0015289B" w:rsidP="008065CE">
      <w:pPr>
        <w:ind w:left="720" w:hanging="720"/>
        <w:jc w:val="both"/>
        <w:rPr>
          <w:rFonts w:ascii="Arial" w:hAnsi="Arial" w:cs="Arial"/>
          <w:sz w:val="22"/>
          <w:szCs w:val="22"/>
          <w:lang w:val="en-GB"/>
        </w:rPr>
      </w:pPr>
    </w:p>
    <w:p w14:paraId="0592C3D6" w14:textId="0901937C" w:rsidR="003125FB" w:rsidRDefault="00AF69E4" w:rsidP="003125FB">
      <w:pPr>
        <w:jc w:val="both"/>
        <w:rPr>
          <w:rFonts w:ascii="Arial" w:hAnsi="Arial" w:cs="Arial"/>
          <w:bCs/>
          <w:sz w:val="22"/>
          <w:szCs w:val="22"/>
          <w:lang w:val="en-GB"/>
        </w:rPr>
      </w:pPr>
      <w:r>
        <w:rPr>
          <w:rFonts w:ascii="Arial" w:hAnsi="Arial" w:cs="Arial"/>
          <w:bCs/>
          <w:sz w:val="22"/>
          <w:szCs w:val="22"/>
          <w:lang w:val="en-GB"/>
        </w:rPr>
        <w:t xml:space="preserve">With reference to the </w:t>
      </w:r>
      <w:r w:rsidR="00630158">
        <w:rPr>
          <w:rFonts w:ascii="Arial" w:hAnsi="Arial" w:cs="Arial"/>
          <w:bCs/>
          <w:sz w:val="22"/>
          <w:szCs w:val="22"/>
          <w:lang w:val="en-GB"/>
        </w:rPr>
        <w:t xml:space="preserve">relevant </w:t>
      </w:r>
      <w:r>
        <w:rPr>
          <w:rFonts w:ascii="Arial" w:hAnsi="Arial" w:cs="Arial"/>
          <w:bCs/>
          <w:sz w:val="22"/>
          <w:szCs w:val="22"/>
          <w:lang w:val="en-GB"/>
        </w:rPr>
        <w:t xml:space="preserve">legislation, explain the steps a liquidator must take when preparing to terminate a liquidation. </w:t>
      </w:r>
    </w:p>
    <w:p w14:paraId="7FF38DE2" w14:textId="77777777" w:rsidR="00241FA3" w:rsidRPr="008065CE" w:rsidRDefault="00241FA3" w:rsidP="008065CE">
      <w:pPr>
        <w:jc w:val="both"/>
        <w:rPr>
          <w:rFonts w:ascii="Arial" w:hAnsi="Arial" w:cs="Arial"/>
          <w:sz w:val="22"/>
          <w:szCs w:val="22"/>
          <w:lang w:val="en-GB"/>
        </w:rPr>
      </w:pPr>
    </w:p>
    <w:p w14:paraId="76652C44" w14:textId="40CE0C3C" w:rsidR="00C445C5" w:rsidRDefault="00C445C5" w:rsidP="008065C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Pursuant to Section 234(2) of the Insolvency Act, "as soon as practicable" after completing his/her duties in relation to the liquidation of the company (i.e. in preparation for the termination of the liquidation), the liquidator is required to prepare</w:t>
      </w:r>
      <w:r w:rsidR="00826EA1">
        <w:rPr>
          <w:rFonts w:ascii="Arial" w:hAnsi="Arial" w:cs="Arial"/>
          <w:color w:val="7B7B7B" w:themeColor="accent3" w:themeShade="BF"/>
          <w:sz w:val="22"/>
          <w:szCs w:val="22"/>
          <w:lang w:val="en-GB"/>
        </w:rPr>
        <w:t>: (i)</w:t>
      </w:r>
      <w:r>
        <w:rPr>
          <w:rFonts w:ascii="Arial" w:hAnsi="Arial" w:cs="Arial"/>
          <w:color w:val="7B7B7B" w:themeColor="accent3" w:themeShade="BF"/>
          <w:sz w:val="22"/>
          <w:szCs w:val="22"/>
          <w:lang w:val="en-GB"/>
        </w:rPr>
        <w:t xml:space="preserve"> a final report, </w:t>
      </w:r>
      <w:r w:rsidR="00826EA1">
        <w:rPr>
          <w:rFonts w:ascii="Arial" w:hAnsi="Arial" w:cs="Arial"/>
          <w:color w:val="7B7B7B" w:themeColor="accent3" w:themeShade="BF"/>
          <w:sz w:val="22"/>
          <w:szCs w:val="22"/>
          <w:lang w:val="en-GB"/>
        </w:rPr>
        <w:t xml:space="preserve">(ii) </w:t>
      </w:r>
      <w:r>
        <w:rPr>
          <w:rFonts w:ascii="Arial" w:hAnsi="Arial" w:cs="Arial"/>
          <w:color w:val="7B7B7B" w:themeColor="accent3" w:themeShade="BF"/>
          <w:sz w:val="22"/>
          <w:szCs w:val="22"/>
          <w:lang w:val="en-GB"/>
        </w:rPr>
        <w:t>a statement of realisations and distributi</w:t>
      </w:r>
      <w:r w:rsidR="00826EA1">
        <w:rPr>
          <w:rFonts w:ascii="Arial" w:hAnsi="Arial" w:cs="Arial"/>
          <w:color w:val="7B7B7B" w:themeColor="accent3" w:themeShade="BF"/>
          <w:sz w:val="22"/>
          <w:szCs w:val="22"/>
          <w:lang w:val="en-GB"/>
        </w:rPr>
        <w:t>ons in respect of the liquidation</w:t>
      </w:r>
      <w:r>
        <w:rPr>
          <w:rFonts w:ascii="Arial" w:hAnsi="Arial" w:cs="Arial"/>
          <w:color w:val="7B7B7B" w:themeColor="accent3" w:themeShade="BF"/>
          <w:sz w:val="22"/>
          <w:szCs w:val="22"/>
          <w:lang w:val="en-GB"/>
        </w:rPr>
        <w:t xml:space="preserve">, </w:t>
      </w:r>
      <w:r w:rsidR="00826EA1">
        <w:rPr>
          <w:rFonts w:ascii="Arial" w:hAnsi="Arial" w:cs="Arial"/>
          <w:color w:val="7B7B7B" w:themeColor="accent3" w:themeShade="BF"/>
          <w:sz w:val="22"/>
          <w:szCs w:val="22"/>
          <w:lang w:val="en-GB"/>
        </w:rPr>
        <w:t>and (iii)</w:t>
      </w:r>
      <w:r>
        <w:rPr>
          <w:rFonts w:ascii="Arial" w:hAnsi="Arial" w:cs="Arial"/>
          <w:color w:val="7B7B7B" w:themeColor="accent3" w:themeShade="BF"/>
          <w:sz w:val="22"/>
          <w:szCs w:val="22"/>
          <w:lang w:val="en-GB"/>
        </w:rPr>
        <w:t xml:space="preserve"> a summary of the grounds upon which a creditor or member may object to the striking of the company from the Register (being, pursuant to Section 234(1)</w:t>
      </w:r>
      <w:r w:rsidR="00726859">
        <w:rPr>
          <w:rFonts w:ascii="Arial" w:hAnsi="Arial" w:cs="Arial"/>
          <w:color w:val="7B7B7B" w:themeColor="accent3" w:themeShade="BF"/>
          <w:sz w:val="22"/>
          <w:szCs w:val="22"/>
          <w:lang w:val="en-GB"/>
        </w:rPr>
        <w:t xml:space="preserve"> of the Insolvency Act</w:t>
      </w:r>
      <w:r>
        <w:rPr>
          <w:rFonts w:ascii="Arial" w:hAnsi="Arial" w:cs="Arial"/>
          <w:color w:val="7B7B7B" w:themeColor="accent3" w:themeShade="BF"/>
          <w:sz w:val="22"/>
          <w:szCs w:val="22"/>
          <w:lang w:val="en-GB"/>
        </w:rPr>
        <w:t xml:space="preserve">, the register of international business companies, the register of companies under the Companies Act or the BVI Companies Act, in each case maintained by the Registrar). </w:t>
      </w:r>
    </w:p>
    <w:p w14:paraId="472B2B65" w14:textId="2090C3A7" w:rsidR="00C445C5" w:rsidRDefault="00C445C5" w:rsidP="008065CE">
      <w:pPr>
        <w:jc w:val="both"/>
        <w:rPr>
          <w:rFonts w:ascii="Arial" w:hAnsi="Arial" w:cs="Arial"/>
          <w:color w:val="7B7B7B" w:themeColor="accent3" w:themeShade="BF"/>
          <w:sz w:val="22"/>
          <w:szCs w:val="22"/>
          <w:lang w:val="en-GB"/>
        </w:rPr>
      </w:pPr>
    </w:p>
    <w:p w14:paraId="6CAE94BD" w14:textId="4D2C0E03" w:rsidR="00C445C5" w:rsidRDefault="00641A32" w:rsidP="008065C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Section 234(3) of the Insolvency Act sets out the requirements for certain statements to be included in the final report, as follows: (i) that all known assets of the company have been disclaimed, realised or distributed without realisation; (ii) that all proceeds of realisation have been distributed; and (iii) that there is no reason why, in the opinion of the liquidator, the company should not be struck from the Register, and dissolved.</w:t>
      </w:r>
    </w:p>
    <w:p w14:paraId="2E2277FC" w14:textId="19E5C109" w:rsidR="00641A32" w:rsidRDefault="00641A32" w:rsidP="008065CE">
      <w:pPr>
        <w:jc w:val="both"/>
        <w:rPr>
          <w:rFonts w:ascii="Arial" w:hAnsi="Arial" w:cs="Arial"/>
          <w:color w:val="7B7B7B" w:themeColor="accent3" w:themeShade="BF"/>
          <w:sz w:val="22"/>
          <w:szCs w:val="22"/>
          <w:lang w:val="en-GB"/>
        </w:rPr>
      </w:pPr>
    </w:p>
    <w:p w14:paraId="1E2B3908" w14:textId="797EE8FB" w:rsidR="00641A32" w:rsidRDefault="00641A32" w:rsidP="008065C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Pursuant to Section 234(4) of the Insolvency Act, the liquidator is empowered to make an application to the BVI Court to exempt </w:t>
      </w:r>
      <w:r w:rsidR="00863565">
        <w:rPr>
          <w:rFonts w:ascii="Arial" w:hAnsi="Arial" w:cs="Arial"/>
          <w:color w:val="7B7B7B" w:themeColor="accent3" w:themeShade="BF"/>
          <w:sz w:val="22"/>
          <w:szCs w:val="22"/>
          <w:lang w:val="en-GB"/>
        </w:rPr>
        <w:t>it (the liquidator)</w:t>
      </w:r>
      <w:r>
        <w:rPr>
          <w:rFonts w:ascii="Arial" w:hAnsi="Arial" w:cs="Arial"/>
          <w:color w:val="7B7B7B" w:themeColor="accent3" w:themeShade="BF"/>
          <w:sz w:val="22"/>
          <w:szCs w:val="22"/>
          <w:lang w:val="en-GB"/>
        </w:rPr>
        <w:t xml:space="preserve"> from compliance with the requirement to send </w:t>
      </w:r>
      <w:r w:rsidR="00863565">
        <w:rPr>
          <w:rFonts w:ascii="Arial" w:hAnsi="Arial" w:cs="Arial"/>
          <w:color w:val="7B7B7B" w:themeColor="accent3" w:themeShade="BF"/>
          <w:sz w:val="22"/>
          <w:szCs w:val="22"/>
          <w:lang w:val="en-GB"/>
        </w:rPr>
        <w:t>the</w:t>
      </w:r>
      <w:r>
        <w:rPr>
          <w:rFonts w:ascii="Arial" w:hAnsi="Arial" w:cs="Arial"/>
          <w:color w:val="7B7B7B" w:themeColor="accent3" w:themeShade="BF"/>
          <w:sz w:val="22"/>
          <w:szCs w:val="22"/>
          <w:lang w:val="en-GB"/>
        </w:rPr>
        <w:t xml:space="preserve"> final report to all known creditors; or to modify the entire provision with regard to a final report (e.g. as to content). </w:t>
      </w:r>
    </w:p>
    <w:p w14:paraId="230C3CA1" w14:textId="7DB58DEE" w:rsidR="00641A32" w:rsidRDefault="00641A32" w:rsidP="008065CE">
      <w:pPr>
        <w:jc w:val="both"/>
        <w:rPr>
          <w:rFonts w:ascii="Arial" w:hAnsi="Arial" w:cs="Arial"/>
          <w:color w:val="7B7B7B" w:themeColor="accent3" w:themeShade="BF"/>
          <w:sz w:val="22"/>
          <w:szCs w:val="22"/>
          <w:lang w:val="en-GB"/>
        </w:rPr>
      </w:pPr>
    </w:p>
    <w:p w14:paraId="3912ECA8" w14:textId="2E1B523C" w:rsidR="00641A32" w:rsidRDefault="00863565" w:rsidP="008065C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Pursuant to Section 232(b) of the Insolvency Act, the liquidator will then file a certificate of compliance, confirming compliance with the requirements set out in Section 234(2) of the Insolvency Act (as modified pursuant to Section 234(4)), following which the liquidation of the company will terminate (if applicable). </w:t>
      </w:r>
    </w:p>
    <w:p w14:paraId="6909B5A2" w14:textId="77777777" w:rsidR="00544127" w:rsidRPr="008065CE" w:rsidRDefault="00544127" w:rsidP="008065CE">
      <w:pPr>
        <w:ind w:left="720" w:hanging="720"/>
        <w:jc w:val="both"/>
        <w:rPr>
          <w:rFonts w:ascii="Arial" w:hAnsi="Arial" w:cs="Arial"/>
          <w:sz w:val="22"/>
          <w:szCs w:val="22"/>
          <w:lang w:val="en-GB"/>
        </w:rPr>
      </w:pPr>
    </w:p>
    <w:p w14:paraId="348A02E3" w14:textId="77777777" w:rsidR="00D17FDC" w:rsidRPr="008065CE" w:rsidRDefault="00D17FDC" w:rsidP="008065CE">
      <w:pPr>
        <w:ind w:left="720" w:hanging="720"/>
        <w:jc w:val="both"/>
        <w:rPr>
          <w:rFonts w:ascii="Arial" w:hAnsi="Arial" w:cs="Arial"/>
          <w:sz w:val="22"/>
          <w:szCs w:val="22"/>
          <w:lang w:val="en-GB"/>
        </w:rPr>
      </w:pPr>
    </w:p>
    <w:p w14:paraId="2D9D7BAF" w14:textId="77777777" w:rsidR="00C550C8" w:rsidRPr="008065CE" w:rsidRDefault="00C550C8" w:rsidP="008065CE">
      <w:pPr>
        <w:ind w:left="720" w:hanging="720"/>
        <w:jc w:val="both"/>
        <w:rPr>
          <w:rFonts w:ascii="Arial" w:hAnsi="Arial" w:cs="Arial"/>
          <w:b/>
          <w:bCs/>
          <w:sz w:val="22"/>
          <w:szCs w:val="22"/>
          <w:lang w:val="en-GB"/>
        </w:rPr>
      </w:pPr>
      <w:r w:rsidRPr="008065CE">
        <w:rPr>
          <w:rFonts w:ascii="Arial" w:hAnsi="Arial" w:cs="Arial"/>
          <w:b/>
          <w:bCs/>
          <w:sz w:val="22"/>
          <w:szCs w:val="22"/>
          <w:lang w:val="en-GB"/>
        </w:rPr>
        <w:t xml:space="preserve">Question </w:t>
      </w:r>
      <w:r w:rsidR="00544127" w:rsidRPr="008065CE">
        <w:rPr>
          <w:rFonts w:ascii="Arial" w:hAnsi="Arial" w:cs="Arial"/>
          <w:b/>
          <w:bCs/>
          <w:sz w:val="22"/>
          <w:szCs w:val="22"/>
          <w:lang w:val="en-GB"/>
        </w:rPr>
        <w:t>3.2</w:t>
      </w:r>
      <w:r w:rsidRPr="008065CE">
        <w:rPr>
          <w:rFonts w:ascii="Arial" w:hAnsi="Arial" w:cs="Arial"/>
          <w:b/>
          <w:bCs/>
          <w:sz w:val="22"/>
          <w:szCs w:val="22"/>
          <w:lang w:val="en-GB"/>
        </w:rPr>
        <w:t xml:space="preserve"> [</w:t>
      </w:r>
      <w:r w:rsidR="006A2646" w:rsidRPr="008065CE">
        <w:rPr>
          <w:rFonts w:ascii="Arial" w:hAnsi="Arial" w:cs="Arial"/>
          <w:b/>
          <w:bCs/>
          <w:sz w:val="22"/>
          <w:szCs w:val="22"/>
          <w:lang w:val="en-GB"/>
        </w:rPr>
        <w:t>m</w:t>
      </w:r>
      <w:r w:rsidRPr="008065CE">
        <w:rPr>
          <w:rFonts w:ascii="Arial" w:hAnsi="Arial" w:cs="Arial"/>
          <w:b/>
          <w:bCs/>
          <w:sz w:val="22"/>
          <w:szCs w:val="22"/>
          <w:lang w:val="en-GB"/>
        </w:rPr>
        <w:t xml:space="preserve">aximum </w:t>
      </w:r>
      <w:r w:rsidR="00802DB8" w:rsidRPr="008065CE">
        <w:rPr>
          <w:rFonts w:ascii="Arial" w:hAnsi="Arial" w:cs="Arial"/>
          <w:b/>
          <w:bCs/>
          <w:sz w:val="22"/>
          <w:szCs w:val="22"/>
          <w:lang w:val="en-GB"/>
        </w:rPr>
        <w:t>5</w:t>
      </w:r>
      <w:r w:rsidRPr="008065CE">
        <w:rPr>
          <w:rFonts w:ascii="Arial" w:hAnsi="Arial" w:cs="Arial"/>
          <w:b/>
          <w:bCs/>
          <w:sz w:val="22"/>
          <w:szCs w:val="22"/>
          <w:lang w:val="en-GB"/>
        </w:rPr>
        <w:t xml:space="preserve"> marks]</w:t>
      </w:r>
    </w:p>
    <w:p w14:paraId="0D9EAB6A" w14:textId="77777777" w:rsidR="00C550C8" w:rsidRDefault="00C550C8" w:rsidP="008065CE">
      <w:pPr>
        <w:ind w:left="720" w:hanging="720"/>
        <w:jc w:val="both"/>
        <w:rPr>
          <w:rFonts w:ascii="Arial" w:hAnsi="Arial" w:cs="Arial"/>
          <w:sz w:val="22"/>
          <w:szCs w:val="22"/>
          <w:lang w:val="en-GB"/>
        </w:rPr>
      </w:pPr>
    </w:p>
    <w:p w14:paraId="5A4FA01D" w14:textId="0AA7EDF0" w:rsidR="00AF69E4" w:rsidRPr="008065CE" w:rsidRDefault="00AF69E4" w:rsidP="00AF69E4">
      <w:pPr>
        <w:jc w:val="both"/>
        <w:rPr>
          <w:rFonts w:ascii="Arial" w:hAnsi="Arial" w:cs="Arial"/>
          <w:sz w:val="22"/>
          <w:szCs w:val="22"/>
          <w:lang w:val="en-GB"/>
        </w:rPr>
      </w:pPr>
      <w:r>
        <w:rPr>
          <w:rFonts w:ascii="Arial" w:hAnsi="Arial" w:cs="Arial"/>
          <w:sz w:val="22"/>
          <w:szCs w:val="22"/>
          <w:lang w:val="en-GB"/>
        </w:rPr>
        <w:t xml:space="preserve">In relation to a voluntary (solvent) liquidation, please set out: (i) the red flags that would lead a voluntary liquidator to identify the company as insolvent; and (ii) the steps that are required of the voluntary liquidator in the event insolvency is identified. Please ensure that you refer to the </w:t>
      </w:r>
      <w:r w:rsidR="00B806A8">
        <w:rPr>
          <w:rFonts w:ascii="Arial" w:hAnsi="Arial" w:cs="Arial"/>
          <w:sz w:val="22"/>
          <w:szCs w:val="22"/>
          <w:lang w:val="en-GB"/>
        </w:rPr>
        <w:t xml:space="preserve">relevant </w:t>
      </w:r>
      <w:r>
        <w:rPr>
          <w:rFonts w:ascii="Arial" w:hAnsi="Arial" w:cs="Arial"/>
          <w:sz w:val="22"/>
          <w:szCs w:val="22"/>
          <w:lang w:val="en-GB"/>
        </w:rPr>
        <w:t xml:space="preserve">legislation.  </w:t>
      </w:r>
    </w:p>
    <w:p w14:paraId="1DA877AB" w14:textId="77777777" w:rsidR="00802DB8" w:rsidRPr="008065CE" w:rsidRDefault="00802DB8" w:rsidP="008065CE">
      <w:pPr>
        <w:jc w:val="both"/>
        <w:rPr>
          <w:rFonts w:ascii="Arial" w:hAnsi="Arial" w:cs="Arial"/>
          <w:sz w:val="22"/>
          <w:szCs w:val="22"/>
          <w:lang w:val="en-GB"/>
        </w:rPr>
      </w:pPr>
    </w:p>
    <w:p w14:paraId="38B36D57" w14:textId="53EBC33C" w:rsidR="00322E27" w:rsidRDefault="00322E27" w:rsidP="008065C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Voluntary liquidation under the BVI Business Companies Act, 2004 (the "</w:t>
      </w:r>
      <w:r w:rsidRPr="00732CC6">
        <w:rPr>
          <w:rFonts w:ascii="Arial" w:hAnsi="Arial" w:cs="Arial"/>
          <w:b/>
          <w:color w:val="7B7B7B" w:themeColor="accent3" w:themeShade="BF"/>
          <w:sz w:val="22"/>
          <w:szCs w:val="22"/>
          <w:lang w:val="en-GB"/>
        </w:rPr>
        <w:t>BCA</w:t>
      </w:r>
      <w:r>
        <w:rPr>
          <w:rFonts w:ascii="Arial" w:hAnsi="Arial" w:cs="Arial"/>
          <w:color w:val="7B7B7B" w:themeColor="accent3" w:themeShade="BF"/>
          <w:sz w:val="22"/>
          <w:szCs w:val="22"/>
          <w:lang w:val="en-GB"/>
        </w:rPr>
        <w:t>") is not ava</w:t>
      </w:r>
      <w:r w:rsidR="00043190">
        <w:rPr>
          <w:rFonts w:ascii="Arial" w:hAnsi="Arial" w:cs="Arial"/>
          <w:color w:val="7B7B7B" w:themeColor="accent3" w:themeShade="BF"/>
          <w:sz w:val="22"/>
          <w:szCs w:val="22"/>
          <w:lang w:val="en-GB"/>
        </w:rPr>
        <w:t xml:space="preserve">ilable to insolvent companies – pursuant to Section 197 of the BCA, a company may only be liquidated under Part XII of the BCA if: (i) it has no liabilities; or (ii) it is able to pay its debts as they fall due and the value of its assets equals or exceeds its liabilities (i.e. the company is solvent).  </w:t>
      </w:r>
    </w:p>
    <w:p w14:paraId="5E41055F" w14:textId="0B5BCB32" w:rsidR="00043190" w:rsidRDefault="00043190" w:rsidP="008065CE">
      <w:pPr>
        <w:jc w:val="both"/>
        <w:rPr>
          <w:rFonts w:ascii="Arial" w:hAnsi="Arial" w:cs="Arial"/>
          <w:color w:val="7B7B7B" w:themeColor="accent3" w:themeShade="BF"/>
          <w:sz w:val="22"/>
          <w:szCs w:val="22"/>
          <w:lang w:val="en-GB"/>
        </w:rPr>
      </w:pPr>
    </w:p>
    <w:p w14:paraId="1D5F3B3B" w14:textId="77777777" w:rsidR="00AE1AE4" w:rsidRDefault="00AE1AE4" w:rsidP="008065C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following may be</w:t>
      </w:r>
      <w:r w:rsidR="00043190">
        <w:rPr>
          <w:rFonts w:ascii="Arial" w:hAnsi="Arial" w:cs="Arial"/>
          <w:color w:val="7B7B7B" w:themeColor="accent3" w:themeShade="BF"/>
          <w:sz w:val="22"/>
          <w:szCs w:val="22"/>
          <w:lang w:val="en-GB"/>
        </w:rPr>
        <w:t xml:space="preserve"> potential 'red flags' </w:t>
      </w:r>
      <w:r>
        <w:rPr>
          <w:rFonts w:ascii="Arial" w:hAnsi="Arial" w:cs="Arial"/>
          <w:color w:val="7B7B7B" w:themeColor="accent3" w:themeShade="BF"/>
          <w:sz w:val="22"/>
          <w:szCs w:val="22"/>
          <w:lang w:val="en-GB"/>
        </w:rPr>
        <w:t xml:space="preserve">that may lead a voluntary liquidator to identify the company as insolvent: </w:t>
      </w:r>
    </w:p>
    <w:p w14:paraId="4F74B1CE" w14:textId="77777777" w:rsidR="00AE1AE4" w:rsidRDefault="00AE1AE4" w:rsidP="008065CE">
      <w:pPr>
        <w:jc w:val="both"/>
        <w:rPr>
          <w:rFonts w:ascii="Arial" w:hAnsi="Arial" w:cs="Arial"/>
          <w:color w:val="7B7B7B" w:themeColor="accent3" w:themeShade="BF"/>
          <w:sz w:val="22"/>
          <w:szCs w:val="22"/>
          <w:lang w:val="en-GB"/>
        </w:rPr>
      </w:pPr>
    </w:p>
    <w:p w14:paraId="33360CD6" w14:textId="75C9EACF" w:rsidR="00043190" w:rsidRDefault="00AE1AE4" w:rsidP="00B012CB">
      <w:pPr>
        <w:pStyle w:val="ListParagraph"/>
        <w:numPr>
          <w:ilvl w:val="0"/>
          <w:numId w:val="30"/>
        </w:numPr>
        <w:ind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if the directors of the company refuse to </w:t>
      </w:r>
      <w:r w:rsidR="003B601B">
        <w:rPr>
          <w:rFonts w:ascii="Arial" w:hAnsi="Arial" w:cs="Arial"/>
          <w:color w:val="7B7B7B" w:themeColor="accent3" w:themeShade="BF"/>
          <w:sz w:val="22"/>
          <w:szCs w:val="22"/>
          <w:lang w:val="en-GB"/>
        </w:rPr>
        <w:t xml:space="preserve">make a declaration of solvency in the approved form stating that: (i) the company is and will continue to be able to discharge, pay or provide for its debts as they fall due, and (ii) the value of the company's assets equal or exceeds its liabilities, </w:t>
      </w:r>
      <w:r>
        <w:rPr>
          <w:rFonts w:ascii="Arial" w:hAnsi="Arial" w:cs="Arial"/>
          <w:color w:val="7B7B7B" w:themeColor="accent3" w:themeShade="BF"/>
          <w:sz w:val="22"/>
          <w:szCs w:val="22"/>
          <w:lang w:val="en-GB"/>
        </w:rPr>
        <w:t>as req</w:t>
      </w:r>
      <w:r w:rsidR="003B601B" w:rsidRPr="00B012CB">
        <w:rPr>
          <w:rFonts w:ascii="Arial" w:hAnsi="Arial" w:cs="Arial"/>
          <w:color w:val="7B7B7B" w:themeColor="accent3" w:themeShade="BF"/>
          <w:sz w:val="22"/>
          <w:szCs w:val="22"/>
          <w:lang w:val="en-GB"/>
        </w:rPr>
        <w:t xml:space="preserve">uired pursuant to Section 198(1) of </w:t>
      </w:r>
      <w:r w:rsidR="003B601B">
        <w:rPr>
          <w:rFonts w:ascii="Arial" w:hAnsi="Arial" w:cs="Arial"/>
          <w:color w:val="7B7B7B" w:themeColor="accent3" w:themeShade="BF"/>
          <w:sz w:val="22"/>
          <w:szCs w:val="22"/>
          <w:lang w:val="en-GB"/>
        </w:rPr>
        <w:t>the</w:t>
      </w:r>
      <w:r w:rsidR="003B601B" w:rsidRPr="00B012CB">
        <w:rPr>
          <w:rFonts w:ascii="Arial" w:hAnsi="Arial" w:cs="Arial"/>
          <w:color w:val="7B7B7B" w:themeColor="accent3" w:themeShade="BF"/>
          <w:sz w:val="22"/>
          <w:szCs w:val="22"/>
          <w:lang w:val="en-GB"/>
        </w:rPr>
        <w:t xml:space="preserve"> </w:t>
      </w:r>
      <w:r w:rsidR="003B601B">
        <w:rPr>
          <w:rFonts w:ascii="Arial" w:hAnsi="Arial" w:cs="Arial"/>
          <w:color w:val="7B7B7B" w:themeColor="accent3" w:themeShade="BF"/>
          <w:sz w:val="22"/>
          <w:szCs w:val="22"/>
          <w:lang w:val="en-GB"/>
        </w:rPr>
        <w:t xml:space="preserve">BCA; </w:t>
      </w:r>
    </w:p>
    <w:p w14:paraId="5339AF42" w14:textId="162B9A21" w:rsidR="003B601B" w:rsidRDefault="003B601B" w:rsidP="00B012CB">
      <w:pPr>
        <w:pStyle w:val="ListParagraph"/>
        <w:numPr>
          <w:ilvl w:val="0"/>
          <w:numId w:val="30"/>
        </w:numPr>
        <w:ind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if the directors of the company fail to approve a liquidation plan, as required pursuant to Section 198(1)(b)(ii) of the BCA; and/or</w:t>
      </w:r>
    </w:p>
    <w:p w14:paraId="5E41F8F0" w14:textId="1593E9A7" w:rsidR="003B601B" w:rsidRPr="00B012CB" w:rsidRDefault="003B601B" w:rsidP="00B012CB">
      <w:pPr>
        <w:pStyle w:val="ListParagraph"/>
        <w:numPr>
          <w:ilvl w:val="0"/>
          <w:numId w:val="30"/>
        </w:numPr>
        <w:ind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if an administrator or liquidator of the company has been appointed under the Insolvency Act (see Section 203(1)(A) of the BCA).</w:t>
      </w:r>
    </w:p>
    <w:p w14:paraId="3AE0B45E" w14:textId="77777777" w:rsidR="00322E27" w:rsidRDefault="00322E27" w:rsidP="008065CE">
      <w:pPr>
        <w:jc w:val="both"/>
        <w:rPr>
          <w:rFonts w:ascii="Arial" w:hAnsi="Arial" w:cs="Arial"/>
          <w:color w:val="7B7B7B" w:themeColor="accent3" w:themeShade="BF"/>
          <w:sz w:val="22"/>
          <w:szCs w:val="22"/>
          <w:lang w:val="en-GB"/>
        </w:rPr>
      </w:pPr>
    </w:p>
    <w:p w14:paraId="29DBCD7A" w14:textId="68B9CC54" w:rsidR="00C60427" w:rsidRDefault="00C60427" w:rsidP="008065C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Pursuant to Section 209(1) of the BVI Business Companies Act, 2004 (the "</w:t>
      </w:r>
      <w:r w:rsidRPr="00B012CB">
        <w:rPr>
          <w:rFonts w:ascii="Arial" w:hAnsi="Arial" w:cs="Arial"/>
          <w:b/>
          <w:color w:val="7B7B7B" w:themeColor="accent3" w:themeShade="BF"/>
          <w:sz w:val="22"/>
          <w:szCs w:val="22"/>
          <w:lang w:val="en-GB"/>
        </w:rPr>
        <w:t>BCA</w:t>
      </w:r>
      <w:r>
        <w:rPr>
          <w:rFonts w:ascii="Arial" w:hAnsi="Arial" w:cs="Arial"/>
          <w:color w:val="7B7B7B" w:themeColor="accent3" w:themeShade="BF"/>
          <w:sz w:val="22"/>
          <w:szCs w:val="22"/>
          <w:lang w:val="en-GB"/>
        </w:rPr>
        <w:t xml:space="preserve">"), a company is insolvent if: (a) the value of its liabilities exceeds, or will exceed, its assets; or (b) it is, or will be, unable to pay its debts as they fall due.  </w:t>
      </w:r>
    </w:p>
    <w:p w14:paraId="4BB6F3D4" w14:textId="5FF91023" w:rsidR="00624B13" w:rsidRDefault="00624B13" w:rsidP="008065CE">
      <w:pPr>
        <w:jc w:val="both"/>
        <w:rPr>
          <w:rFonts w:ascii="Arial" w:hAnsi="Arial" w:cs="Arial"/>
          <w:color w:val="7B7B7B" w:themeColor="accent3" w:themeShade="BF"/>
          <w:sz w:val="22"/>
          <w:szCs w:val="22"/>
          <w:lang w:val="en-GB"/>
        </w:rPr>
      </w:pPr>
    </w:p>
    <w:p w14:paraId="66BE1084" w14:textId="570AB9BA" w:rsidR="00863565" w:rsidRDefault="00863565" w:rsidP="008065C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Pursuant to Section 209, Division 2 of the</w:t>
      </w:r>
      <w:r w:rsidR="003B601B">
        <w:rPr>
          <w:rFonts w:ascii="Arial" w:hAnsi="Arial" w:cs="Arial"/>
          <w:color w:val="7B7B7B" w:themeColor="accent3" w:themeShade="BF"/>
          <w:sz w:val="22"/>
          <w:szCs w:val="22"/>
          <w:lang w:val="en-GB"/>
        </w:rPr>
        <w:t xml:space="preserve"> BCA</w:t>
      </w:r>
      <w:r>
        <w:rPr>
          <w:rFonts w:ascii="Arial" w:hAnsi="Arial" w:cs="Arial"/>
          <w:color w:val="7B7B7B" w:themeColor="accent3" w:themeShade="BF"/>
          <w:sz w:val="22"/>
          <w:szCs w:val="22"/>
          <w:lang w:val="en-GB"/>
        </w:rPr>
        <w:t>, if a voluntary liquidator discovers, during the course of their investigations that</w:t>
      </w:r>
      <w:r w:rsidR="00AE1AE4">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the company is insolvent</w:t>
      </w:r>
      <w:r w:rsidR="00C60427">
        <w:rPr>
          <w:rFonts w:ascii="Arial" w:hAnsi="Arial" w:cs="Arial"/>
          <w:color w:val="7B7B7B" w:themeColor="accent3" w:themeShade="BF"/>
          <w:sz w:val="22"/>
          <w:szCs w:val="22"/>
          <w:lang w:val="en-GB"/>
        </w:rPr>
        <w:t xml:space="preserve">, the voluntary liquidator is required to immediately send a written notice to the Official Receiver, and if the company is regulated by the Financial Services Commission, written notice to the Financial Services Commission.  </w:t>
      </w:r>
    </w:p>
    <w:p w14:paraId="073A96E9" w14:textId="09756B29" w:rsidR="00C60427" w:rsidRDefault="00C60427" w:rsidP="008065CE">
      <w:pPr>
        <w:jc w:val="both"/>
        <w:rPr>
          <w:rFonts w:ascii="Arial" w:hAnsi="Arial" w:cs="Arial"/>
          <w:color w:val="7B7B7B" w:themeColor="accent3" w:themeShade="BF"/>
          <w:sz w:val="22"/>
          <w:szCs w:val="22"/>
          <w:lang w:val="en-GB"/>
        </w:rPr>
      </w:pPr>
    </w:p>
    <w:p w14:paraId="789CCC32" w14:textId="2071E058" w:rsidR="00C60427" w:rsidRDefault="00C60427" w:rsidP="008065C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Pursuant to Section 210(1) of the BCA, the voluntary liquidator must call a meeting of the creditors within 21 days of the date of the written notice to the Official Receiver.  The meeting is treated as the first meeting of creditors of the company, called pursuant to Section 179 of the Insolvency Act, by a liquidator appointed by the members of a company. </w:t>
      </w:r>
    </w:p>
    <w:p w14:paraId="4BB85AAC" w14:textId="7A7CB1B6" w:rsidR="00C60427" w:rsidRDefault="00C60427" w:rsidP="008065CE">
      <w:pPr>
        <w:jc w:val="both"/>
        <w:rPr>
          <w:rFonts w:ascii="Arial" w:hAnsi="Arial" w:cs="Arial"/>
          <w:color w:val="7B7B7B" w:themeColor="accent3" w:themeShade="BF"/>
          <w:sz w:val="22"/>
          <w:szCs w:val="22"/>
          <w:lang w:val="en-GB"/>
        </w:rPr>
      </w:pPr>
    </w:p>
    <w:p w14:paraId="1CBA8084" w14:textId="2AD91BBF" w:rsidR="00C60427" w:rsidRDefault="00C60427" w:rsidP="008065C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From the time that the voluntary liquidator becomes aware that the company is or will be insolvent, the Insolvency Act applies.  The BVI Court will appoint a liquidator if it is satisfied that the company is insolvent (see Section 211A of the BCA).  In the event that the voluntary liquidator is not a licenced insolvency practitioner, the Official Receiver may apply to the Court for the appointment of himself or another licensed insolvency practitioner as liquidator. </w:t>
      </w:r>
    </w:p>
    <w:p w14:paraId="1E8766F5" w14:textId="77777777" w:rsidR="00962045" w:rsidRPr="008065CE" w:rsidRDefault="00962045" w:rsidP="008065CE">
      <w:pPr>
        <w:jc w:val="both"/>
        <w:rPr>
          <w:rFonts w:ascii="Arial" w:hAnsi="Arial" w:cs="Arial"/>
          <w:sz w:val="22"/>
          <w:szCs w:val="22"/>
          <w:shd w:val="clear" w:color="auto" w:fill="FFFFFF"/>
          <w:lang w:val="en-GB"/>
        </w:rPr>
      </w:pPr>
    </w:p>
    <w:p w14:paraId="4B858CDC" w14:textId="77777777" w:rsidR="00A10AFA" w:rsidRPr="008065CE" w:rsidRDefault="00A10AFA" w:rsidP="008065CE">
      <w:pPr>
        <w:jc w:val="both"/>
        <w:rPr>
          <w:rFonts w:ascii="Arial" w:hAnsi="Arial" w:cs="Arial"/>
          <w:sz w:val="22"/>
          <w:szCs w:val="22"/>
          <w:shd w:val="clear" w:color="auto" w:fill="FFFFFF"/>
          <w:lang w:val="en-GB"/>
        </w:rPr>
      </w:pPr>
    </w:p>
    <w:p w14:paraId="5D79B52D" w14:textId="77777777" w:rsidR="00802DB8" w:rsidRPr="008065CE" w:rsidRDefault="00802DB8" w:rsidP="008065CE">
      <w:pPr>
        <w:ind w:left="720" w:hanging="720"/>
        <w:jc w:val="both"/>
        <w:rPr>
          <w:rFonts w:ascii="Arial" w:hAnsi="Arial" w:cs="Arial"/>
          <w:b/>
          <w:bCs/>
          <w:sz w:val="22"/>
          <w:szCs w:val="22"/>
          <w:lang w:val="en-GB"/>
        </w:rPr>
      </w:pPr>
      <w:r w:rsidRPr="008065CE">
        <w:rPr>
          <w:rFonts w:ascii="Arial" w:hAnsi="Arial" w:cs="Arial"/>
          <w:b/>
          <w:bCs/>
          <w:sz w:val="22"/>
          <w:szCs w:val="22"/>
          <w:lang w:val="en-GB"/>
        </w:rPr>
        <w:t>Question 3.3 [maximum 5 marks]</w:t>
      </w:r>
    </w:p>
    <w:p w14:paraId="212876B6" w14:textId="77777777" w:rsidR="00802DB8" w:rsidRPr="008065CE" w:rsidRDefault="00802DB8" w:rsidP="008065CE">
      <w:pPr>
        <w:ind w:left="720" w:hanging="720"/>
        <w:jc w:val="both"/>
        <w:rPr>
          <w:rFonts w:ascii="Arial" w:hAnsi="Arial" w:cs="Arial"/>
          <w:b/>
          <w:bCs/>
          <w:sz w:val="22"/>
          <w:szCs w:val="22"/>
          <w:lang w:val="en-GB"/>
        </w:rPr>
      </w:pPr>
    </w:p>
    <w:p w14:paraId="6F0301F8" w14:textId="0EBE1BA2" w:rsidR="003125FB" w:rsidRPr="008065CE" w:rsidRDefault="00AF69E4" w:rsidP="008065CE">
      <w:pPr>
        <w:jc w:val="both"/>
        <w:rPr>
          <w:rFonts w:ascii="Arial" w:hAnsi="Arial" w:cs="Arial"/>
          <w:bCs/>
          <w:sz w:val="22"/>
          <w:szCs w:val="22"/>
          <w:lang w:val="en-GB"/>
        </w:rPr>
      </w:pPr>
      <w:r>
        <w:rPr>
          <w:rFonts w:ascii="Arial" w:hAnsi="Arial" w:cs="Arial"/>
          <w:bCs/>
          <w:sz w:val="22"/>
          <w:szCs w:val="22"/>
          <w:lang w:val="en-GB"/>
        </w:rPr>
        <w:t xml:space="preserve">Referring to </w:t>
      </w:r>
      <w:r w:rsidR="00C23529">
        <w:rPr>
          <w:rFonts w:ascii="Arial" w:hAnsi="Arial" w:cs="Arial"/>
          <w:bCs/>
          <w:sz w:val="22"/>
          <w:szCs w:val="22"/>
          <w:lang w:val="en-GB"/>
        </w:rPr>
        <w:t xml:space="preserve">legislation </w:t>
      </w:r>
      <w:r w:rsidR="007B5462">
        <w:rPr>
          <w:rFonts w:ascii="Arial" w:hAnsi="Arial" w:cs="Arial"/>
          <w:bCs/>
          <w:sz w:val="22"/>
          <w:szCs w:val="22"/>
          <w:lang w:val="en-GB"/>
        </w:rPr>
        <w:t>(where relevant), explain where a receiver</w:t>
      </w:r>
      <w:r w:rsidR="00E45902">
        <w:rPr>
          <w:rFonts w:ascii="Arial" w:hAnsi="Arial" w:cs="Arial"/>
          <w:bCs/>
          <w:sz w:val="22"/>
          <w:szCs w:val="22"/>
          <w:lang w:val="en-GB"/>
        </w:rPr>
        <w:t>, appointed over the assets of a BVI company,</w:t>
      </w:r>
      <w:r w:rsidR="007B5462">
        <w:rPr>
          <w:rFonts w:ascii="Arial" w:hAnsi="Arial" w:cs="Arial"/>
          <w:bCs/>
          <w:sz w:val="22"/>
          <w:szCs w:val="22"/>
          <w:lang w:val="en-GB"/>
        </w:rPr>
        <w:t xml:space="preserve"> would find his or her powers. </w:t>
      </w:r>
    </w:p>
    <w:p w14:paraId="5B89FC7B" w14:textId="77777777" w:rsidR="00802DB8" w:rsidRPr="008065CE" w:rsidRDefault="00802DB8" w:rsidP="008065CE">
      <w:pPr>
        <w:ind w:left="720" w:hanging="720"/>
        <w:jc w:val="both"/>
        <w:rPr>
          <w:rFonts w:ascii="Arial" w:hAnsi="Arial" w:cs="Arial"/>
          <w:b/>
          <w:bCs/>
          <w:sz w:val="22"/>
          <w:szCs w:val="22"/>
          <w:lang w:val="en-GB"/>
        </w:rPr>
      </w:pPr>
    </w:p>
    <w:p w14:paraId="76AC0106" w14:textId="4D5A9CC3" w:rsidR="003B601B" w:rsidRDefault="003B601B" w:rsidP="008065CE">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Receivers are appointed either (i) by the BVI Court on an application; or (ii) under a debenture.  </w:t>
      </w:r>
    </w:p>
    <w:p w14:paraId="283CCABC" w14:textId="4C83DD09" w:rsidR="003B601B" w:rsidRDefault="003B601B" w:rsidP="008065CE">
      <w:pPr>
        <w:ind w:left="720" w:hanging="720"/>
        <w:jc w:val="both"/>
        <w:rPr>
          <w:rFonts w:ascii="Arial" w:hAnsi="Arial" w:cs="Arial"/>
          <w:color w:val="7B7B7B" w:themeColor="accent3" w:themeShade="BF"/>
          <w:sz w:val="22"/>
          <w:szCs w:val="22"/>
          <w:lang w:val="en-GB"/>
        </w:rPr>
      </w:pPr>
    </w:p>
    <w:p w14:paraId="30D5D34A" w14:textId="77777777" w:rsidR="00231EAD" w:rsidRDefault="003B601B" w:rsidP="00231EAD">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Pursuant to Section 127 of the Insolvency Act, a receiver </w:t>
      </w:r>
      <w:r w:rsidR="00231EAD">
        <w:rPr>
          <w:rFonts w:ascii="Arial" w:hAnsi="Arial" w:cs="Arial"/>
          <w:color w:val="7B7B7B" w:themeColor="accent3" w:themeShade="BF"/>
          <w:sz w:val="22"/>
          <w:szCs w:val="22"/>
          <w:lang w:val="en-GB"/>
        </w:rPr>
        <w:t xml:space="preserve">has the powers expressly or impliedly conferred on him / her: (a) in the case of a receiver appointed by the BVI Court, by the Court Order under which he / she was appointed; and (b) in the case of a receiver appointed pursuant to a charge or other instrument (out of court), by the charge or other instrument by which he / she was appointed.  </w:t>
      </w:r>
    </w:p>
    <w:p w14:paraId="38BAA30B" w14:textId="77777777" w:rsidR="00231EAD" w:rsidRDefault="00231EAD" w:rsidP="00231EAD">
      <w:pPr>
        <w:jc w:val="both"/>
        <w:rPr>
          <w:rFonts w:ascii="Arial" w:hAnsi="Arial" w:cs="Arial"/>
          <w:color w:val="7B7B7B" w:themeColor="accent3" w:themeShade="BF"/>
          <w:sz w:val="22"/>
          <w:szCs w:val="22"/>
          <w:lang w:val="en-GB"/>
        </w:rPr>
      </w:pPr>
    </w:p>
    <w:p w14:paraId="6A368D6A" w14:textId="77777777" w:rsidR="00231EAD" w:rsidRDefault="00231EAD" w:rsidP="00231EAD">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Additionally, Section 127(2) of the Insolvency Act sets out the statutory powers granted to a receiver in the event that the Court order or the charge or other instrument</w:t>
      </w:r>
      <w:r w:rsidRPr="00231EAD">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by which he / she was appointed does not expressly provide, as follows: </w:t>
      </w:r>
    </w:p>
    <w:p w14:paraId="2D90B255" w14:textId="77777777" w:rsidR="00231EAD" w:rsidRDefault="00231EAD" w:rsidP="00231EAD">
      <w:pPr>
        <w:jc w:val="both"/>
        <w:rPr>
          <w:rFonts w:ascii="Arial" w:hAnsi="Arial" w:cs="Arial"/>
          <w:color w:val="7B7B7B" w:themeColor="accent3" w:themeShade="BF"/>
          <w:sz w:val="22"/>
          <w:szCs w:val="22"/>
          <w:lang w:val="en-GB"/>
        </w:rPr>
      </w:pPr>
    </w:p>
    <w:p w14:paraId="79C391C2" w14:textId="20CAA60D" w:rsidR="003B601B" w:rsidRDefault="00231EAD" w:rsidP="00B012CB">
      <w:pPr>
        <w:pStyle w:val="ListParagraph"/>
        <w:numPr>
          <w:ilvl w:val="0"/>
          <w:numId w:val="31"/>
        </w:numPr>
        <w:ind w:hanging="720"/>
        <w:jc w:val="both"/>
        <w:rPr>
          <w:rFonts w:ascii="Arial" w:hAnsi="Arial" w:cs="Arial"/>
          <w:color w:val="7B7B7B" w:themeColor="accent3" w:themeShade="BF"/>
          <w:sz w:val="22"/>
          <w:szCs w:val="22"/>
          <w:lang w:val="en-GB"/>
        </w:rPr>
      </w:pPr>
      <w:r w:rsidRPr="00B012CB">
        <w:rPr>
          <w:rFonts w:ascii="Arial" w:hAnsi="Arial" w:cs="Arial"/>
          <w:color w:val="7B7B7B" w:themeColor="accent3" w:themeShade="BF"/>
          <w:sz w:val="22"/>
          <w:szCs w:val="22"/>
          <w:lang w:val="en-GB"/>
        </w:rPr>
        <w:t xml:space="preserve">a receiver </w:t>
      </w:r>
      <w:r>
        <w:rPr>
          <w:rFonts w:ascii="Arial" w:hAnsi="Arial" w:cs="Arial"/>
          <w:color w:val="7B7B7B" w:themeColor="accent3" w:themeShade="BF"/>
          <w:sz w:val="22"/>
          <w:szCs w:val="22"/>
          <w:lang w:val="en-GB"/>
        </w:rPr>
        <w:t>may demand and recover, by action or otherwise, income of the assets in respect of which he / she was appointed;</w:t>
      </w:r>
    </w:p>
    <w:p w14:paraId="1951159E" w14:textId="74D44080" w:rsidR="00231EAD" w:rsidRDefault="00231EAD" w:rsidP="00B012CB">
      <w:pPr>
        <w:pStyle w:val="ListParagraph"/>
        <w:numPr>
          <w:ilvl w:val="0"/>
          <w:numId w:val="31"/>
        </w:numPr>
        <w:ind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issue receipts for income recovered;</w:t>
      </w:r>
    </w:p>
    <w:p w14:paraId="6BE5D3AD" w14:textId="38D4C4F0" w:rsidR="00231EAD" w:rsidRDefault="00231EAD" w:rsidP="00B012CB">
      <w:pPr>
        <w:pStyle w:val="ListParagraph"/>
        <w:numPr>
          <w:ilvl w:val="0"/>
          <w:numId w:val="31"/>
        </w:numPr>
        <w:ind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manage, insure, repair and maintain the assets in respect of which he / she was appointed; and </w:t>
      </w:r>
    </w:p>
    <w:p w14:paraId="5593F451" w14:textId="3CE60E29" w:rsidR="00231EAD" w:rsidRDefault="00231EAD" w:rsidP="00B012CB">
      <w:pPr>
        <w:pStyle w:val="ListParagraph"/>
        <w:numPr>
          <w:ilvl w:val="0"/>
          <w:numId w:val="31"/>
        </w:numPr>
        <w:ind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exercise, on behalf of the company, a right to inspect books or documents that relate to the assets in respect of which he / she was appointed in the possession or under the control of a person (other than the company). </w:t>
      </w:r>
    </w:p>
    <w:p w14:paraId="60BA0406" w14:textId="7BD3CEAC" w:rsidR="00231EAD" w:rsidRDefault="00231EAD" w:rsidP="00B012CB">
      <w:pPr>
        <w:jc w:val="both"/>
        <w:rPr>
          <w:rFonts w:ascii="Arial" w:hAnsi="Arial" w:cs="Arial"/>
          <w:color w:val="7B7B7B" w:themeColor="accent3" w:themeShade="BF"/>
          <w:sz w:val="22"/>
          <w:szCs w:val="22"/>
          <w:lang w:val="en-GB"/>
        </w:rPr>
      </w:pPr>
    </w:p>
    <w:p w14:paraId="07AC9DF7" w14:textId="01EB04EE" w:rsidR="00231EAD" w:rsidRDefault="00231EAD" w:rsidP="00B012C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Pursuant to Section 128 of the Insolvency Act, the primary duty of a receiver is to exercise his / her powers (a) in good faith and for a proper purpose; and (b) in a manner he / she believes, on reasonable grounds, to be in the </w:t>
      </w:r>
      <w:r w:rsidR="00CA0929">
        <w:rPr>
          <w:rFonts w:ascii="Arial" w:hAnsi="Arial" w:cs="Arial"/>
          <w:color w:val="7B7B7B" w:themeColor="accent3" w:themeShade="BF"/>
          <w:sz w:val="22"/>
          <w:szCs w:val="22"/>
          <w:lang w:val="en-GB"/>
        </w:rPr>
        <w:t xml:space="preserve">best interests of the person in whose interests he / she was appointed; and to the extent consistent with this, the receiver must also have reasonable regard to the interests of: (a) the creditors of the company; (b) sureties of the company; (c) persons claiming, through the company, an interest in the assets in respect of which he / she was appointed; and (d) the company. </w:t>
      </w:r>
    </w:p>
    <w:p w14:paraId="3028BED5" w14:textId="38302865" w:rsidR="00CA0929" w:rsidRDefault="00CA0929" w:rsidP="00B012CB">
      <w:pPr>
        <w:jc w:val="both"/>
        <w:rPr>
          <w:rFonts w:ascii="Arial" w:hAnsi="Arial" w:cs="Arial"/>
          <w:color w:val="7B7B7B" w:themeColor="accent3" w:themeShade="BF"/>
          <w:sz w:val="22"/>
          <w:szCs w:val="22"/>
          <w:lang w:val="en-GB"/>
        </w:rPr>
      </w:pPr>
    </w:p>
    <w:p w14:paraId="2A8A8CD9" w14:textId="3C492B8E" w:rsidR="00CA0929" w:rsidRPr="00B012CB" w:rsidRDefault="00CA0929" w:rsidP="00B012C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Where a receiver exercises a power of sale of the assets in respect of which he / she was appointed, that receiver owes a duty to obtain the best price reasonably obtainable at the time of sale (see Section 129(1) of the Insolvency Act).  Such duty is owed to: (a) the creditors of the company; (b) sureties of the company; (c) persons claiming, through the company, an interest in the assets in respect of which he / she was appointed; and (d) the company.</w:t>
      </w:r>
    </w:p>
    <w:p w14:paraId="5FB2E645" w14:textId="77777777" w:rsidR="00802DB8" w:rsidRPr="008065CE" w:rsidRDefault="00802DB8" w:rsidP="008065CE">
      <w:pPr>
        <w:jc w:val="both"/>
        <w:rPr>
          <w:rFonts w:ascii="Arial" w:hAnsi="Arial" w:cs="Arial"/>
          <w:sz w:val="22"/>
          <w:szCs w:val="22"/>
          <w:shd w:val="clear" w:color="auto" w:fill="FFFFFF"/>
          <w:lang w:val="en-GB"/>
        </w:rPr>
      </w:pPr>
    </w:p>
    <w:p w14:paraId="6D38BF94" w14:textId="77777777" w:rsidR="00A10AFA" w:rsidRPr="008065CE" w:rsidRDefault="00A10AFA" w:rsidP="008065CE">
      <w:pPr>
        <w:jc w:val="both"/>
        <w:rPr>
          <w:rFonts w:ascii="Arial" w:hAnsi="Arial" w:cs="Arial"/>
          <w:sz w:val="22"/>
          <w:szCs w:val="22"/>
          <w:shd w:val="clear" w:color="auto" w:fill="FFFFFF"/>
          <w:lang w:val="en-GB"/>
        </w:rPr>
      </w:pPr>
    </w:p>
    <w:p w14:paraId="351A7ACA" w14:textId="77777777" w:rsidR="009B0723" w:rsidRPr="008065CE" w:rsidRDefault="00DF75F8" w:rsidP="008065CE">
      <w:pPr>
        <w:jc w:val="both"/>
        <w:rPr>
          <w:rFonts w:ascii="Arial" w:hAnsi="Arial" w:cs="Arial"/>
          <w:b/>
          <w:sz w:val="22"/>
          <w:szCs w:val="22"/>
          <w:lang w:val="en-GB"/>
        </w:rPr>
      </w:pPr>
      <w:r w:rsidRPr="008065CE">
        <w:rPr>
          <w:rFonts w:ascii="Arial" w:hAnsi="Arial" w:cs="Arial"/>
          <w:b/>
          <w:sz w:val="22"/>
          <w:szCs w:val="22"/>
          <w:lang w:val="en-GB"/>
        </w:rPr>
        <w:t>QUESTION 4</w:t>
      </w:r>
      <w:r w:rsidR="009B0723" w:rsidRPr="008065CE">
        <w:rPr>
          <w:rFonts w:ascii="Arial" w:hAnsi="Arial" w:cs="Arial"/>
          <w:b/>
          <w:sz w:val="22"/>
          <w:szCs w:val="22"/>
          <w:lang w:val="en-GB"/>
        </w:rPr>
        <w:t xml:space="preserve"> (fact-based application-type question) [15 marks</w:t>
      </w:r>
      <w:r w:rsidR="006A2646" w:rsidRPr="008065CE">
        <w:rPr>
          <w:rFonts w:ascii="Arial" w:hAnsi="Arial" w:cs="Arial"/>
          <w:b/>
          <w:sz w:val="22"/>
          <w:szCs w:val="22"/>
          <w:lang w:val="en-GB"/>
        </w:rPr>
        <w:t xml:space="preserve"> in total</w:t>
      </w:r>
      <w:r w:rsidR="009B0723" w:rsidRPr="008065CE">
        <w:rPr>
          <w:rFonts w:ascii="Arial" w:hAnsi="Arial" w:cs="Arial"/>
          <w:b/>
          <w:sz w:val="22"/>
          <w:szCs w:val="22"/>
          <w:lang w:val="en-GB"/>
        </w:rPr>
        <w:t>]</w:t>
      </w:r>
    </w:p>
    <w:p w14:paraId="53E5721F" w14:textId="77777777" w:rsidR="00087F21" w:rsidRPr="008065CE" w:rsidRDefault="00087F21" w:rsidP="008065CE">
      <w:pPr>
        <w:jc w:val="both"/>
        <w:rPr>
          <w:rFonts w:ascii="Arial" w:hAnsi="Arial" w:cs="Arial"/>
          <w:sz w:val="22"/>
          <w:szCs w:val="22"/>
          <w:lang w:val="en-GB"/>
        </w:rPr>
      </w:pPr>
      <w:bookmarkStart w:id="0" w:name="_Hlk17745211"/>
    </w:p>
    <w:p w14:paraId="2457E7D4" w14:textId="77777777" w:rsidR="002F75A3" w:rsidRPr="008065CE" w:rsidRDefault="009B0723" w:rsidP="008065CE">
      <w:pPr>
        <w:jc w:val="both"/>
        <w:rPr>
          <w:rFonts w:ascii="Arial" w:hAnsi="Arial" w:cs="Arial"/>
          <w:b/>
          <w:bCs/>
          <w:sz w:val="22"/>
          <w:szCs w:val="22"/>
          <w:lang w:val="en-GB"/>
        </w:rPr>
      </w:pPr>
      <w:r w:rsidRPr="008065CE">
        <w:rPr>
          <w:rFonts w:ascii="Arial" w:hAnsi="Arial" w:cs="Arial"/>
          <w:b/>
          <w:bCs/>
          <w:sz w:val="22"/>
          <w:szCs w:val="22"/>
          <w:lang w:val="en-GB"/>
        </w:rPr>
        <w:t>Question 4.</w:t>
      </w:r>
      <w:r w:rsidR="00087F21" w:rsidRPr="008065CE">
        <w:rPr>
          <w:rFonts w:ascii="Arial" w:hAnsi="Arial" w:cs="Arial"/>
          <w:b/>
          <w:bCs/>
          <w:sz w:val="22"/>
          <w:szCs w:val="22"/>
          <w:lang w:val="en-GB"/>
        </w:rPr>
        <w:t xml:space="preserve">1 [maximum </w:t>
      </w:r>
      <w:r w:rsidR="008E73F9" w:rsidRPr="008065CE">
        <w:rPr>
          <w:rFonts w:ascii="Arial" w:hAnsi="Arial" w:cs="Arial"/>
          <w:b/>
          <w:bCs/>
          <w:sz w:val="22"/>
          <w:szCs w:val="22"/>
          <w:lang w:val="en-GB"/>
        </w:rPr>
        <w:t>6</w:t>
      </w:r>
      <w:r w:rsidR="00087F21" w:rsidRPr="008065CE">
        <w:rPr>
          <w:rFonts w:ascii="Arial" w:hAnsi="Arial" w:cs="Arial"/>
          <w:b/>
          <w:bCs/>
          <w:sz w:val="22"/>
          <w:szCs w:val="22"/>
          <w:lang w:val="en-GB"/>
        </w:rPr>
        <w:t xml:space="preserve"> marks]</w:t>
      </w:r>
    </w:p>
    <w:p w14:paraId="5B657E50" w14:textId="77777777" w:rsidR="002F75A3" w:rsidRPr="008065CE" w:rsidRDefault="002F75A3" w:rsidP="008065CE">
      <w:pPr>
        <w:jc w:val="both"/>
        <w:rPr>
          <w:rFonts w:ascii="Arial" w:hAnsi="Arial" w:cs="Arial"/>
          <w:b/>
          <w:bCs/>
          <w:sz w:val="22"/>
          <w:szCs w:val="22"/>
          <w:lang w:val="en-GB"/>
        </w:rPr>
      </w:pPr>
    </w:p>
    <w:p w14:paraId="354EB569" w14:textId="584F0A31" w:rsidR="00D008AF" w:rsidRDefault="00D008AF" w:rsidP="00D008AF">
      <w:pPr>
        <w:jc w:val="both"/>
        <w:rPr>
          <w:rFonts w:ascii="Arial" w:hAnsi="Arial" w:cs="Arial"/>
          <w:sz w:val="22"/>
          <w:szCs w:val="22"/>
          <w:lang w:val="en-GB"/>
        </w:rPr>
      </w:pPr>
      <w:r>
        <w:rPr>
          <w:rFonts w:ascii="Arial" w:hAnsi="Arial" w:cs="Arial"/>
          <w:sz w:val="22"/>
          <w:szCs w:val="22"/>
          <w:lang w:val="en-GB"/>
        </w:rPr>
        <w:t>In September 2020 Harrison Holdings Limited, a company incorporated in England</w:t>
      </w:r>
      <w:r w:rsidR="00230F65">
        <w:rPr>
          <w:rFonts w:ascii="Arial" w:hAnsi="Arial" w:cs="Arial"/>
          <w:sz w:val="22"/>
          <w:szCs w:val="22"/>
          <w:lang w:val="en-GB"/>
        </w:rPr>
        <w:t>,</w:t>
      </w:r>
      <w:r>
        <w:rPr>
          <w:rFonts w:ascii="Arial" w:hAnsi="Arial" w:cs="Arial"/>
          <w:sz w:val="22"/>
          <w:szCs w:val="22"/>
          <w:lang w:val="en-GB"/>
        </w:rPr>
        <w:t xml:space="preserve"> brought a claim against Maximilian Properties Limited, a company incorporated in the BVI, in the English </w:t>
      </w:r>
      <w:r>
        <w:rPr>
          <w:rFonts w:ascii="Arial" w:hAnsi="Arial" w:cs="Arial"/>
          <w:sz w:val="22"/>
          <w:szCs w:val="22"/>
          <w:lang w:val="en-GB"/>
        </w:rPr>
        <w:lastRenderedPageBreak/>
        <w:t>High Court. Maximillian Properties did not attend the hearing and Harrison Holdings was awarded judgment in the sum of USD 5,000,000.</w:t>
      </w:r>
    </w:p>
    <w:p w14:paraId="2792429B" w14:textId="77777777" w:rsidR="00D008AF" w:rsidRDefault="00D008AF" w:rsidP="00D008AF">
      <w:pPr>
        <w:jc w:val="both"/>
        <w:rPr>
          <w:rFonts w:ascii="Arial" w:hAnsi="Arial" w:cs="Arial"/>
          <w:sz w:val="22"/>
          <w:szCs w:val="22"/>
          <w:lang w:val="en-GB"/>
        </w:rPr>
      </w:pPr>
    </w:p>
    <w:p w14:paraId="3111F666" w14:textId="6ED529AB" w:rsidR="00D008AF" w:rsidRPr="008065CE" w:rsidRDefault="00D008AF" w:rsidP="00D008AF">
      <w:pPr>
        <w:jc w:val="both"/>
        <w:rPr>
          <w:rFonts w:ascii="Arial" w:hAnsi="Arial" w:cs="Arial"/>
          <w:sz w:val="22"/>
          <w:szCs w:val="22"/>
          <w:lang w:val="en-GB"/>
        </w:rPr>
      </w:pPr>
      <w:r>
        <w:rPr>
          <w:rFonts w:ascii="Arial" w:hAnsi="Arial" w:cs="Arial"/>
          <w:sz w:val="22"/>
          <w:szCs w:val="22"/>
          <w:lang w:val="en-GB"/>
        </w:rPr>
        <w:t xml:space="preserve">Maximillian Properties has significant assets in the BVI. </w:t>
      </w:r>
      <w:r w:rsidR="006C36EC">
        <w:rPr>
          <w:rFonts w:ascii="Arial" w:hAnsi="Arial" w:cs="Arial"/>
          <w:sz w:val="22"/>
          <w:szCs w:val="22"/>
          <w:lang w:val="en-GB"/>
        </w:rPr>
        <w:t>Giving reasons, w</w:t>
      </w:r>
      <w:r>
        <w:rPr>
          <w:rFonts w:ascii="Arial" w:hAnsi="Arial" w:cs="Arial"/>
          <w:sz w:val="22"/>
          <w:szCs w:val="22"/>
          <w:lang w:val="en-GB"/>
        </w:rPr>
        <w:t>ith particular reference to the Reciprocal E</w:t>
      </w:r>
      <w:r w:rsidR="007B5462">
        <w:rPr>
          <w:rFonts w:ascii="Arial" w:hAnsi="Arial" w:cs="Arial"/>
          <w:sz w:val="22"/>
          <w:szCs w:val="22"/>
          <w:lang w:val="en-GB"/>
        </w:rPr>
        <w:t>nforcement of Judgments Act 1922</w:t>
      </w:r>
      <w:r>
        <w:rPr>
          <w:rFonts w:ascii="Arial" w:hAnsi="Arial" w:cs="Arial"/>
          <w:sz w:val="22"/>
          <w:szCs w:val="22"/>
          <w:lang w:val="en-GB"/>
        </w:rPr>
        <w:t xml:space="preserve">, what options should Harrison Holdings be advised to consider in order to enforce its foreign judgment debt? </w:t>
      </w:r>
    </w:p>
    <w:p w14:paraId="4CCF68AA" w14:textId="77777777" w:rsidR="008E73F9" w:rsidRPr="008065CE" w:rsidRDefault="008E73F9" w:rsidP="008065CE">
      <w:pPr>
        <w:jc w:val="both"/>
        <w:rPr>
          <w:rFonts w:ascii="Arial" w:hAnsi="Arial" w:cs="Arial"/>
          <w:sz w:val="22"/>
          <w:szCs w:val="22"/>
          <w:lang w:val="en-GB"/>
        </w:rPr>
      </w:pPr>
    </w:p>
    <w:p w14:paraId="3A6FD33F" w14:textId="77777777" w:rsidR="000C3470" w:rsidRDefault="002E0283" w:rsidP="008065CE">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Harrison Holdings may consider </w:t>
      </w:r>
      <w:r w:rsidR="000C3470">
        <w:rPr>
          <w:rFonts w:ascii="Arial" w:hAnsi="Arial" w:cs="Arial"/>
          <w:color w:val="7B7B7B" w:themeColor="accent3" w:themeShade="BF"/>
          <w:sz w:val="22"/>
          <w:szCs w:val="22"/>
          <w:lang w:val="en-GB"/>
        </w:rPr>
        <w:t xml:space="preserve">seeking </w:t>
      </w:r>
      <w:r>
        <w:rPr>
          <w:rFonts w:ascii="Arial" w:hAnsi="Arial" w:cs="Arial"/>
          <w:color w:val="7B7B7B" w:themeColor="accent3" w:themeShade="BF"/>
          <w:sz w:val="22"/>
          <w:szCs w:val="22"/>
          <w:lang w:val="en-GB"/>
        </w:rPr>
        <w:t xml:space="preserve">the enforcement of the </w:t>
      </w:r>
      <w:r w:rsidR="000C3470">
        <w:rPr>
          <w:rFonts w:ascii="Arial" w:hAnsi="Arial" w:cs="Arial"/>
          <w:color w:val="7B7B7B" w:themeColor="accent3" w:themeShade="BF"/>
          <w:sz w:val="22"/>
          <w:szCs w:val="22"/>
          <w:lang w:val="en-GB"/>
        </w:rPr>
        <w:t xml:space="preserve">English High Court </w:t>
      </w:r>
      <w:r>
        <w:rPr>
          <w:rFonts w:ascii="Arial" w:hAnsi="Arial" w:cs="Arial"/>
          <w:color w:val="7B7B7B" w:themeColor="accent3" w:themeShade="BF"/>
          <w:sz w:val="22"/>
          <w:szCs w:val="22"/>
          <w:lang w:val="en-GB"/>
        </w:rPr>
        <w:t>judgment pursuant to the Reciprocal Enforcement of Judgments Act (Cap 65) 1922 (the "</w:t>
      </w:r>
      <w:r w:rsidRPr="00B012CB">
        <w:rPr>
          <w:rFonts w:ascii="Arial" w:hAnsi="Arial" w:cs="Arial"/>
          <w:b/>
          <w:color w:val="7B7B7B" w:themeColor="accent3" w:themeShade="BF"/>
          <w:sz w:val="22"/>
          <w:szCs w:val="22"/>
          <w:lang w:val="en-GB"/>
        </w:rPr>
        <w:t>1922 Act</w:t>
      </w:r>
      <w:r>
        <w:rPr>
          <w:rFonts w:ascii="Arial" w:hAnsi="Arial" w:cs="Arial"/>
          <w:color w:val="7B7B7B" w:themeColor="accent3" w:themeShade="BF"/>
          <w:sz w:val="22"/>
          <w:szCs w:val="22"/>
          <w:lang w:val="en-GB"/>
        </w:rPr>
        <w:t>")</w:t>
      </w:r>
      <w:r w:rsidR="000C3470">
        <w:rPr>
          <w:rFonts w:ascii="Arial" w:hAnsi="Arial" w:cs="Arial"/>
          <w:color w:val="7B7B7B" w:themeColor="accent3" w:themeShade="BF"/>
          <w:sz w:val="22"/>
          <w:szCs w:val="22"/>
          <w:lang w:val="en-GB"/>
        </w:rPr>
        <w:t xml:space="preserve">.  </w:t>
      </w:r>
    </w:p>
    <w:p w14:paraId="22E0727B" w14:textId="77777777" w:rsidR="000C3470" w:rsidRDefault="000C3470" w:rsidP="008065CE">
      <w:pPr>
        <w:autoSpaceDE w:val="0"/>
        <w:autoSpaceDN w:val="0"/>
        <w:adjustRightInd w:val="0"/>
        <w:jc w:val="both"/>
        <w:rPr>
          <w:rFonts w:ascii="Arial" w:hAnsi="Arial" w:cs="Arial"/>
          <w:color w:val="7B7B7B" w:themeColor="accent3" w:themeShade="BF"/>
          <w:sz w:val="22"/>
          <w:szCs w:val="22"/>
          <w:lang w:val="en-GB"/>
        </w:rPr>
      </w:pPr>
    </w:p>
    <w:p w14:paraId="6A03C5A4" w14:textId="71744DC5" w:rsidR="000C3470" w:rsidRDefault="000C3470" w:rsidP="008065CE">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Once a foreign judgment is duly registered under the 1922 Act by the BVI Court, it is treated (from the date of registration) as being of the same force and effect as if the judgment had been made in the BVI, and all the remedies usually available under the CPR will be available (see Section 3(3) of the 1922 Act, and CPR 45.2), which would allow Harrison Holdings to seek enforcement against the</w:t>
      </w:r>
      <w:r w:rsidR="00316095">
        <w:rPr>
          <w:rFonts w:ascii="Arial" w:hAnsi="Arial" w:cs="Arial"/>
          <w:color w:val="7B7B7B" w:themeColor="accent3" w:themeShade="BF"/>
          <w:sz w:val="22"/>
          <w:szCs w:val="22"/>
          <w:lang w:val="en-GB"/>
        </w:rPr>
        <w:t xml:space="preserve"> 'significant'</w:t>
      </w:r>
      <w:r>
        <w:rPr>
          <w:rFonts w:ascii="Arial" w:hAnsi="Arial" w:cs="Arial"/>
          <w:color w:val="7B7B7B" w:themeColor="accent3" w:themeShade="BF"/>
          <w:sz w:val="22"/>
          <w:szCs w:val="22"/>
          <w:lang w:val="en-GB"/>
        </w:rPr>
        <w:t xml:space="preserve"> assets of Maximillian Properties in the BVI. </w:t>
      </w:r>
      <w:r w:rsidR="002E0283">
        <w:rPr>
          <w:rFonts w:ascii="Arial" w:hAnsi="Arial" w:cs="Arial"/>
          <w:color w:val="7B7B7B" w:themeColor="accent3" w:themeShade="BF"/>
          <w:sz w:val="22"/>
          <w:szCs w:val="22"/>
          <w:lang w:val="en-GB"/>
        </w:rPr>
        <w:t xml:space="preserve">  </w:t>
      </w:r>
    </w:p>
    <w:p w14:paraId="4106401A" w14:textId="77777777" w:rsidR="000C3470" w:rsidRDefault="000C3470" w:rsidP="008065CE">
      <w:pPr>
        <w:autoSpaceDE w:val="0"/>
        <w:autoSpaceDN w:val="0"/>
        <w:adjustRightInd w:val="0"/>
        <w:jc w:val="both"/>
        <w:rPr>
          <w:rFonts w:ascii="Arial" w:hAnsi="Arial" w:cs="Arial"/>
          <w:color w:val="7B7B7B" w:themeColor="accent3" w:themeShade="BF"/>
          <w:sz w:val="22"/>
          <w:szCs w:val="22"/>
          <w:lang w:val="en-GB"/>
        </w:rPr>
      </w:pPr>
    </w:p>
    <w:p w14:paraId="4DD10CEE" w14:textId="003FB333" w:rsidR="002E0283" w:rsidRDefault="000C3470" w:rsidP="008065CE">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For the</w:t>
      </w:r>
      <w:r w:rsidR="002E0283">
        <w:rPr>
          <w:rFonts w:ascii="Arial" w:hAnsi="Arial" w:cs="Arial"/>
          <w:color w:val="7B7B7B" w:themeColor="accent3" w:themeShade="BF"/>
          <w:sz w:val="22"/>
          <w:szCs w:val="22"/>
          <w:lang w:val="en-GB"/>
        </w:rPr>
        <w:t xml:space="preserve"> purposes</w:t>
      </w:r>
      <w:r>
        <w:rPr>
          <w:rFonts w:ascii="Arial" w:hAnsi="Arial" w:cs="Arial"/>
          <w:color w:val="7B7B7B" w:themeColor="accent3" w:themeShade="BF"/>
          <w:sz w:val="22"/>
          <w:szCs w:val="22"/>
          <w:lang w:val="en-GB"/>
        </w:rPr>
        <w:t xml:space="preserve"> of considering whether Harrison Holdings will be able to seek to register the English High Court judgment pursuant to the 1922 Act, the following considerations are relevant</w:t>
      </w:r>
      <w:r w:rsidR="002E0283">
        <w:rPr>
          <w:rFonts w:ascii="Arial" w:hAnsi="Arial" w:cs="Arial"/>
          <w:color w:val="7B7B7B" w:themeColor="accent3" w:themeShade="BF"/>
          <w:sz w:val="22"/>
          <w:szCs w:val="22"/>
          <w:lang w:val="en-GB"/>
        </w:rPr>
        <w:t>:</w:t>
      </w:r>
    </w:p>
    <w:p w14:paraId="4587247E" w14:textId="058BE2C1" w:rsidR="002E0283" w:rsidRDefault="002E0283" w:rsidP="008065CE">
      <w:pPr>
        <w:autoSpaceDE w:val="0"/>
        <w:autoSpaceDN w:val="0"/>
        <w:adjustRightInd w:val="0"/>
        <w:jc w:val="both"/>
        <w:rPr>
          <w:rFonts w:ascii="Arial" w:hAnsi="Arial" w:cs="Arial"/>
          <w:color w:val="7B7B7B" w:themeColor="accent3" w:themeShade="BF"/>
          <w:sz w:val="22"/>
          <w:szCs w:val="22"/>
          <w:lang w:val="en-GB"/>
        </w:rPr>
      </w:pPr>
    </w:p>
    <w:p w14:paraId="6286BFCE" w14:textId="7925119A" w:rsidR="002E0283" w:rsidRDefault="002E0283" w:rsidP="00B012CB">
      <w:pPr>
        <w:pStyle w:val="ListParagraph"/>
        <w:numPr>
          <w:ilvl w:val="0"/>
          <w:numId w:val="32"/>
        </w:numPr>
        <w:autoSpaceDE w:val="0"/>
        <w:autoSpaceDN w:val="0"/>
        <w:adjustRightInd w:val="0"/>
        <w:ind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English </w:t>
      </w:r>
      <w:r w:rsidR="000C3470">
        <w:rPr>
          <w:rFonts w:ascii="Arial" w:hAnsi="Arial" w:cs="Arial"/>
          <w:color w:val="7B7B7B" w:themeColor="accent3" w:themeShade="BF"/>
          <w:sz w:val="22"/>
          <w:szCs w:val="22"/>
          <w:lang w:val="en-GB"/>
        </w:rPr>
        <w:t xml:space="preserve">High </w:t>
      </w:r>
      <w:r>
        <w:rPr>
          <w:rFonts w:ascii="Arial" w:hAnsi="Arial" w:cs="Arial"/>
          <w:color w:val="7B7B7B" w:themeColor="accent3" w:themeShade="BF"/>
          <w:sz w:val="22"/>
          <w:szCs w:val="22"/>
          <w:lang w:val="en-GB"/>
        </w:rPr>
        <w:t xml:space="preserve">Court </w:t>
      </w:r>
      <w:r w:rsidR="00CD5F9B">
        <w:rPr>
          <w:rFonts w:ascii="Arial" w:hAnsi="Arial" w:cs="Arial"/>
          <w:color w:val="7B7B7B" w:themeColor="accent3" w:themeShade="BF"/>
          <w:sz w:val="22"/>
          <w:szCs w:val="22"/>
          <w:lang w:val="en-GB"/>
        </w:rPr>
        <w:t>judgment</w:t>
      </w:r>
      <w:r>
        <w:rPr>
          <w:rFonts w:ascii="Arial" w:hAnsi="Arial" w:cs="Arial"/>
          <w:color w:val="7B7B7B" w:themeColor="accent3" w:themeShade="BF"/>
          <w:sz w:val="22"/>
          <w:szCs w:val="22"/>
          <w:lang w:val="en-GB"/>
        </w:rPr>
        <w:t xml:space="preserve"> (pursuant to which US$5,000,000 is payable) </w:t>
      </w:r>
      <w:r w:rsidR="000C3470">
        <w:rPr>
          <w:rFonts w:ascii="Arial" w:hAnsi="Arial" w:cs="Arial"/>
          <w:color w:val="7B7B7B" w:themeColor="accent3" w:themeShade="BF"/>
          <w:sz w:val="22"/>
          <w:szCs w:val="22"/>
          <w:lang w:val="en-GB"/>
        </w:rPr>
        <w:t>fall</w:t>
      </w:r>
      <w:r w:rsidR="00316095">
        <w:rPr>
          <w:rFonts w:ascii="Arial" w:hAnsi="Arial" w:cs="Arial"/>
          <w:color w:val="7B7B7B" w:themeColor="accent3" w:themeShade="BF"/>
          <w:sz w:val="22"/>
          <w:szCs w:val="22"/>
          <w:lang w:val="en-GB"/>
        </w:rPr>
        <w:t>s</w:t>
      </w:r>
      <w:r>
        <w:rPr>
          <w:rFonts w:ascii="Arial" w:hAnsi="Arial" w:cs="Arial"/>
          <w:color w:val="7B7B7B" w:themeColor="accent3" w:themeShade="BF"/>
          <w:sz w:val="22"/>
          <w:szCs w:val="22"/>
          <w:lang w:val="en-GB"/>
        </w:rPr>
        <w:t xml:space="preserve"> within the scope of the definition of "judgment" under the 1922 Act</w:t>
      </w:r>
      <w:r w:rsidR="00316095">
        <w:rPr>
          <w:rFonts w:ascii="Arial" w:hAnsi="Arial" w:cs="Arial"/>
          <w:color w:val="7B7B7B" w:themeColor="accent3" w:themeShade="BF"/>
          <w:sz w:val="22"/>
          <w:szCs w:val="22"/>
          <w:lang w:val="en-GB"/>
        </w:rPr>
        <w:t xml:space="preserve"> – as a final and conclusive judgment for a monetary sum - </w:t>
      </w:r>
      <w:r>
        <w:rPr>
          <w:rFonts w:ascii="Arial" w:hAnsi="Arial" w:cs="Arial"/>
          <w:color w:val="7B7B7B" w:themeColor="accent3" w:themeShade="BF"/>
          <w:sz w:val="22"/>
          <w:szCs w:val="22"/>
          <w:lang w:val="en-GB"/>
        </w:rPr>
        <w:t>which is defined as "any judgment or order given or made by a Court in any civil proceedings, whether before or after the passing of [the 1922 Act]</w:t>
      </w:r>
      <w:r w:rsidR="00CD5F9B">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whereby </w:t>
      </w:r>
      <w:r w:rsidR="00CD5F9B">
        <w:rPr>
          <w:rFonts w:ascii="Arial" w:hAnsi="Arial" w:cs="Arial"/>
          <w:color w:val="7B7B7B" w:themeColor="accent3" w:themeShade="BF"/>
          <w:sz w:val="22"/>
          <w:szCs w:val="22"/>
          <w:lang w:val="en-GB"/>
        </w:rPr>
        <w:t xml:space="preserve">any sum of money is made payable…" (see Section 2(1) of the 1922 Act); </w:t>
      </w:r>
    </w:p>
    <w:p w14:paraId="46A9862B" w14:textId="68D1A7B3" w:rsidR="00CD5F9B" w:rsidRDefault="00CD5F9B" w:rsidP="00B012CB">
      <w:pPr>
        <w:pStyle w:val="ListParagraph"/>
        <w:numPr>
          <w:ilvl w:val="0"/>
          <w:numId w:val="32"/>
        </w:numPr>
        <w:autoSpaceDE w:val="0"/>
        <w:autoSpaceDN w:val="0"/>
        <w:adjustRightInd w:val="0"/>
        <w:ind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English </w:t>
      </w:r>
      <w:r w:rsidR="000C3470">
        <w:rPr>
          <w:rFonts w:ascii="Arial" w:hAnsi="Arial" w:cs="Arial"/>
          <w:color w:val="7B7B7B" w:themeColor="accent3" w:themeShade="BF"/>
          <w:sz w:val="22"/>
          <w:szCs w:val="22"/>
          <w:lang w:val="en-GB"/>
        </w:rPr>
        <w:t xml:space="preserve">High </w:t>
      </w:r>
      <w:r>
        <w:rPr>
          <w:rFonts w:ascii="Arial" w:hAnsi="Arial" w:cs="Arial"/>
          <w:color w:val="7B7B7B" w:themeColor="accent3" w:themeShade="BF"/>
          <w:sz w:val="22"/>
          <w:szCs w:val="22"/>
          <w:lang w:val="en-GB"/>
        </w:rPr>
        <w:t>Court judgment falls within the territorial scope of enforcement under the 1922 Act (see Section 3(1) of the 1922 Act);</w:t>
      </w:r>
    </w:p>
    <w:p w14:paraId="10B7BE3F" w14:textId="6A179EFC" w:rsidR="00CD5F9B" w:rsidRDefault="000C3470" w:rsidP="00B012CB">
      <w:pPr>
        <w:pStyle w:val="ListParagraph"/>
        <w:numPr>
          <w:ilvl w:val="0"/>
          <w:numId w:val="32"/>
        </w:numPr>
        <w:autoSpaceDE w:val="0"/>
        <w:autoSpaceDN w:val="0"/>
        <w:adjustRightInd w:val="0"/>
        <w:ind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English High Court judgment must be registered within 12 months of the date </w:t>
      </w:r>
      <w:r w:rsidR="00316095">
        <w:rPr>
          <w:rFonts w:ascii="Arial" w:hAnsi="Arial" w:cs="Arial"/>
          <w:color w:val="7B7B7B" w:themeColor="accent3" w:themeShade="BF"/>
          <w:sz w:val="22"/>
          <w:szCs w:val="22"/>
          <w:lang w:val="en-GB"/>
        </w:rPr>
        <w:t xml:space="preserve">on which the judgment was made </w:t>
      </w:r>
      <w:r>
        <w:rPr>
          <w:rFonts w:ascii="Arial" w:hAnsi="Arial" w:cs="Arial"/>
          <w:color w:val="7B7B7B" w:themeColor="accent3" w:themeShade="BF"/>
          <w:sz w:val="22"/>
          <w:szCs w:val="22"/>
          <w:lang w:val="en-GB"/>
        </w:rPr>
        <w:t xml:space="preserve">or such further period </w:t>
      </w:r>
      <w:r w:rsidR="00316095">
        <w:rPr>
          <w:rFonts w:ascii="Arial" w:hAnsi="Arial" w:cs="Arial"/>
          <w:color w:val="7B7B7B" w:themeColor="accent3" w:themeShade="BF"/>
          <w:sz w:val="22"/>
          <w:szCs w:val="22"/>
          <w:lang w:val="en-GB"/>
        </w:rPr>
        <w:t>as the BVI Court may allow</w:t>
      </w:r>
      <w:r>
        <w:rPr>
          <w:rFonts w:ascii="Arial" w:hAnsi="Arial" w:cs="Arial"/>
          <w:color w:val="7B7B7B" w:themeColor="accent3" w:themeShade="BF"/>
          <w:sz w:val="22"/>
          <w:szCs w:val="22"/>
          <w:lang w:val="en-GB"/>
        </w:rPr>
        <w:t xml:space="preserve"> (see Section 3(1) of the 1922 Act) – in this regard, Harrison Holdings has until September 2021 in order to make an application to register the English Court judgment;</w:t>
      </w:r>
    </w:p>
    <w:p w14:paraId="46C45376" w14:textId="63294BF7" w:rsidR="000C3470" w:rsidRDefault="000C3470" w:rsidP="00B012CB">
      <w:pPr>
        <w:pStyle w:val="ListParagraph"/>
        <w:numPr>
          <w:ilvl w:val="0"/>
          <w:numId w:val="32"/>
        </w:numPr>
        <w:autoSpaceDE w:val="0"/>
        <w:autoSpaceDN w:val="0"/>
        <w:adjustRightInd w:val="0"/>
        <w:ind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there is a risk that the BVI Court will not order the English High Court judgment to be registered </w:t>
      </w:r>
      <w:r w:rsidR="00316095">
        <w:rPr>
          <w:rFonts w:ascii="Arial" w:hAnsi="Arial" w:cs="Arial"/>
          <w:color w:val="7B7B7B" w:themeColor="accent3" w:themeShade="BF"/>
          <w:sz w:val="22"/>
          <w:szCs w:val="22"/>
          <w:lang w:val="en-GB"/>
        </w:rPr>
        <w:t>if any of the exceptions set out in</w:t>
      </w:r>
      <w:r>
        <w:rPr>
          <w:rFonts w:ascii="Arial" w:hAnsi="Arial" w:cs="Arial"/>
          <w:color w:val="7B7B7B" w:themeColor="accent3" w:themeShade="BF"/>
          <w:sz w:val="22"/>
          <w:szCs w:val="22"/>
          <w:lang w:val="en-GB"/>
        </w:rPr>
        <w:t xml:space="preserve"> Section 3(2) of the 1922 Act</w:t>
      </w:r>
      <w:r w:rsidR="00316095">
        <w:rPr>
          <w:rFonts w:ascii="Arial" w:hAnsi="Arial" w:cs="Arial"/>
          <w:color w:val="7B7B7B" w:themeColor="accent3" w:themeShade="BF"/>
          <w:sz w:val="22"/>
          <w:szCs w:val="22"/>
          <w:lang w:val="en-GB"/>
        </w:rPr>
        <w:t xml:space="preserve"> apply.  Based on the fact pattern outlined above, the following two exceptions may apply</w:t>
      </w:r>
      <w:r>
        <w:rPr>
          <w:rFonts w:ascii="Arial" w:hAnsi="Arial" w:cs="Arial"/>
          <w:color w:val="7B7B7B" w:themeColor="accent3" w:themeShade="BF"/>
          <w:sz w:val="22"/>
          <w:szCs w:val="22"/>
          <w:lang w:val="en-GB"/>
        </w:rPr>
        <w:t xml:space="preserve">: </w:t>
      </w:r>
    </w:p>
    <w:p w14:paraId="786C3B5A" w14:textId="242F32BF" w:rsidR="000C3470" w:rsidRDefault="000C3470" w:rsidP="00B012CB">
      <w:pPr>
        <w:autoSpaceDE w:val="0"/>
        <w:autoSpaceDN w:val="0"/>
        <w:adjustRightInd w:val="0"/>
        <w:ind w:left="1440" w:hanging="720"/>
        <w:jc w:val="both"/>
        <w:rPr>
          <w:rFonts w:ascii="Arial" w:hAnsi="Arial" w:cs="Arial"/>
          <w:color w:val="7B7B7B" w:themeColor="accent3" w:themeShade="BF"/>
          <w:sz w:val="22"/>
          <w:szCs w:val="22"/>
          <w:lang w:val="en-GB"/>
        </w:rPr>
      </w:pPr>
      <w:r w:rsidRPr="00B012CB">
        <w:rPr>
          <w:rFonts w:ascii="Arial" w:hAnsi="Arial" w:cs="Arial"/>
          <w:color w:val="7B7B7B" w:themeColor="accent3" w:themeShade="BF"/>
          <w:sz w:val="22"/>
          <w:szCs w:val="22"/>
          <w:lang w:val="en-GB"/>
        </w:rPr>
        <w:t xml:space="preserve">(i) </w:t>
      </w:r>
      <w:r>
        <w:rPr>
          <w:rFonts w:ascii="Arial" w:hAnsi="Arial" w:cs="Arial"/>
          <w:color w:val="7B7B7B" w:themeColor="accent3" w:themeShade="BF"/>
          <w:sz w:val="22"/>
          <w:szCs w:val="22"/>
          <w:lang w:val="en-GB"/>
        </w:rPr>
        <w:tab/>
      </w:r>
      <w:r w:rsidRPr="00B012CB">
        <w:rPr>
          <w:rFonts w:ascii="Arial" w:hAnsi="Arial" w:cs="Arial"/>
          <w:color w:val="7B7B7B" w:themeColor="accent3" w:themeShade="BF"/>
          <w:sz w:val="22"/>
          <w:szCs w:val="22"/>
          <w:lang w:val="en-GB"/>
        </w:rPr>
        <w:t>Maximillian Properties</w:t>
      </w:r>
      <w:r w:rsidR="00316095">
        <w:rPr>
          <w:rFonts w:ascii="Arial" w:hAnsi="Arial" w:cs="Arial"/>
          <w:color w:val="7B7B7B" w:themeColor="accent3" w:themeShade="BF"/>
          <w:sz w:val="22"/>
          <w:szCs w:val="22"/>
          <w:lang w:val="en-GB"/>
        </w:rPr>
        <w:t xml:space="preserve"> (as judgment debtor)</w:t>
      </w:r>
      <w:r w:rsidRPr="00B012CB">
        <w:rPr>
          <w:rFonts w:ascii="Arial" w:hAnsi="Arial" w:cs="Arial"/>
          <w:color w:val="7B7B7B" w:themeColor="accent3" w:themeShade="BF"/>
          <w:sz w:val="22"/>
          <w:szCs w:val="22"/>
          <w:lang w:val="en-GB"/>
        </w:rPr>
        <w:t>, did not carry on business and was not ordinarily resident within the jurisdiction of the English High Court, and did not voluntarily appear or otherwise</w:t>
      </w:r>
      <w:r>
        <w:rPr>
          <w:rFonts w:ascii="Arial" w:hAnsi="Arial" w:cs="Arial"/>
          <w:color w:val="7B7B7B" w:themeColor="accent3" w:themeShade="BF"/>
          <w:sz w:val="22"/>
          <w:szCs w:val="22"/>
          <w:lang w:val="en-GB"/>
        </w:rPr>
        <w:t xml:space="preserve"> submit or agree to submit to the jurisdiction of the English High Court; and / or</w:t>
      </w:r>
    </w:p>
    <w:p w14:paraId="2D9BFFE0" w14:textId="0F22D914" w:rsidR="000C3470" w:rsidRDefault="000C3470" w:rsidP="00B012CB">
      <w:pPr>
        <w:autoSpaceDE w:val="0"/>
        <w:autoSpaceDN w:val="0"/>
        <w:adjustRightInd w:val="0"/>
        <w:ind w:left="144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(ii) </w:t>
      </w:r>
      <w:r>
        <w:rPr>
          <w:rFonts w:ascii="Arial" w:hAnsi="Arial" w:cs="Arial"/>
          <w:color w:val="7B7B7B" w:themeColor="accent3" w:themeShade="BF"/>
          <w:sz w:val="22"/>
          <w:szCs w:val="22"/>
          <w:lang w:val="en-GB"/>
        </w:rPr>
        <w:tab/>
        <w:t>Maximillian Properties</w:t>
      </w:r>
      <w:r w:rsidR="00316095">
        <w:rPr>
          <w:rFonts w:ascii="Arial" w:hAnsi="Arial" w:cs="Arial"/>
          <w:color w:val="7B7B7B" w:themeColor="accent3" w:themeShade="BF"/>
          <w:sz w:val="22"/>
          <w:szCs w:val="22"/>
          <w:lang w:val="en-GB"/>
        </w:rPr>
        <w:t xml:space="preserve"> (as judgment debtor)</w:t>
      </w:r>
      <w:r>
        <w:rPr>
          <w:rFonts w:ascii="Arial" w:hAnsi="Arial" w:cs="Arial"/>
          <w:color w:val="7B7B7B" w:themeColor="accent3" w:themeShade="BF"/>
          <w:sz w:val="22"/>
          <w:szCs w:val="22"/>
          <w:lang w:val="en-GB"/>
        </w:rPr>
        <w:t xml:space="preserve"> is able to satisfy the BVI Court that an appeal is pending or that it is entitled to and intends to appeal.</w:t>
      </w:r>
    </w:p>
    <w:p w14:paraId="7D0B0CD2" w14:textId="79852C51" w:rsidR="000C3470" w:rsidRDefault="000C3470" w:rsidP="00B012CB">
      <w:pPr>
        <w:autoSpaceDE w:val="0"/>
        <w:autoSpaceDN w:val="0"/>
        <w:adjustRightInd w:val="0"/>
        <w:ind w:left="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this regard, it would appear that Maximillian Properties did not submit to the jurisdiction of the English High Court, as it did not engage in the proceedings.  However, it is not clear whether it does (or does not) carry on business in England and Wales such that it does not fall within the scope of the exception at Section 3(2)(b) of the 1922 Act).  It is also not clear from the fact pattern above, whether an appeal is ongoing or if </w:t>
      </w:r>
      <w:r w:rsidR="00316095">
        <w:rPr>
          <w:rFonts w:ascii="Arial" w:hAnsi="Arial" w:cs="Arial"/>
          <w:color w:val="7B7B7B" w:themeColor="accent3" w:themeShade="BF"/>
          <w:sz w:val="22"/>
          <w:szCs w:val="22"/>
          <w:lang w:val="en-GB"/>
        </w:rPr>
        <w:t>Maximillian</w:t>
      </w:r>
      <w:r>
        <w:rPr>
          <w:rFonts w:ascii="Arial" w:hAnsi="Arial" w:cs="Arial"/>
          <w:color w:val="7B7B7B" w:themeColor="accent3" w:themeShade="BF"/>
          <w:sz w:val="22"/>
          <w:szCs w:val="22"/>
          <w:lang w:val="en-GB"/>
        </w:rPr>
        <w:t xml:space="preserve"> Properties will seek to appeal the </w:t>
      </w:r>
      <w:r w:rsidR="00316095">
        <w:rPr>
          <w:rFonts w:ascii="Arial" w:hAnsi="Arial" w:cs="Arial"/>
          <w:color w:val="7B7B7B" w:themeColor="accent3" w:themeShade="BF"/>
          <w:sz w:val="22"/>
          <w:szCs w:val="22"/>
          <w:lang w:val="en-GB"/>
        </w:rPr>
        <w:t xml:space="preserve">English High Court judgment.  Accordingly, further facts will need to be provided prior to confirmation of the availability of registration. </w:t>
      </w:r>
    </w:p>
    <w:p w14:paraId="1111AB70" w14:textId="77777777" w:rsidR="00316095" w:rsidRPr="00B012CB" w:rsidRDefault="00316095" w:rsidP="00B012CB">
      <w:pPr>
        <w:autoSpaceDE w:val="0"/>
        <w:autoSpaceDN w:val="0"/>
        <w:adjustRightInd w:val="0"/>
        <w:ind w:left="720"/>
        <w:jc w:val="both"/>
        <w:rPr>
          <w:rFonts w:ascii="Arial" w:hAnsi="Arial" w:cs="Arial"/>
          <w:color w:val="7B7B7B" w:themeColor="accent3" w:themeShade="BF"/>
          <w:sz w:val="22"/>
          <w:szCs w:val="22"/>
          <w:lang w:val="en-GB"/>
        </w:rPr>
      </w:pPr>
    </w:p>
    <w:p w14:paraId="56DC87F4" w14:textId="17D56E51" w:rsidR="002E0283" w:rsidRDefault="00316095" w:rsidP="008065CE">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As a matter of BVI common law, the BVI Court will treat a final and conclusive monetary judgment as a cause of action in itself under the doctrine of obligations by actions, irrespective of the jurisdiction in which the judgment was obtained – the English High Court judgment will fall within the scope of this doctrine (being a judgment for the payment of US$5,000,000 by Maximillian Properties).  Harrison Holdings will need to </w:t>
      </w:r>
      <w:r w:rsidR="002F67FE">
        <w:rPr>
          <w:rFonts w:ascii="Arial" w:hAnsi="Arial" w:cs="Arial"/>
          <w:color w:val="7B7B7B" w:themeColor="accent3" w:themeShade="BF"/>
          <w:sz w:val="22"/>
          <w:szCs w:val="22"/>
          <w:lang w:val="en-GB"/>
        </w:rPr>
        <w:t xml:space="preserve">prove </w:t>
      </w:r>
      <w:r>
        <w:rPr>
          <w:rFonts w:ascii="Arial" w:hAnsi="Arial" w:cs="Arial"/>
          <w:color w:val="7B7B7B" w:themeColor="accent3" w:themeShade="BF"/>
          <w:sz w:val="22"/>
          <w:szCs w:val="22"/>
          <w:lang w:val="en-GB"/>
        </w:rPr>
        <w:t xml:space="preserve">that the English High Court </w:t>
      </w:r>
      <w:r>
        <w:rPr>
          <w:rFonts w:ascii="Arial" w:hAnsi="Arial" w:cs="Arial"/>
          <w:color w:val="7B7B7B" w:themeColor="accent3" w:themeShade="BF"/>
          <w:sz w:val="22"/>
          <w:szCs w:val="22"/>
          <w:lang w:val="en-GB"/>
        </w:rPr>
        <w:lastRenderedPageBreak/>
        <w:t xml:space="preserve">judgment is final and conclusive monetary judgment for a specified sum (which it is), and if so proved, a retrial of the issues will not be necessary and Harrison Holdings may apply for summary judgment pursuant to CPR, rule 50. </w:t>
      </w:r>
    </w:p>
    <w:p w14:paraId="61B20585" w14:textId="77777777" w:rsidR="00316095" w:rsidRDefault="00316095" w:rsidP="008065CE">
      <w:pPr>
        <w:jc w:val="both"/>
        <w:rPr>
          <w:rFonts w:ascii="Arial" w:hAnsi="Arial" w:cs="Arial"/>
          <w:b/>
          <w:bCs/>
          <w:sz w:val="22"/>
          <w:szCs w:val="22"/>
          <w:lang w:val="en-GB"/>
        </w:rPr>
      </w:pPr>
    </w:p>
    <w:p w14:paraId="7B89F95D" w14:textId="77777777" w:rsidR="00316095" w:rsidRDefault="00316095" w:rsidP="008065CE">
      <w:pPr>
        <w:jc w:val="both"/>
        <w:rPr>
          <w:rFonts w:ascii="Arial" w:hAnsi="Arial" w:cs="Arial"/>
          <w:b/>
          <w:bCs/>
          <w:sz w:val="22"/>
          <w:szCs w:val="22"/>
          <w:lang w:val="en-GB"/>
        </w:rPr>
      </w:pPr>
    </w:p>
    <w:p w14:paraId="0D482BB8" w14:textId="7C4EF13F" w:rsidR="007F659B" w:rsidRPr="008065CE" w:rsidRDefault="00102CC9" w:rsidP="008065CE">
      <w:pPr>
        <w:jc w:val="both"/>
        <w:rPr>
          <w:rFonts w:ascii="Arial" w:hAnsi="Arial" w:cs="Arial"/>
          <w:b/>
          <w:bCs/>
          <w:sz w:val="22"/>
          <w:szCs w:val="22"/>
          <w:lang w:val="en-GB"/>
        </w:rPr>
      </w:pPr>
      <w:r w:rsidRPr="008065CE">
        <w:rPr>
          <w:rFonts w:ascii="Arial" w:hAnsi="Arial" w:cs="Arial"/>
          <w:b/>
          <w:bCs/>
          <w:sz w:val="22"/>
          <w:szCs w:val="22"/>
          <w:lang w:val="en-GB"/>
        </w:rPr>
        <w:t xml:space="preserve">Question 4.2 [maximum </w:t>
      </w:r>
      <w:r w:rsidR="008E73F9" w:rsidRPr="008065CE">
        <w:rPr>
          <w:rFonts w:ascii="Arial" w:hAnsi="Arial" w:cs="Arial"/>
          <w:b/>
          <w:bCs/>
          <w:sz w:val="22"/>
          <w:szCs w:val="22"/>
          <w:lang w:val="en-GB"/>
        </w:rPr>
        <w:t>9</w:t>
      </w:r>
      <w:r w:rsidRPr="008065CE">
        <w:rPr>
          <w:rFonts w:ascii="Arial" w:hAnsi="Arial" w:cs="Arial"/>
          <w:b/>
          <w:bCs/>
          <w:sz w:val="22"/>
          <w:szCs w:val="22"/>
          <w:lang w:val="en-GB"/>
        </w:rPr>
        <w:t xml:space="preserve"> marks</w:t>
      </w:r>
      <w:r w:rsidR="00087F21" w:rsidRPr="008065CE">
        <w:rPr>
          <w:rFonts w:ascii="Arial" w:hAnsi="Arial" w:cs="Arial"/>
          <w:b/>
          <w:bCs/>
          <w:sz w:val="22"/>
          <w:szCs w:val="22"/>
          <w:lang w:val="en-GB"/>
        </w:rPr>
        <w:t>]</w:t>
      </w:r>
    </w:p>
    <w:p w14:paraId="24C1E625" w14:textId="77777777" w:rsidR="00102CC9" w:rsidRDefault="00102CC9" w:rsidP="008065CE">
      <w:pPr>
        <w:jc w:val="both"/>
        <w:rPr>
          <w:rFonts w:ascii="Arial" w:hAnsi="Arial" w:cs="Arial"/>
          <w:sz w:val="22"/>
          <w:szCs w:val="22"/>
          <w:lang w:val="en-GB"/>
        </w:rPr>
      </w:pPr>
    </w:p>
    <w:p w14:paraId="6F5E1053" w14:textId="07A9DCB9" w:rsidR="00BA4849" w:rsidRDefault="002A74F6" w:rsidP="008065CE">
      <w:pPr>
        <w:jc w:val="both"/>
        <w:rPr>
          <w:rFonts w:ascii="Arial" w:hAnsi="Arial" w:cs="Arial"/>
          <w:sz w:val="22"/>
          <w:szCs w:val="22"/>
          <w:lang w:val="en-GB"/>
        </w:rPr>
      </w:pPr>
      <w:r>
        <w:rPr>
          <w:rFonts w:ascii="Arial" w:hAnsi="Arial" w:cs="Arial"/>
          <w:sz w:val="22"/>
          <w:szCs w:val="22"/>
          <w:lang w:val="en-GB"/>
        </w:rPr>
        <w:t xml:space="preserve">Peralta Limited, a company incorporated in </w:t>
      </w:r>
      <w:r w:rsidR="00BA4849">
        <w:rPr>
          <w:rFonts w:ascii="Arial" w:hAnsi="Arial" w:cs="Arial"/>
          <w:sz w:val="22"/>
          <w:szCs w:val="22"/>
          <w:lang w:val="en-GB"/>
        </w:rPr>
        <w:t>England</w:t>
      </w:r>
      <w:r w:rsidR="00F07A01">
        <w:rPr>
          <w:rFonts w:ascii="Arial" w:hAnsi="Arial" w:cs="Arial"/>
          <w:sz w:val="22"/>
          <w:szCs w:val="22"/>
          <w:lang w:val="en-GB"/>
        </w:rPr>
        <w:t>,</w:t>
      </w:r>
      <w:r>
        <w:rPr>
          <w:rFonts w:ascii="Arial" w:hAnsi="Arial" w:cs="Arial"/>
          <w:sz w:val="22"/>
          <w:szCs w:val="22"/>
          <w:lang w:val="en-GB"/>
        </w:rPr>
        <w:t xml:space="preserve"> and Santiago Limited, a company incorporated in </w:t>
      </w:r>
      <w:r w:rsidR="00BA4849">
        <w:rPr>
          <w:rFonts w:ascii="Arial" w:hAnsi="Arial" w:cs="Arial"/>
          <w:sz w:val="22"/>
          <w:szCs w:val="22"/>
          <w:lang w:val="en-GB"/>
        </w:rPr>
        <w:t>the BVI</w:t>
      </w:r>
      <w:r>
        <w:rPr>
          <w:rFonts w:ascii="Arial" w:hAnsi="Arial" w:cs="Arial"/>
          <w:sz w:val="22"/>
          <w:szCs w:val="22"/>
          <w:lang w:val="en-GB"/>
        </w:rPr>
        <w:t>, entered into a loan agreement</w:t>
      </w:r>
      <w:r w:rsidR="00F07A01">
        <w:rPr>
          <w:rFonts w:ascii="Arial" w:hAnsi="Arial" w:cs="Arial"/>
          <w:sz w:val="22"/>
          <w:szCs w:val="22"/>
          <w:lang w:val="en-GB"/>
        </w:rPr>
        <w:t xml:space="preserve"> for the purchase of a property on Moskito Island</w:t>
      </w:r>
      <w:r w:rsidR="0026301C">
        <w:rPr>
          <w:rFonts w:ascii="Arial" w:hAnsi="Arial" w:cs="Arial"/>
          <w:sz w:val="22"/>
          <w:szCs w:val="22"/>
          <w:lang w:val="en-GB"/>
        </w:rPr>
        <w:t xml:space="preserve"> in the BVI</w:t>
      </w:r>
      <w:r>
        <w:rPr>
          <w:rFonts w:ascii="Arial" w:hAnsi="Arial" w:cs="Arial"/>
          <w:sz w:val="22"/>
          <w:szCs w:val="22"/>
          <w:lang w:val="en-GB"/>
        </w:rPr>
        <w:t xml:space="preserve">. </w:t>
      </w:r>
      <w:r w:rsidR="00F07A01">
        <w:rPr>
          <w:rFonts w:ascii="Arial" w:hAnsi="Arial" w:cs="Arial"/>
          <w:sz w:val="22"/>
          <w:szCs w:val="22"/>
          <w:lang w:val="en-GB"/>
        </w:rPr>
        <w:t>Under</w:t>
      </w:r>
      <w:r>
        <w:rPr>
          <w:rFonts w:ascii="Arial" w:hAnsi="Arial" w:cs="Arial"/>
          <w:sz w:val="22"/>
          <w:szCs w:val="22"/>
          <w:lang w:val="en-GB"/>
        </w:rPr>
        <w:t xml:space="preserve"> the </w:t>
      </w:r>
      <w:r w:rsidR="00F07A01">
        <w:rPr>
          <w:rFonts w:ascii="Arial" w:hAnsi="Arial" w:cs="Arial"/>
          <w:sz w:val="22"/>
          <w:szCs w:val="22"/>
          <w:lang w:val="en-GB"/>
        </w:rPr>
        <w:t xml:space="preserve">terms of the </w:t>
      </w:r>
      <w:r>
        <w:rPr>
          <w:rFonts w:ascii="Arial" w:hAnsi="Arial" w:cs="Arial"/>
          <w:sz w:val="22"/>
          <w:szCs w:val="22"/>
          <w:lang w:val="en-GB"/>
        </w:rPr>
        <w:t xml:space="preserve">loan agreement, Peralta </w:t>
      </w:r>
      <w:r w:rsidR="00F07A01">
        <w:rPr>
          <w:rFonts w:ascii="Arial" w:hAnsi="Arial" w:cs="Arial"/>
          <w:sz w:val="22"/>
          <w:szCs w:val="22"/>
          <w:lang w:val="en-GB"/>
        </w:rPr>
        <w:t>transferred US</w:t>
      </w:r>
      <w:r w:rsidR="00DF305A">
        <w:rPr>
          <w:rFonts w:ascii="Arial" w:hAnsi="Arial" w:cs="Arial"/>
          <w:sz w:val="22"/>
          <w:szCs w:val="22"/>
          <w:lang w:val="en-GB"/>
        </w:rPr>
        <w:t xml:space="preserve">D </w:t>
      </w:r>
      <w:r w:rsidR="00F07A01">
        <w:rPr>
          <w:rFonts w:ascii="Arial" w:hAnsi="Arial" w:cs="Arial"/>
          <w:sz w:val="22"/>
          <w:szCs w:val="22"/>
          <w:lang w:val="en-GB"/>
        </w:rPr>
        <w:t>10</w:t>
      </w:r>
      <w:r>
        <w:rPr>
          <w:rFonts w:ascii="Arial" w:hAnsi="Arial" w:cs="Arial"/>
          <w:sz w:val="22"/>
          <w:szCs w:val="22"/>
          <w:lang w:val="en-GB"/>
        </w:rPr>
        <w:t>,000,000 to Santiago</w:t>
      </w:r>
      <w:r w:rsidR="00F07A01">
        <w:rPr>
          <w:rFonts w:ascii="Arial" w:hAnsi="Arial" w:cs="Arial"/>
          <w:sz w:val="22"/>
          <w:szCs w:val="22"/>
          <w:lang w:val="en-GB"/>
        </w:rPr>
        <w:t xml:space="preserve"> and Santiago successfully purchased the property. Subsequently, Santiago failed to make any of the loan repayments pursuant to the repayment clauses. As a result</w:t>
      </w:r>
      <w:r w:rsidR="00404E66">
        <w:rPr>
          <w:rFonts w:ascii="Arial" w:hAnsi="Arial" w:cs="Arial"/>
          <w:sz w:val="22"/>
          <w:szCs w:val="22"/>
          <w:lang w:val="en-GB"/>
        </w:rPr>
        <w:t xml:space="preserve"> of this failure</w:t>
      </w:r>
      <w:r w:rsidR="00F07A01">
        <w:rPr>
          <w:rFonts w:ascii="Arial" w:hAnsi="Arial" w:cs="Arial"/>
          <w:sz w:val="22"/>
          <w:szCs w:val="22"/>
          <w:lang w:val="en-GB"/>
        </w:rPr>
        <w:t>, Peralta made a demand for</w:t>
      </w:r>
      <w:r w:rsidR="00404E66">
        <w:rPr>
          <w:rFonts w:ascii="Arial" w:hAnsi="Arial" w:cs="Arial"/>
          <w:sz w:val="22"/>
          <w:szCs w:val="22"/>
          <w:lang w:val="en-GB"/>
        </w:rPr>
        <w:t xml:space="preserve"> immediate</w:t>
      </w:r>
      <w:r w:rsidR="00F07A01">
        <w:rPr>
          <w:rFonts w:ascii="Arial" w:hAnsi="Arial" w:cs="Arial"/>
          <w:sz w:val="22"/>
          <w:szCs w:val="22"/>
          <w:lang w:val="en-GB"/>
        </w:rPr>
        <w:t xml:space="preserve"> repayment in full, as it was entitled to do under the agreement.</w:t>
      </w:r>
      <w:r w:rsidR="00BA4849">
        <w:rPr>
          <w:rFonts w:ascii="Arial" w:hAnsi="Arial" w:cs="Arial"/>
          <w:sz w:val="22"/>
          <w:szCs w:val="22"/>
          <w:lang w:val="en-GB"/>
        </w:rPr>
        <w:t xml:space="preserve"> Santiago failed to </w:t>
      </w:r>
      <w:r w:rsidR="0026301C">
        <w:rPr>
          <w:rFonts w:ascii="Arial" w:hAnsi="Arial" w:cs="Arial"/>
          <w:sz w:val="22"/>
          <w:szCs w:val="22"/>
          <w:lang w:val="en-GB"/>
        </w:rPr>
        <w:t xml:space="preserve">make </w:t>
      </w:r>
      <w:r w:rsidR="007B5462">
        <w:rPr>
          <w:rFonts w:ascii="Arial" w:hAnsi="Arial" w:cs="Arial"/>
          <w:sz w:val="22"/>
          <w:szCs w:val="22"/>
          <w:lang w:val="en-GB"/>
        </w:rPr>
        <w:t xml:space="preserve">any </w:t>
      </w:r>
      <w:r w:rsidR="00BA4849">
        <w:rPr>
          <w:rFonts w:ascii="Arial" w:hAnsi="Arial" w:cs="Arial"/>
          <w:sz w:val="22"/>
          <w:szCs w:val="22"/>
          <w:lang w:val="en-GB"/>
        </w:rPr>
        <w:t>repayment</w:t>
      </w:r>
      <w:r w:rsidR="00DA786B">
        <w:rPr>
          <w:rFonts w:ascii="Arial" w:hAnsi="Arial" w:cs="Arial"/>
          <w:sz w:val="22"/>
          <w:szCs w:val="22"/>
          <w:lang w:val="en-GB"/>
        </w:rPr>
        <w:t>s</w:t>
      </w:r>
      <w:r w:rsidR="00BA4849">
        <w:rPr>
          <w:rFonts w:ascii="Arial" w:hAnsi="Arial" w:cs="Arial"/>
          <w:sz w:val="22"/>
          <w:szCs w:val="22"/>
          <w:lang w:val="en-GB"/>
        </w:rPr>
        <w:t xml:space="preserve"> in full</w:t>
      </w:r>
      <w:r w:rsidR="00DA786B">
        <w:rPr>
          <w:rFonts w:ascii="Arial" w:hAnsi="Arial" w:cs="Arial"/>
          <w:sz w:val="22"/>
          <w:szCs w:val="22"/>
          <w:lang w:val="en-GB"/>
        </w:rPr>
        <w:t xml:space="preserve"> or in part</w:t>
      </w:r>
      <w:r w:rsidR="00BA4849">
        <w:rPr>
          <w:rFonts w:ascii="Arial" w:hAnsi="Arial" w:cs="Arial"/>
          <w:sz w:val="22"/>
          <w:szCs w:val="22"/>
          <w:lang w:val="en-GB"/>
        </w:rPr>
        <w:t>.</w:t>
      </w:r>
      <w:r w:rsidR="00F07A01">
        <w:rPr>
          <w:rFonts w:ascii="Arial" w:hAnsi="Arial" w:cs="Arial"/>
          <w:sz w:val="22"/>
          <w:szCs w:val="22"/>
          <w:lang w:val="en-GB"/>
        </w:rPr>
        <w:t xml:space="preserve"> </w:t>
      </w:r>
    </w:p>
    <w:p w14:paraId="089DA31C" w14:textId="77777777" w:rsidR="00BA4849" w:rsidRDefault="00BA4849" w:rsidP="008065CE">
      <w:pPr>
        <w:jc w:val="both"/>
        <w:rPr>
          <w:rFonts w:ascii="Arial" w:hAnsi="Arial" w:cs="Arial"/>
          <w:sz w:val="22"/>
          <w:szCs w:val="22"/>
          <w:lang w:val="en-GB"/>
        </w:rPr>
      </w:pPr>
    </w:p>
    <w:p w14:paraId="087B8514" w14:textId="5023E85C" w:rsidR="002A74F6" w:rsidRPr="008065CE" w:rsidRDefault="0038364E" w:rsidP="008065CE">
      <w:pPr>
        <w:jc w:val="both"/>
        <w:rPr>
          <w:rFonts w:ascii="Arial" w:hAnsi="Arial" w:cs="Arial"/>
          <w:sz w:val="22"/>
          <w:szCs w:val="22"/>
          <w:lang w:val="en-GB"/>
        </w:rPr>
      </w:pPr>
      <w:r>
        <w:rPr>
          <w:rFonts w:ascii="Arial" w:hAnsi="Arial" w:cs="Arial"/>
          <w:sz w:val="22"/>
          <w:szCs w:val="22"/>
          <w:lang w:val="en-GB"/>
        </w:rPr>
        <w:t>Providing</w:t>
      </w:r>
      <w:r w:rsidR="00BA4849">
        <w:rPr>
          <w:rFonts w:ascii="Arial" w:hAnsi="Arial" w:cs="Arial"/>
          <w:sz w:val="22"/>
          <w:szCs w:val="22"/>
          <w:lang w:val="en-GB"/>
        </w:rPr>
        <w:t xml:space="preserve"> reasons</w:t>
      </w:r>
      <w:r w:rsidR="00DA786B">
        <w:rPr>
          <w:rFonts w:ascii="Arial" w:hAnsi="Arial" w:cs="Arial"/>
          <w:sz w:val="22"/>
          <w:szCs w:val="22"/>
          <w:lang w:val="en-GB"/>
        </w:rPr>
        <w:t>,</w:t>
      </w:r>
      <w:r w:rsidR="00BA4849">
        <w:rPr>
          <w:rFonts w:ascii="Arial" w:hAnsi="Arial" w:cs="Arial"/>
          <w:sz w:val="22"/>
          <w:szCs w:val="22"/>
          <w:lang w:val="en-GB"/>
        </w:rPr>
        <w:t xml:space="preserve"> with particular reference to the I</w:t>
      </w:r>
      <w:r w:rsidR="00FE2C88">
        <w:rPr>
          <w:rFonts w:ascii="Arial" w:hAnsi="Arial" w:cs="Arial"/>
          <w:sz w:val="22"/>
          <w:szCs w:val="22"/>
          <w:lang w:val="en-GB"/>
        </w:rPr>
        <w:t xml:space="preserve">nsolvency </w:t>
      </w:r>
      <w:r w:rsidR="00BA4849">
        <w:rPr>
          <w:rFonts w:ascii="Arial" w:hAnsi="Arial" w:cs="Arial"/>
          <w:sz w:val="22"/>
          <w:szCs w:val="22"/>
          <w:lang w:val="en-GB"/>
        </w:rPr>
        <w:t>A</w:t>
      </w:r>
      <w:r w:rsidR="00FE2C88">
        <w:rPr>
          <w:rFonts w:ascii="Arial" w:hAnsi="Arial" w:cs="Arial"/>
          <w:sz w:val="22"/>
          <w:szCs w:val="22"/>
          <w:lang w:val="en-GB"/>
        </w:rPr>
        <w:t>ct</w:t>
      </w:r>
      <w:r w:rsidR="00BA4849">
        <w:rPr>
          <w:rFonts w:ascii="Arial" w:hAnsi="Arial" w:cs="Arial"/>
          <w:sz w:val="22"/>
          <w:szCs w:val="22"/>
          <w:lang w:val="en-GB"/>
        </w:rPr>
        <w:t>, what options should Peralta Limited be advised to consider in order to enforce the debt owed to it by Santiago Limited?</w:t>
      </w:r>
    </w:p>
    <w:p w14:paraId="720DC5B3" w14:textId="77777777" w:rsidR="009B0723" w:rsidRPr="008065CE" w:rsidRDefault="009B0723" w:rsidP="008065CE">
      <w:pPr>
        <w:autoSpaceDE w:val="0"/>
        <w:autoSpaceDN w:val="0"/>
        <w:adjustRightInd w:val="0"/>
        <w:jc w:val="both"/>
        <w:rPr>
          <w:rFonts w:ascii="Arial" w:hAnsi="Arial" w:cs="Arial"/>
          <w:sz w:val="22"/>
          <w:szCs w:val="22"/>
          <w:lang w:val="en-GB"/>
        </w:rPr>
      </w:pPr>
    </w:p>
    <w:p w14:paraId="57C48E28" w14:textId="77777777" w:rsidR="000D481E" w:rsidRDefault="000D481E" w:rsidP="008065CE">
      <w:pPr>
        <w:autoSpaceDE w:val="0"/>
        <w:autoSpaceDN w:val="0"/>
        <w:adjustRightInd w:val="0"/>
        <w:jc w:val="both"/>
        <w:rPr>
          <w:rFonts w:ascii="Arial" w:hAnsi="Arial" w:cs="Arial"/>
          <w:color w:val="7B7B7B" w:themeColor="accent3" w:themeShade="BF"/>
          <w:sz w:val="22"/>
          <w:szCs w:val="22"/>
          <w:lang w:val="en-GB"/>
        </w:rPr>
      </w:pPr>
    </w:p>
    <w:p w14:paraId="08437C2F" w14:textId="7BD7FA73" w:rsidR="00316095" w:rsidRDefault="00B012CB" w:rsidP="008065CE">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Peralta Limited should consider serving a statutory demand on Santiago Limited</w:t>
      </w:r>
      <w:r w:rsidR="005112C1">
        <w:rPr>
          <w:rFonts w:ascii="Arial" w:hAnsi="Arial" w:cs="Arial"/>
          <w:color w:val="7B7B7B" w:themeColor="accent3" w:themeShade="BF"/>
          <w:sz w:val="22"/>
          <w:szCs w:val="22"/>
          <w:lang w:val="en-GB"/>
        </w:rPr>
        <w:t xml:space="preserve"> – this is a written demand for payment of the debt that is due and payable by Santiago Limited</w:t>
      </w:r>
      <w:r w:rsidR="000F4DDC">
        <w:rPr>
          <w:rFonts w:ascii="Arial" w:hAnsi="Arial" w:cs="Arial"/>
          <w:color w:val="7B7B7B" w:themeColor="accent3" w:themeShade="BF"/>
          <w:sz w:val="22"/>
          <w:szCs w:val="22"/>
          <w:lang w:val="en-GB"/>
        </w:rPr>
        <w:t xml:space="preserve"> to Peralta Limited</w:t>
      </w:r>
      <w:r w:rsidR="006C500E">
        <w:rPr>
          <w:rFonts w:ascii="Arial" w:hAnsi="Arial" w:cs="Arial"/>
          <w:color w:val="7B7B7B" w:themeColor="accent3" w:themeShade="BF"/>
          <w:sz w:val="22"/>
          <w:szCs w:val="22"/>
          <w:lang w:val="en-GB"/>
        </w:rPr>
        <w:t xml:space="preserve"> under the terms of the loan agreement</w:t>
      </w:r>
      <w:r w:rsidR="000F4DDC">
        <w:rPr>
          <w:rFonts w:ascii="Arial" w:hAnsi="Arial" w:cs="Arial"/>
          <w:color w:val="7B7B7B" w:themeColor="accent3" w:themeShade="BF"/>
          <w:sz w:val="22"/>
          <w:szCs w:val="22"/>
          <w:lang w:val="en-GB"/>
        </w:rPr>
        <w:t>,</w:t>
      </w:r>
      <w:r w:rsidR="005112C1">
        <w:rPr>
          <w:rFonts w:ascii="Arial" w:hAnsi="Arial" w:cs="Arial"/>
          <w:color w:val="7B7B7B" w:themeColor="accent3" w:themeShade="BF"/>
          <w:sz w:val="22"/>
          <w:szCs w:val="22"/>
          <w:lang w:val="en-GB"/>
        </w:rPr>
        <w:t xml:space="preserve"> in the amount of US$10,000,000 plus any interest accruing pursuant to the terms of t</w:t>
      </w:r>
      <w:r w:rsidR="000F4DDC">
        <w:rPr>
          <w:rFonts w:ascii="Arial" w:hAnsi="Arial" w:cs="Arial"/>
          <w:color w:val="7B7B7B" w:themeColor="accent3" w:themeShade="BF"/>
          <w:sz w:val="22"/>
          <w:szCs w:val="22"/>
          <w:lang w:val="en-GB"/>
        </w:rPr>
        <w:t xml:space="preserve">he loan agreement, in the format required under Section 156 of the Insolvency Act.  The statutory demand must be, amongst other things, in writing, dated and signed by Peralta Limited and must require Santiago Limited to pay the debt </w:t>
      </w:r>
      <w:r w:rsidR="0032109D">
        <w:rPr>
          <w:rFonts w:ascii="Arial" w:hAnsi="Arial" w:cs="Arial"/>
          <w:color w:val="7B7B7B" w:themeColor="accent3" w:themeShade="BF"/>
          <w:sz w:val="22"/>
          <w:szCs w:val="22"/>
          <w:lang w:val="en-GB"/>
        </w:rPr>
        <w:t xml:space="preserve">(or to secure or compound the debt, as applicable) to the reasonable satisfaction of Peralta Limited within 21 days of service of the statutory demand. </w:t>
      </w:r>
    </w:p>
    <w:p w14:paraId="3B34DD4A" w14:textId="4CEBE2D4" w:rsidR="0032109D" w:rsidRDefault="0032109D" w:rsidP="008065CE">
      <w:pPr>
        <w:autoSpaceDE w:val="0"/>
        <w:autoSpaceDN w:val="0"/>
        <w:adjustRightInd w:val="0"/>
        <w:jc w:val="both"/>
        <w:rPr>
          <w:rFonts w:ascii="Arial" w:hAnsi="Arial" w:cs="Arial"/>
          <w:color w:val="7B7B7B" w:themeColor="accent3" w:themeShade="BF"/>
          <w:sz w:val="22"/>
          <w:szCs w:val="22"/>
          <w:lang w:val="en-GB"/>
        </w:rPr>
      </w:pPr>
    </w:p>
    <w:p w14:paraId="1069D029" w14:textId="5007C77D" w:rsidR="0032109D" w:rsidRDefault="0032109D" w:rsidP="008065CE">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Provided that Santiago Limited does not seek to </w:t>
      </w:r>
      <w:r w:rsidR="00A5463B">
        <w:rPr>
          <w:rFonts w:ascii="Arial" w:hAnsi="Arial" w:cs="Arial"/>
          <w:color w:val="7B7B7B" w:themeColor="accent3" w:themeShade="BF"/>
          <w:sz w:val="22"/>
          <w:szCs w:val="22"/>
          <w:lang w:val="en-GB"/>
        </w:rPr>
        <w:t xml:space="preserve">set aside the statutory demand under Sections 156 of 157 of the Insolvency Act – by way of application within 14 days of the service of the statutory demand, </w:t>
      </w:r>
      <w:r w:rsidR="004A31D0">
        <w:rPr>
          <w:rFonts w:ascii="Arial" w:hAnsi="Arial" w:cs="Arial"/>
          <w:color w:val="7B7B7B" w:themeColor="accent3" w:themeShade="BF"/>
          <w:sz w:val="22"/>
          <w:szCs w:val="22"/>
          <w:lang w:val="en-GB"/>
        </w:rPr>
        <w:t xml:space="preserve">for example </w:t>
      </w:r>
      <w:r w:rsidR="00A5463B">
        <w:rPr>
          <w:rFonts w:ascii="Arial" w:hAnsi="Arial" w:cs="Arial"/>
          <w:color w:val="7B7B7B" w:themeColor="accent3" w:themeShade="BF"/>
          <w:sz w:val="22"/>
          <w:szCs w:val="22"/>
          <w:lang w:val="en-GB"/>
        </w:rPr>
        <w:t>on the basis that the debt is disputed</w:t>
      </w:r>
      <w:r w:rsidR="004A31D0">
        <w:rPr>
          <w:rFonts w:ascii="Arial" w:hAnsi="Arial" w:cs="Arial"/>
          <w:color w:val="7B7B7B" w:themeColor="accent3" w:themeShade="BF"/>
          <w:sz w:val="22"/>
          <w:szCs w:val="22"/>
          <w:lang w:val="en-GB"/>
        </w:rPr>
        <w:t xml:space="preserve"> </w:t>
      </w:r>
      <w:r w:rsidR="000E168D">
        <w:rPr>
          <w:rFonts w:ascii="Arial" w:hAnsi="Arial" w:cs="Arial"/>
          <w:color w:val="7B7B7B" w:themeColor="accent3" w:themeShade="BF"/>
          <w:sz w:val="22"/>
          <w:szCs w:val="22"/>
          <w:lang w:val="en-GB"/>
        </w:rPr>
        <w:t>–</w:t>
      </w:r>
      <w:r w:rsidR="004A31D0">
        <w:rPr>
          <w:rFonts w:ascii="Arial" w:hAnsi="Arial" w:cs="Arial"/>
          <w:color w:val="7B7B7B" w:themeColor="accent3" w:themeShade="BF"/>
          <w:sz w:val="22"/>
          <w:szCs w:val="22"/>
          <w:lang w:val="en-GB"/>
        </w:rPr>
        <w:t xml:space="preserve"> </w:t>
      </w:r>
      <w:r w:rsidR="000E168D">
        <w:rPr>
          <w:rFonts w:ascii="Arial" w:hAnsi="Arial" w:cs="Arial"/>
          <w:color w:val="7B7B7B" w:themeColor="accent3" w:themeShade="BF"/>
          <w:sz w:val="22"/>
          <w:szCs w:val="22"/>
          <w:lang w:val="en-GB"/>
        </w:rPr>
        <w:t xml:space="preserve">and </w:t>
      </w:r>
      <w:r w:rsidR="003C3457">
        <w:rPr>
          <w:rFonts w:ascii="Arial" w:hAnsi="Arial" w:cs="Arial"/>
          <w:color w:val="7B7B7B" w:themeColor="accent3" w:themeShade="BF"/>
          <w:sz w:val="22"/>
          <w:szCs w:val="22"/>
          <w:lang w:val="en-GB"/>
        </w:rPr>
        <w:t>in the event</w:t>
      </w:r>
      <w:r w:rsidR="000E168D">
        <w:rPr>
          <w:rFonts w:ascii="Arial" w:hAnsi="Arial" w:cs="Arial"/>
          <w:color w:val="7B7B7B" w:themeColor="accent3" w:themeShade="BF"/>
          <w:sz w:val="22"/>
          <w:szCs w:val="22"/>
          <w:lang w:val="en-GB"/>
        </w:rPr>
        <w:t xml:space="preserve"> that </w:t>
      </w:r>
      <w:r w:rsidR="003C3457">
        <w:rPr>
          <w:rFonts w:ascii="Arial" w:hAnsi="Arial" w:cs="Arial"/>
          <w:color w:val="7B7B7B" w:themeColor="accent3" w:themeShade="BF"/>
          <w:sz w:val="22"/>
          <w:szCs w:val="22"/>
          <w:lang w:val="en-GB"/>
        </w:rPr>
        <w:t xml:space="preserve">Santiago Limited fails to comply with the terms of the statutory demand (i.e. fails to pay the debt in full), Peralta Limited may seek to </w:t>
      </w:r>
      <w:r w:rsidR="000F663A">
        <w:rPr>
          <w:rFonts w:ascii="Arial" w:hAnsi="Arial" w:cs="Arial"/>
          <w:color w:val="7B7B7B" w:themeColor="accent3" w:themeShade="BF"/>
          <w:sz w:val="22"/>
          <w:szCs w:val="22"/>
          <w:lang w:val="en-GB"/>
        </w:rPr>
        <w:t xml:space="preserve">commence formal insolvency proceedings in respect of Santiago Limited. </w:t>
      </w:r>
    </w:p>
    <w:p w14:paraId="2B6EFCF6" w14:textId="437A977E" w:rsidR="000E168D" w:rsidRDefault="000E168D" w:rsidP="008065CE">
      <w:pPr>
        <w:autoSpaceDE w:val="0"/>
        <w:autoSpaceDN w:val="0"/>
        <w:adjustRightInd w:val="0"/>
        <w:jc w:val="both"/>
        <w:rPr>
          <w:rFonts w:ascii="Arial" w:hAnsi="Arial" w:cs="Arial"/>
          <w:color w:val="7B7B7B" w:themeColor="accent3" w:themeShade="BF"/>
          <w:sz w:val="22"/>
          <w:szCs w:val="22"/>
          <w:lang w:val="en-GB"/>
        </w:rPr>
      </w:pPr>
    </w:p>
    <w:p w14:paraId="2BC28A84" w14:textId="07067660" w:rsidR="000E168D" w:rsidRDefault="000E168D" w:rsidP="008065CE">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Peralta Limited may use the threat of commencement of liquidation proceedings as </w:t>
      </w:r>
      <w:r w:rsidR="000F663A">
        <w:rPr>
          <w:rFonts w:ascii="Arial" w:hAnsi="Arial" w:cs="Arial"/>
          <w:color w:val="7B7B7B" w:themeColor="accent3" w:themeShade="BF"/>
          <w:sz w:val="22"/>
          <w:szCs w:val="22"/>
          <w:lang w:val="en-GB"/>
        </w:rPr>
        <w:t xml:space="preserve">a powerful tool / </w:t>
      </w:r>
      <w:r>
        <w:rPr>
          <w:rFonts w:ascii="Arial" w:hAnsi="Arial" w:cs="Arial"/>
          <w:color w:val="7B7B7B" w:themeColor="accent3" w:themeShade="BF"/>
          <w:sz w:val="22"/>
          <w:szCs w:val="22"/>
          <w:lang w:val="en-GB"/>
        </w:rPr>
        <w:t xml:space="preserve">leverage against Santiago Limited, with a view to obtaining repayment in full of the outstanding debt due and payable pursuant to the loan agreement. </w:t>
      </w:r>
    </w:p>
    <w:p w14:paraId="3D399E66" w14:textId="462C0E6E" w:rsidR="00F24F3D" w:rsidRDefault="00F24F3D" w:rsidP="008065CE">
      <w:pPr>
        <w:autoSpaceDE w:val="0"/>
        <w:autoSpaceDN w:val="0"/>
        <w:adjustRightInd w:val="0"/>
        <w:jc w:val="both"/>
        <w:rPr>
          <w:rFonts w:ascii="Arial" w:hAnsi="Arial" w:cs="Arial"/>
          <w:color w:val="7B7B7B" w:themeColor="accent3" w:themeShade="BF"/>
          <w:sz w:val="22"/>
          <w:szCs w:val="22"/>
          <w:lang w:val="en-GB"/>
        </w:rPr>
      </w:pPr>
    </w:p>
    <w:p w14:paraId="610FFA23" w14:textId="77777777" w:rsidR="00E131A2" w:rsidRDefault="00F24F3D" w:rsidP="008065CE">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Peralta Limited may seek to commence liquidation </w:t>
      </w:r>
      <w:r w:rsidR="00DE6109">
        <w:rPr>
          <w:rFonts w:ascii="Arial" w:hAnsi="Arial" w:cs="Arial"/>
          <w:color w:val="7B7B7B" w:themeColor="accent3" w:themeShade="BF"/>
          <w:sz w:val="22"/>
          <w:szCs w:val="22"/>
          <w:lang w:val="en-GB"/>
        </w:rPr>
        <w:t xml:space="preserve">and the appointment of liquidator(s) </w:t>
      </w:r>
      <w:r>
        <w:rPr>
          <w:rFonts w:ascii="Arial" w:hAnsi="Arial" w:cs="Arial"/>
          <w:color w:val="7B7B7B" w:themeColor="accent3" w:themeShade="BF"/>
          <w:sz w:val="22"/>
          <w:szCs w:val="22"/>
          <w:lang w:val="en-GB"/>
        </w:rPr>
        <w:t>on the basis that Santiago Limited is insolvent</w:t>
      </w:r>
      <w:r w:rsidR="00DE6109">
        <w:rPr>
          <w:rFonts w:ascii="Arial" w:hAnsi="Arial" w:cs="Arial"/>
          <w:color w:val="7B7B7B" w:themeColor="accent3" w:themeShade="BF"/>
          <w:sz w:val="22"/>
          <w:szCs w:val="22"/>
          <w:lang w:val="en-GB"/>
        </w:rPr>
        <w:t>.  Pursuant to Section 162 of the Insolvency Act, Peralta Limited, in its capacity as creditor of Santiago Limited, may make an application for the appointment of a liquidator</w:t>
      </w:r>
      <w:r w:rsidR="00CD5B09">
        <w:rPr>
          <w:rFonts w:ascii="Arial" w:hAnsi="Arial" w:cs="Arial"/>
          <w:color w:val="7B7B7B" w:themeColor="accent3" w:themeShade="BF"/>
          <w:sz w:val="22"/>
          <w:szCs w:val="22"/>
          <w:lang w:val="en-GB"/>
        </w:rPr>
        <w:t xml:space="preserve">.  </w:t>
      </w:r>
    </w:p>
    <w:p w14:paraId="1CFC3D0F" w14:textId="77777777" w:rsidR="00E131A2" w:rsidRDefault="00E131A2" w:rsidP="008065CE">
      <w:pPr>
        <w:autoSpaceDE w:val="0"/>
        <w:autoSpaceDN w:val="0"/>
        <w:adjustRightInd w:val="0"/>
        <w:jc w:val="both"/>
        <w:rPr>
          <w:rFonts w:ascii="Arial" w:hAnsi="Arial" w:cs="Arial"/>
          <w:color w:val="7B7B7B" w:themeColor="accent3" w:themeShade="BF"/>
          <w:sz w:val="22"/>
          <w:szCs w:val="22"/>
          <w:lang w:val="en-GB"/>
        </w:rPr>
      </w:pPr>
    </w:p>
    <w:p w14:paraId="23325B65" w14:textId="1DABC495" w:rsidR="00F24F3D" w:rsidRDefault="00CD5B09" w:rsidP="008065CE">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Such application may be made on the basis that Santiago Limited is insolvent (see Section </w:t>
      </w:r>
      <w:r w:rsidR="00E131A2">
        <w:rPr>
          <w:rFonts w:ascii="Arial" w:hAnsi="Arial" w:cs="Arial"/>
          <w:color w:val="7B7B7B" w:themeColor="accent3" w:themeShade="BF"/>
          <w:sz w:val="22"/>
          <w:szCs w:val="22"/>
          <w:lang w:val="en-GB"/>
        </w:rPr>
        <w:t xml:space="preserve">159(1) of the Insolvency Act) - </w:t>
      </w:r>
      <w:r w:rsidR="00F24F3D">
        <w:rPr>
          <w:rFonts w:ascii="Arial" w:hAnsi="Arial" w:cs="Arial"/>
          <w:color w:val="7B7B7B" w:themeColor="accent3" w:themeShade="BF"/>
          <w:sz w:val="22"/>
          <w:szCs w:val="22"/>
          <w:lang w:val="en-GB"/>
        </w:rPr>
        <w:t>Peralta Limited will be under an obligation to prove to the satisfaction of the BVI Court that Santiago Limited is unable to pay its debts as they fall due (which is a question of fact)</w:t>
      </w:r>
      <w:r w:rsidR="00E131A2">
        <w:rPr>
          <w:rFonts w:ascii="Arial" w:hAnsi="Arial" w:cs="Arial"/>
          <w:color w:val="7B7B7B" w:themeColor="accent3" w:themeShade="BF"/>
          <w:sz w:val="22"/>
          <w:szCs w:val="22"/>
          <w:lang w:val="en-GB"/>
        </w:rPr>
        <w:t xml:space="preserve"> (see Section 8 of the Insolvency Act)</w:t>
      </w:r>
      <w:r w:rsidR="00F24F3D">
        <w:rPr>
          <w:rFonts w:ascii="Arial" w:hAnsi="Arial" w:cs="Arial"/>
          <w:color w:val="7B7B7B" w:themeColor="accent3" w:themeShade="BF"/>
          <w:sz w:val="22"/>
          <w:szCs w:val="22"/>
          <w:lang w:val="en-GB"/>
        </w:rPr>
        <w:t xml:space="preserve">.  </w:t>
      </w:r>
      <w:r w:rsidR="003C3457">
        <w:rPr>
          <w:rFonts w:ascii="Arial" w:hAnsi="Arial" w:cs="Arial"/>
          <w:color w:val="7B7B7B" w:themeColor="accent3" w:themeShade="BF"/>
          <w:sz w:val="22"/>
          <w:szCs w:val="22"/>
          <w:lang w:val="en-GB"/>
        </w:rPr>
        <w:t>Santiago Limited will be</w:t>
      </w:r>
      <w:r w:rsidR="00E131A2">
        <w:rPr>
          <w:rFonts w:ascii="Arial" w:hAnsi="Arial" w:cs="Arial"/>
          <w:color w:val="7B7B7B" w:themeColor="accent3" w:themeShade="BF"/>
          <w:sz w:val="22"/>
          <w:szCs w:val="22"/>
          <w:lang w:val="en-GB"/>
        </w:rPr>
        <w:t xml:space="preserve"> deemed to be insolvent in the event that it has failed to comply with the terms of the statutory demand (referred to above) served by Peralta Limited on Santiago Limited, in the prescribed form.</w:t>
      </w:r>
    </w:p>
    <w:p w14:paraId="61A13A67" w14:textId="44847269" w:rsidR="00E131A2" w:rsidRDefault="00E131A2" w:rsidP="008065CE">
      <w:pPr>
        <w:autoSpaceDE w:val="0"/>
        <w:autoSpaceDN w:val="0"/>
        <w:adjustRightInd w:val="0"/>
        <w:jc w:val="both"/>
        <w:rPr>
          <w:rFonts w:ascii="Arial" w:hAnsi="Arial" w:cs="Arial"/>
          <w:color w:val="7B7B7B" w:themeColor="accent3" w:themeShade="BF"/>
          <w:sz w:val="22"/>
          <w:szCs w:val="22"/>
          <w:lang w:val="en-GB"/>
        </w:rPr>
      </w:pPr>
    </w:p>
    <w:p w14:paraId="282607DA" w14:textId="749E5CAC" w:rsidR="00E131A2" w:rsidRDefault="00E67730" w:rsidP="008065CE">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To the extent </w:t>
      </w:r>
      <w:r w:rsidR="0024780F">
        <w:rPr>
          <w:rFonts w:ascii="Arial" w:hAnsi="Arial" w:cs="Arial"/>
          <w:color w:val="7B7B7B" w:themeColor="accent3" w:themeShade="BF"/>
          <w:sz w:val="22"/>
          <w:szCs w:val="22"/>
          <w:lang w:val="en-GB"/>
        </w:rPr>
        <w:t xml:space="preserve">Peralta Limited has any concerns that there will be risk of dissipation of Santiago Limited's assets (including </w:t>
      </w:r>
      <w:r w:rsidR="009F345C">
        <w:rPr>
          <w:rFonts w:ascii="Arial" w:hAnsi="Arial" w:cs="Arial"/>
          <w:color w:val="7B7B7B" w:themeColor="accent3" w:themeShade="BF"/>
          <w:sz w:val="22"/>
          <w:szCs w:val="22"/>
          <w:lang w:val="en-GB"/>
        </w:rPr>
        <w:t>t</w:t>
      </w:r>
      <w:r w:rsidR="0024780F">
        <w:rPr>
          <w:rFonts w:ascii="Arial" w:hAnsi="Arial" w:cs="Arial"/>
          <w:color w:val="7B7B7B" w:themeColor="accent3" w:themeShade="BF"/>
          <w:sz w:val="22"/>
          <w:szCs w:val="22"/>
          <w:lang w:val="en-GB"/>
        </w:rPr>
        <w:t>he property on Moskito Island)</w:t>
      </w:r>
      <w:r w:rsidR="00212B1E">
        <w:rPr>
          <w:rFonts w:ascii="Arial" w:hAnsi="Arial" w:cs="Arial"/>
          <w:color w:val="7B7B7B" w:themeColor="accent3" w:themeShade="BF"/>
          <w:sz w:val="22"/>
          <w:szCs w:val="22"/>
          <w:lang w:val="en-GB"/>
        </w:rPr>
        <w:t xml:space="preserve"> prior to the appointment of liquidator(s)</w:t>
      </w:r>
      <w:r w:rsidR="0024780F">
        <w:rPr>
          <w:rFonts w:ascii="Arial" w:hAnsi="Arial" w:cs="Arial"/>
          <w:color w:val="7B7B7B" w:themeColor="accent3" w:themeShade="BF"/>
          <w:sz w:val="22"/>
          <w:szCs w:val="22"/>
          <w:lang w:val="en-GB"/>
        </w:rPr>
        <w:t xml:space="preserve">, </w:t>
      </w:r>
      <w:r w:rsidR="009F345C">
        <w:rPr>
          <w:rFonts w:ascii="Arial" w:hAnsi="Arial" w:cs="Arial"/>
          <w:color w:val="7B7B7B" w:themeColor="accent3" w:themeShade="BF"/>
          <w:sz w:val="22"/>
          <w:szCs w:val="22"/>
          <w:lang w:val="en-GB"/>
        </w:rPr>
        <w:t xml:space="preserve">Peralta Limited may make an application under Section 170 of the Insolvency </w:t>
      </w:r>
      <w:r w:rsidR="009F345C">
        <w:rPr>
          <w:rFonts w:ascii="Arial" w:hAnsi="Arial" w:cs="Arial"/>
          <w:color w:val="7B7B7B" w:themeColor="accent3" w:themeShade="BF"/>
          <w:sz w:val="22"/>
          <w:szCs w:val="22"/>
          <w:lang w:val="en-GB"/>
        </w:rPr>
        <w:lastRenderedPageBreak/>
        <w:t xml:space="preserve">Act for </w:t>
      </w:r>
      <w:r w:rsidR="00D57551">
        <w:rPr>
          <w:rFonts w:ascii="Arial" w:hAnsi="Arial" w:cs="Arial"/>
          <w:color w:val="7B7B7B" w:themeColor="accent3" w:themeShade="BF"/>
          <w:sz w:val="22"/>
          <w:szCs w:val="22"/>
          <w:lang w:val="en-GB"/>
        </w:rPr>
        <w:t xml:space="preserve">interim relief – namely the appointment of a provisional liquidator.  </w:t>
      </w:r>
      <w:r w:rsidR="00212B1E">
        <w:rPr>
          <w:rFonts w:ascii="Arial" w:hAnsi="Arial" w:cs="Arial"/>
          <w:color w:val="7B7B7B" w:themeColor="accent3" w:themeShade="BF"/>
          <w:sz w:val="22"/>
          <w:szCs w:val="22"/>
          <w:lang w:val="en-GB"/>
        </w:rPr>
        <w:t>It would be necessary for Peralta Limited to prove to the satisfaction of the Court that the appointment of a provisional liquidator was necessary for the purposes of maintaining the value of assets owned or managed by Santiago Limite</w:t>
      </w:r>
      <w:r w:rsidR="001F41C0">
        <w:rPr>
          <w:rFonts w:ascii="Arial" w:hAnsi="Arial" w:cs="Arial"/>
          <w:color w:val="7B7B7B" w:themeColor="accent3" w:themeShade="BF"/>
          <w:sz w:val="22"/>
          <w:szCs w:val="22"/>
          <w:lang w:val="en-GB"/>
        </w:rPr>
        <w:t>d and is in the public interest.</w:t>
      </w:r>
    </w:p>
    <w:p w14:paraId="7A561D1B" w14:textId="567F1F0D" w:rsidR="001F41C0" w:rsidRDefault="001F41C0" w:rsidP="008065CE">
      <w:pPr>
        <w:autoSpaceDE w:val="0"/>
        <w:autoSpaceDN w:val="0"/>
        <w:adjustRightInd w:val="0"/>
        <w:jc w:val="both"/>
        <w:rPr>
          <w:rFonts w:ascii="Arial" w:hAnsi="Arial" w:cs="Arial"/>
          <w:color w:val="7B7B7B" w:themeColor="accent3" w:themeShade="BF"/>
          <w:sz w:val="22"/>
          <w:szCs w:val="22"/>
          <w:lang w:val="en-GB"/>
        </w:rPr>
      </w:pPr>
    </w:p>
    <w:p w14:paraId="65D70C6A" w14:textId="4787BE93" w:rsidR="001F41C0" w:rsidRDefault="001F41C0" w:rsidP="008065CE">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If Peralta Limited is successful in its application for the appointment of liquidator(s), from the date of the Court order appointing liquidators, Santiago Limited will be in liquidation and the liquidator(s) will have custody and control of its assets (see Section 175(1) of the Insolvency Act).  </w:t>
      </w:r>
      <w:r w:rsidR="002D0670">
        <w:rPr>
          <w:rFonts w:ascii="Arial" w:hAnsi="Arial" w:cs="Arial"/>
          <w:color w:val="7B7B7B" w:themeColor="accent3" w:themeShade="BF"/>
          <w:sz w:val="22"/>
          <w:szCs w:val="22"/>
          <w:lang w:val="en-GB"/>
        </w:rPr>
        <w:t xml:space="preserve">The liquidator(s) will, amongst other things, collect in the assets of the company and distribute the proceeds in accordance with the Insolvency Act – including Peralta Limited, as unsecured creditor.  </w:t>
      </w:r>
      <w:r w:rsidR="00EE4292">
        <w:rPr>
          <w:rFonts w:ascii="Arial" w:hAnsi="Arial" w:cs="Arial"/>
          <w:color w:val="7B7B7B" w:themeColor="accent3" w:themeShade="BF"/>
          <w:sz w:val="22"/>
          <w:szCs w:val="22"/>
          <w:lang w:val="en-GB"/>
        </w:rPr>
        <w:t xml:space="preserve">Peralta Limited will need to make a claim against Santiago Limited by submitting to the liquidator(s) a written claim, signed on its behalf (see Rule 184 of the Insolvency Rules).  The liquidator may need Peralta Limited to provide further information in support of the claim – including, a verifying affidavit; or other documentary evidence.  </w:t>
      </w:r>
      <w:r w:rsidR="007B7D07">
        <w:rPr>
          <w:rFonts w:ascii="Arial" w:hAnsi="Arial" w:cs="Arial"/>
          <w:color w:val="7B7B7B" w:themeColor="accent3" w:themeShade="BF"/>
          <w:sz w:val="22"/>
          <w:szCs w:val="22"/>
          <w:lang w:val="en-GB"/>
        </w:rPr>
        <w:t>Peralta Limited will then be paid in accordance with the waterfall (see Section 207 of the Insolvency Act).</w:t>
      </w:r>
    </w:p>
    <w:p w14:paraId="268A34D9" w14:textId="512F7AF6" w:rsidR="002D0670" w:rsidRDefault="002D0670" w:rsidP="008065CE">
      <w:pPr>
        <w:autoSpaceDE w:val="0"/>
        <w:autoSpaceDN w:val="0"/>
        <w:adjustRightInd w:val="0"/>
        <w:jc w:val="both"/>
        <w:rPr>
          <w:rFonts w:ascii="Arial" w:hAnsi="Arial" w:cs="Arial"/>
          <w:color w:val="7B7B7B" w:themeColor="accent3" w:themeShade="BF"/>
          <w:sz w:val="22"/>
          <w:szCs w:val="22"/>
          <w:lang w:val="en-GB"/>
        </w:rPr>
      </w:pPr>
    </w:p>
    <w:p w14:paraId="258D0B4E" w14:textId="5122A673" w:rsidR="002D0670" w:rsidRDefault="002D0670" w:rsidP="008065CE">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It is not clear from the fact pattern above, whether Santiago Limited granted security over its interests in the property on Moskito Island to Peralta Limited and/or to any other party.  </w:t>
      </w:r>
      <w:r w:rsidR="00EB33A1">
        <w:rPr>
          <w:rFonts w:ascii="Arial" w:hAnsi="Arial" w:cs="Arial"/>
          <w:color w:val="7B7B7B" w:themeColor="accent3" w:themeShade="BF"/>
          <w:sz w:val="22"/>
          <w:szCs w:val="22"/>
          <w:lang w:val="en-GB"/>
        </w:rPr>
        <w:t xml:space="preserve">The appointment of a liquidator(s) will not affect the rights of any security holder to enforce its security.  </w:t>
      </w:r>
      <w:r w:rsidR="005678C4">
        <w:rPr>
          <w:rFonts w:ascii="Arial" w:hAnsi="Arial" w:cs="Arial"/>
          <w:color w:val="7B7B7B" w:themeColor="accent3" w:themeShade="BF"/>
          <w:sz w:val="22"/>
          <w:szCs w:val="22"/>
          <w:lang w:val="en-GB"/>
        </w:rPr>
        <w:t xml:space="preserve">To the extent Peralta Limited has been granted any security it may seek to enforce its security, by way of payment of the debt.  To the extent any portion of the debt remains unpaid following enforcement, it may claim against Santiago Limited for the balance of the unpaid debt. </w:t>
      </w:r>
    </w:p>
    <w:bookmarkEnd w:id="0"/>
    <w:p w14:paraId="12934F08" w14:textId="77777777" w:rsidR="0077498C" w:rsidRPr="008065CE" w:rsidRDefault="0077498C" w:rsidP="008065CE">
      <w:pPr>
        <w:jc w:val="both"/>
        <w:rPr>
          <w:rFonts w:ascii="Arial" w:hAnsi="Arial" w:cs="Arial"/>
          <w:color w:val="000000" w:themeColor="text1"/>
          <w:sz w:val="22"/>
          <w:szCs w:val="22"/>
          <w:lang w:val="en-GB"/>
        </w:rPr>
      </w:pPr>
    </w:p>
    <w:p w14:paraId="384B9928" w14:textId="77777777" w:rsidR="000725C3" w:rsidRPr="008065CE" w:rsidRDefault="000725C3" w:rsidP="008065CE">
      <w:pPr>
        <w:jc w:val="both"/>
        <w:rPr>
          <w:rFonts w:ascii="Arial" w:hAnsi="Arial" w:cs="Arial"/>
          <w:color w:val="000000" w:themeColor="text1"/>
          <w:sz w:val="22"/>
          <w:szCs w:val="22"/>
          <w:lang w:val="en-GB"/>
        </w:rPr>
      </w:pPr>
    </w:p>
    <w:p w14:paraId="473F76A9" w14:textId="77777777" w:rsidR="000725C3" w:rsidRPr="008065CE" w:rsidRDefault="000725C3" w:rsidP="008065CE">
      <w:pPr>
        <w:jc w:val="both"/>
        <w:rPr>
          <w:rFonts w:ascii="Arial" w:hAnsi="Arial" w:cs="Arial"/>
          <w:color w:val="000000" w:themeColor="text1"/>
          <w:sz w:val="22"/>
          <w:szCs w:val="22"/>
          <w:lang w:val="en-GB"/>
        </w:rPr>
      </w:pPr>
    </w:p>
    <w:p w14:paraId="68B81725" w14:textId="77777777" w:rsidR="000725C3" w:rsidRPr="008065CE" w:rsidRDefault="000725C3" w:rsidP="008065CE">
      <w:pPr>
        <w:jc w:val="both"/>
        <w:rPr>
          <w:rFonts w:ascii="Arial" w:hAnsi="Arial" w:cs="Arial"/>
          <w:color w:val="000000" w:themeColor="text1"/>
          <w:sz w:val="22"/>
          <w:szCs w:val="22"/>
          <w:lang w:val="en-GB"/>
        </w:rPr>
      </w:pPr>
    </w:p>
    <w:p w14:paraId="795CD9E7" w14:textId="77777777" w:rsidR="00B77F46" w:rsidRPr="001973D9" w:rsidRDefault="00C606C3" w:rsidP="004E3A6B">
      <w:pPr>
        <w:jc w:val="center"/>
        <w:rPr>
          <w:rFonts w:ascii="Arial" w:hAnsi="Arial" w:cs="Arial"/>
          <w:b/>
          <w:bCs/>
          <w:sz w:val="22"/>
          <w:szCs w:val="22"/>
          <w:lang w:val="en-GB"/>
        </w:rPr>
      </w:pPr>
      <w:r w:rsidRPr="001973D9">
        <w:rPr>
          <w:rFonts w:ascii="Arial" w:hAnsi="Arial" w:cs="Arial"/>
          <w:b/>
          <w:bCs/>
          <w:sz w:val="22"/>
          <w:szCs w:val="22"/>
          <w:lang w:val="en-GB"/>
        </w:rPr>
        <w:t>*</w:t>
      </w:r>
      <w:r w:rsidR="001E25B9" w:rsidRPr="001973D9">
        <w:rPr>
          <w:rFonts w:ascii="Arial" w:hAnsi="Arial" w:cs="Arial"/>
          <w:b/>
          <w:bCs/>
          <w:sz w:val="22"/>
          <w:szCs w:val="22"/>
          <w:lang w:val="en-GB"/>
        </w:rPr>
        <w:t xml:space="preserve"> </w:t>
      </w:r>
      <w:r w:rsidR="0077498C" w:rsidRPr="001973D9">
        <w:rPr>
          <w:rFonts w:ascii="Arial" w:hAnsi="Arial" w:cs="Arial"/>
          <w:b/>
          <w:bCs/>
          <w:sz w:val="22"/>
          <w:szCs w:val="22"/>
          <w:lang w:val="en-GB"/>
        </w:rPr>
        <w:t>End of Assessment</w:t>
      </w:r>
      <w:r w:rsidR="001E25B9" w:rsidRPr="001973D9">
        <w:rPr>
          <w:rFonts w:ascii="Arial" w:hAnsi="Arial" w:cs="Arial"/>
          <w:b/>
          <w:bCs/>
          <w:sz w:val="22"/>
          <w:szCs w:val="22"/>
          <w:lang w:val="en-GB"/>
        </w:rPr>
        <w:t xml:space="preserve"> </w:t>
      </w:r>
      <w:r w:rsidRPr="001973D9">
        <w:rPr>
          <w:rFonts w:ascii="Arial" w:hAnsi="Arial" w:cs="Arial"/>
          <w:b/>
          <w:bCs/>
          <w:sz w:val="22"/>
          <w:szCs w:val="22"/>
          <w:lang w:val="en-GB"/>
        </w:rPr>
        <w:t>*</w:t>
      </w:r>
    </w:p>
    <w:p w14:paraId="7A206F98" w14:textId="77777777" w:rsidR="001973D9" w:rsidRPr="001973D9" w:rsidRDefault="001973D9">
      <w:pPr>
        <w:jc w:val="center"/>
        <w:rPr>
          <w:rFonts w:ascii="Arial" w:hAnsi="Arial" w:cs="Arial"/>
          <w:b/>
          <w:bCs/>
          <w:sz w:val="22"/>
          <w:szCs w:val="22"/>
          <w:lang w:val="en-GB"/>
        </w:rPr>
      </w:pPr>
    </w:p>
    <w:sectPr w:rsidR="001973D9" w:rsidRPr="001973D9" w:rsidSect="0062226A">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B0FDDF" w14:textId="77777777" w:rsidR="00000C88" w:rsidRDefault="00000C88" w:rsidP="00241B44">
      <w:r>
        <w:separator/>
      </w:r>
    </w:p>
  </w:endnote>
  <w:endnote w:type="continuationSeparator" w:id="0">
    <w:p w14:paraId="6CE9FB48" w14:textId="77777777" w:rsidR="00000C88" w:rsidRDefault="00000C88"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9662403"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6E80626D"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7542A38D" w14:textId="119B0E01"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DD624A">
          <w:rPr>
            <w:rStyle w:val="PageNumber"/>
            <w:rFonts w:ascii="Arial" w:hAnsi="Arial" w:cs="Arial"/>
            <w:b/>
            <w:bCs/>
            <w:noProof/>
            <w:sz w:val="18"/>
            <w:szCs w:val="18"/>
          </w:rPr>
          <w:t>3</w:t>
        </w:r>
        <w:r w:rsidRPr="0010593A">
          <w:rPr>
            <w:rStyle w:val="PageNumber"/>
            <w:rFonts w:ascii="Arial" w:hAnsi="Arial" w:cs="Arial"/>
            <w:b/>
            <w:bCs/>
            <w:sz w:val="18"/>
            <w:szCs w:val="18"/>
          </w:rPr>
          <w:fldChar w:fldCharType="end"/>
        </w:r>
      </w:p>
    </w:sdtContent>
  </w:sdt>
  <w:p w14:paraId="1889544E" w14:textId="5DBD04F2" w:rsidR="00241FA3" w:rsidRPr="009B4976" w:rsidRDefault="00DD624A" w:rsidP="009B4976">
    <w:pPr>
      <w:pStyle w:val="Footer"/>
      <w:ind w:right="360"/>
      <w:rPr>
        <w:rFonts w:ascii="Arial" w:hAnsi="Arial" w:cs="Arial"/>
        <w:sz w:val="18"/>
        <w:szCs w:val="18"/>
        <w:lang w:val="en-GB"/>
      </w:rPr>
    </w:pPr>
    <w:r>
      <w:rPr>
        <w:rFonts w:ascii="Arial" w:hAnsi="Arial" w:cs="Arial"/>
        <w:sz w:val="18"/>
        <w:szCs w:val="18"/>
        <w:lang w:val="en-GB"/>
      </w:rPr>
      <w:t>202021IFU-320</w:t>
    </w:r>
    <w:r w:rsidR="0073158B" w:rsidRPr="009B4976">
      <w:rPr>
        <w:rFonts w:ascii="Arial" w:hAnsi="Arial" w:cs="Arial"/>
        <w:sz w:val="18"/>
        <w:szCs w:val="18"/>
        <w:lang w:val="en-GB"/>
      </w:rPr>
      <w:t>.assessment</w:t>
    </w:r>
    <w:r w:rsidR="00802DB8">
      <w:rPr>
        <w:rFonts w:ascii="Arial" w:hAnsi="Arial" w:cs="Arial"/>
        <w:sz w:val="18"/>
        <w:szCs w:val="18"/>
        <w:lang w:val="en-GB"/>
      </w:rPr>
      <w:t>5</w:t>
    </w:r>
    <w:r w:rsidR="002356EA">
      <w:rPr>
        <w:rFonts w:ascii="Arial" w:hAnsi="Arial" w:cs="Arial"/>
        <w:sz w:val="18"/>
        <w:szCs w:val="18"/>
        <w:lang w:val="en-GB"/>
      </w:rPr>
      <w:t>B</w:t>
    </w:r>
    <w:r w:rsidR="00D53719">
      <w:rPr>
        <w:rFonts w:ascii="Arial" w:hAnsi="Arial" w:cs="Arial"/>
        <w:sz w:val="18"/>
        <w:szCs w:val="18"/>
        <w:lang w:val="en-GB"/>
      </w:rPr>
      <w:t>.docx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0C842" w14:textId="77777777" w:rsidR="00DD624A" w:rsidRDefault="00DD62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F19597" w14:textId="77777777" w:rsidR="00000C88" w:rsidRDefault="00000C88" w:rsidP="00241B44">
      <w:r>
        <w:separator/>
      </w:r>
    </w:p>
  </w:footnote>
  <w:footnote w:type="continuationSeparator" w:id="0">
    <w:p w14:paraId="4FB27556" w14:textId="77777777" w:rsidR="00000C88" w:rsidRDefault="00000C88"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9EE66F" w14:textId="77777777" w:rsidR="00DD624A" w:rsidRDefault="00DD62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DF2BAD" w14:textId="77777777" w:rsidR="00DD624A" w:rsidRDefault="00DD62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7ED844" w14:textId="77777777" w:rsidR="00DD624A" w:rsidRDefault="00DD62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90A3E"/>
    <w:multiLevelType w:val="hybridMultilevel"/>
    <w:tmpl w:val="FB5A6F96"/>
    <w:lvl w:ilvl="0" w:tplc="6A2C7D7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CC3175"/>
    <w:multiLevelType w:val="hybridMultilevel"/>
    <w:tmpl w:val="1B527C9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9835FB"/>
    <w:multiLevelType w:val="hybridMultilevel"/>
    <w:tmpl w:val="3BB4B97A"/>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4F753F"/>
    <w:multiLevelType w:val="hybridMultilevel"/>
    <w:tmpl w:val="67EE9FA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6535D0"/>
    <w:multiLevelType w:val="hybridMultilevel"/>
    <w:tmpl w:val="5D12DC62"/>
    <w:lvl w:ilvl="0" w:tplc="81B6ABD4">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280C16"/>
    <w:multiLevelType w:val="hybridMultilevel"/>
    <w:tmpl w:val="9E98D50A"/>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6E0396"/>
    <w:multiLevelType w:val="hybridMultilevel"/>
    <w:tmpl w:val="40A68BFC"/>
    <w:lvl w:ilvl="0" w:tplc="9C94586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DA601F"/>
    <w:multiLevelType w:val="hybridMultilevel"/>
    <w:tmpl w:val="97CE4A5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D1603F"/>
    <w:multiLevelType w:val="hybridMultilevel"/>
    <w:tmpl w:val="2F9A7F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173B0F"/>
    <w:multiLevelType w:val="hybridMultilevel"/>
    <w:tmpl w:val="5D12DC62"/>
    <w:lvl w:ilvl="0" w:tplc="81B6ABD4">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D083A7F"/>
    <w:multiLevelType w:val="hybridMultilevel"/>
    <w:tmpl w:val="A1DAAFB6"/>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7E4272"/>
    <w:multiLevelType w:val="hybridMultilevel"/>
    <w:tmpl w:val="97FE946A"/>
    <w:lvl w:ilvl="0" w:tplc="4008DCC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14A103E"/>
    <w:multiLevelType w:val="hybridMultilevel"/>
    <w:tmpl w:val="A0B6F442"/>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105C18"/>
    <w:multiLevelType w:val="hybridMultilevel"/>
    <w:tmpl w:val="9B64D418"/>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DB330DA"/>
    <w:multiLevelType w:val="hybridMultilevel"/>
    <w:tmpl w:val="593234F0"/>
    <w:lvl w:ilvl="0" w:tplc="E3F6D1DA">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1BF094D"/>
    <w:multiLevelType w:val="hybridMultilevel"/>
    <w:tmpl w:val="5D12DC62"/>
    <w:lvl w:ilvl="0" w:tplc="81B6ABD4">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1DD7ADD"/>
    <w:multiLevelType w:val="hybridMultilevel"/>
    <w:tmpl w:val="9B06CD78"/>
    <w:lvl w:ilvl="0" w:tplc="7AD267B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36E1F4D"/>
    <w:multiLevelType w:val="hybridMultilevel"/>
    <w:tmpl w:val="19DED070"/>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7972762"/>
    <w:multiLevelType w:val="hybridMultilevel"/>
    <w:tmpl w:val="32809ECC"/>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C9A71D1"/>
    <w:multiLevelType w:val="hybridMultilevel"/>
    <w:tmpl w:val="6596B722"/>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E0676B8"/>
    <w:multiLevelType w:val="hybridMultilevel"/>
    <w:tmpl w:val="8458AA6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04D61E1"/>
    <w:multiLevelType w:val="hybridMultilevel"/>
    <w:tmpl w:val="7F80F8D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20A0C88"/>
    <w:multiLevelType w:val="hybridMultilevel"/>
    <w:tmpl w:val="01B48FBA"/>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3786654"/>
    <w:multiLevelType w:val="hybridMultilevel"/>
    <w:tmpl w:val="58B6D434"/>
    <w:lvl w:ilvl="0" w:tplc="867818FC">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44F2293"/>
    <w:multiLevelType w:val="hybridMultilevel"/>
    <w:tmpl w:val="5D12DC62"/>
    <w:lvl w:ilvl="0" w:tplc="81B6ABD4">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594620F"/>
    <w:multiLevelType w:val="hybridMultilevel"/>
    <w:tmpl w:val="3C9A310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B290EDC"/>
    <w:multiLevelType w:val="hybridMultilevel"/>
    <w:tmpl w:val="8214D2AE"/>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00973DC"/>
    <w:multiLevelType w:val="hybridMultilevel"/>
    <w:tmpl w:val="A5E6D768"/>
    <w:lvl w:ilvl="0" w:tplc="F68E51C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16B045C"/>
    <w:multiLevelType w:val="hybridMultilevel"/>
    <w:tmpl w:val="C22A77B6"/>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48F1B19"/>
    <w:multiLevelType w:val="hybridMultilevel"/>
    <w:tmpl w:val="8406479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9761565"/>
    <w:multiLevelType w:val="hybridMultilevel"/>
    <w:tmpl w:val="D09CAD4E"/>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8D67DC6"/>
    <w:multiLevelType w:val="hybridMultilevel"/>
    <w:tmpl w:val="5D12DC62"/>
    <w:lvl w:ilvl="0" w:tplc="81B6ABD4">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30"/>
  </w:num>
  <w:num w:numId="3">
    <w:abstractNumId w:val="10"/>
  </w:num>
  <w:num w:numId="4">
    <w:abstractNumId w:val="18"/>
  </w:num>
  <w:num w:numId="5">
    <w:abstractNumId w:val="2"/>
  </w:num>
  <w:num w:numId="6">
    <w:abstractNumId w:val="12"/>
  </w:num>
  <w:num w:numId="7">
    <w:abstractNumId w:val="19"/>
  </w:num>
  <w:num w:numId="8">
    <w:abstractNumId w:val="26"/>
  </w:num>
  <w:num w:numId="9">
    <w:abstractNumId w:val="17"/>
  </w:num>
  <w:num w:numId="10">
    <w:abstractNumId w:val="13"/>
  </w:num>
  <w:num w:numId="11">
    <w:abstractNumId w:val="0"/>
  </w:num>
  <w:num w:numId="12">
    <w:abstractNumId w:val="23"/>
  </w:num>
  <w:num w:numId="13">
    <w:abstractNumId w:val="28"/>
  </w:num>
  <w:num w:numId="14">
    <w:abstractNumId w:val="5"/>
  </w:num>
  <w:num w:numId="15">
    <w:abstractNumId w:val="21"/>
  </w:num>
  <w:num w:numId="16">
    <w:abstractNumId w:val="3"/>
  </w:num>
  <w:num w:numId="17">
    <w:abstractNumId w:val="7"/>
  </w:num>
  <w:num w:numId="18">
    <w:abstractNumId w:val="25"/>
  </w:num>
  <w:num w:numId="19">
    <w:abstractNumId w:val="8"/>
  </w:num>
  <w:num w:numId="20">
    <w:abstractNumId w:val="20"/>
  </w:num>
  <w:num w:numId="21">
    <w:abstractNumId w:val="29"/>
  </w:num>
  <w:num w:numId="22">
    <w:abstractNumId w:val="1"/>
  </w:num>
  <w:num w:numId="23">
    <w:abstractNumId w:val="31"/>
  </w:num>
  <w:num w:numId="24">
    <w:abstractNumId w:val="11"/>
  </w:num>
  <w:num w:numId="25">
    <w:abstractNumId w:val="4"/>
  </w:num>
  <w:num w:numId="26">
    <w:abstractNumId w:val="15"/>
  </w:num>
  <w:num w:numId="27">
    <w:abstractNumId w:val="24"/>
  </w:num>
  <w:num w:numId="28">
    <w:abstractNumId w:val="9"/>
  </w:num>
  <w:num w:numId="29">
    <w:abstractNumId w:val="6"/>
  </w:num>
  <w:num w:numId="30">
    <w:abstractNumId w:val="27"/>
  </w:num>
  <w:num w:numId="31">
    <w:abstractNumId w:val="16"/>
  </w:num>
  <w:num w:numId="32">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4"/>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C88"/>
    <w:rsid w:val="00007BF3"/>
    <w:rsid w:val="00010BA0"/>
    <w:rsid w:val="000146D6"/>
    <w:rsid w:val="00016E59"/>
    <w:rsid w:val="00020557"/>
    <w:rsid w:val="00021FC2"/>
    <w:rsid w:val="000250C7"/>
    <w:rsid w:val="00026F16"/>
    <w:rsid w:val="00037621"/>
    <w:rsid w:val="00043190"/>
    <w:rsid w:val="00044D46"/>
    <w:rsid w:val="00045088"/>
    <w:rsid w:val="00045904"/>
    <w:rsid w:val="000502FD"/>
    <w:rsid w:val="00053BC1"/>
    <w:rsid w:val="00060B3E"/>
    <w:rsid w:val="00065166"/>
    <w:rsid w:val="000725C3"/>
    <w:rsid w:val="00082609"/>
    <w:rsid w:val="000851CC"/>
    <w:rsid w:val="000867D0"/>
    <w:rsid w:val="00087F21"/>
    <w:rsid w:val="00093BE8"/>
    <w:rsid w:val="000A407B"/>
    <w:rsid w:val="000A68ED"/>
    <w:rsid w:val="000B5FF1"/>
    <w:rsid w:val="000B609F"/>
    <w:rsid w:val="000C07F7"/>
    <w:rsid w:val="000C3470"/>
    <w:rsid w:val="000D481E"/>
    <w:rsid w:val="000D55A8"/>
    <w:rsid w:val="000E168D"/>
    <w:rsid w:val="000E1E96"/>
    <w:rsid w:val="000E4841"/>
    <w:rsid w:val="000F1677"/>
    <w:rsid w:val="000F3D6C"/>
    <w:rsid w:val="000F4DDC"/>
    <w:rsid w:val="000F663A"/>
    <w:rsid w:val="00101707"/>
    <w:rsid w:val="00102C00"/>
    <w:rsid w:val="00102CC9"/>
    <w:rsid w:val="0010593A"/>
    <w:rsid w:val="0011473D"/>
    <w:rsid w:val="00115C85"/>
    <w:rsid w:val="00123855"/>
    <w:rsid w:val="00126A4D"/>
    <w:rsid w:val="0014171F"/>
    <w:rsid w:val="0014622C"/>
    <w:rsid w:val="00152348"/>
    <w:rsid w:val="0015289B"/>
    <w:rsid w:val="0015456D"/>
    <w:rsid w:val="00155FA2"/>
    <w:rsid w:val="001618B3"/>
    <w:rsid w:val="00161F1B"/>
    <w:rsid w:val="00162829"/>
    <w:rsid w:val="0017088A"/>
    <w:rsid w:val="001732B4"/>
    <w:rsid w:val="00180548"/>
    <w:rsid w:val="00180AC4"/>
    <w:rsid w:val="00180CCE"/>
    <w:rsid w:val="0018267A"/>
    <w:rsid w:val="00182779"/>
    <w:rsid w:val="001830DF"/>
    <w:rsid w:val="001966D9"/>
    <w:rsid w:val="001973D9"/>
    <w:rsid w:val="001A007A"/>
    <w:rsid w:val="001A7E9A"/>
    <w:rsid w:val="001B0F70"/>
    <w:rsid w:val="001B5016"/>
    <w:rsid w:val="001B51A3"/>
    <w:rsid w:val="001B77C3"/>
    <w:rsid w:val="001C45FC"/>
    <w:rsid w:val="001D0469"/>
    <w:rsid w:val="001D29C0"/>
    <w:rsid w:val="001D4862"/>
    <w:rsid w:val="001E25B9"/>
    <w:rsid w:val="001E49E0"/>
    <w:rsid w:val="001E7B5A"/>
    <w:rsid w:val="001F41C0"/>
    <w:rsid w:val="001F7412"/>
    <w:rsid w:val="0020090A"/>
    <w:rsid w:val="00202DFE"/>
    <w:rsid w:val="0020725B"/>
    <w:rsid w:val="002110F1"/>
    <w:rsid w:val="00212B1E"/>
    <w:rsid w:val="00230F65"/>
    <w:rsid w:val="00231EAD"/>
    <w:rsid w:val="002356EA"/>
    <w:rsid w:val="0024116D"/>
    <w:rsid w:val="00241B44"/>
    <w:rsid w:val="00241FA3"/>
    <w:rsid w:val="00245DE8"/>
    <w:rsid w:val="00245EFB"/>
    <w:rsid w:val="0024780F"/>
    <w:rsid w:val="0025386E"/>
    <w:rsid w:val="0026301C"/>
    <w:rsid w:val="002638B0"/>
    <w:rsid w:val="002649C2"/>
    <w:rsid w:val="00265945"/>
    <w:rsid w:val="0026647A"/>
    <w:rsid w:val="002668D3"/>
    <w:rsid w:val="0027299F"/>
    <w:rsid w:val="0027374E"/>
    <w:rsid w:val="00284EBE"/>
    <w:rsid w:val="002903A7"/>
    <w:rsid w:val="0029433F"/>
    <w:rsid w:val="00294829"/>
    <w:rsid w:val="0029690F"/>
    <w:rsid w:val="00297C8A"/>
    <w:rsid w:val="002A2A60"/>
    <w:rsid w:val="002A37BB"/>
    <w:rsid w:val="002A74F6"/>
    <w:rsid w:val="002B014D"/>
    <w:rsid w:val="002B1C45"/>
    <w:rsid w:val="002B2567"/>
    <w:rsid w:val="002B4F08"/>
    <w:rsid w:val="002C13C8"/>
    <w:rsid w:val="002C3547"/>
    <w:rsid w:val="002D0021"/>
    <w:rsid w:val="002D0670"/>
    <w:rsid w:val="002D299D"/>
    <w:rsid w:val="002D3473"/>
    <w:rsid w:val="002E0283"/>
    <w:rsid w:val="002E0EEE"/>
    <w:rsid w:val="002F1956"/>
    <w:rsid w:val="002F3440"/>
    <w:rsid w:val="002F67FE"/>
    <w:rsid w:val="002F75A3"/>
    <w:rsid w:val="00303C2F"/>
    <w:rsid w:val="0031233B"/>
    <w:rsid w:val="003125FB"/>
    <w:rsid w:val="003144EF"/>
    <w:rsid w:val="00316095"/>
    <w:rsid w:val="0032109D"/>
    <w:rsid w:val="00322E27"/>
    <w:rsid w:val="00326292"/>
    <w:rsid w:val="00326415"/>
    <w:rsid w:val="00330937"/>
    <w:rsid w:val="00330F31"/>
    <w:rsid w:val="00334648"/>
    <w:rsid w:val="0033768C"/>
    <w:rsid w:val="00337938"/>
    <w:rsid w:val="00340769"/>
    <w:rsid w:val="00341AA6"/>
    <w:rsid w:val="00361A0A"/>
    <w:rsid w:val="00364836"/>
    <w:rsid w:val="0036565C"/>
    <w:rsid w:val="0036625E"/>
    <w:rsid w:val="0037465A"/>
    <w:rsid w:val="0038082F"/>
    <w:rsid w:val="00382C98"/>
    <w:rsid w:val="0038364E"/>
    <w:rsid w:val="0038533C"/>
    <w:rsid w:val="00386568"/>
    <w:rsid w:val="00390B57"/>
    <w:rsid w:val="003948D5"/>
    <w:rsid w:val="00396821"/>
    <w:rsid w:val="00397D3A"/>
    <w:rsid w:val="003A051E"/>
    <w:rsid w:val="003B170F"/>
    <w:rsid w:val="003B3C5F"/>
    <w:rsid w:val="003B601B"/>
    <w:rsid w:val="003C3457"/>
    <w:rsid w:val="003C4471"/>
    <w:rsid w:val="003D0A6D"/>
    <w:rsid w:val="003E0B16"/>
    <w:rsid w:val="003E67D1"/>
    <w:rsid w:val="003F3E36"/>
    <w:rsid w:val="00404329"/>
    <w:rsid w:val="00404E66"/>
    <w:rsid w:val="00405DC1"/>
    <w:rsid w:val="00415F1F"/>
    <w:rsid w:val="0041718C"/>
    <w:rsid w:val="0042108F"/>
    <w:rsid w:val="00430FED"/>
    <w:rsid w:val="00434A8C"/>
    <w:rsid w:val="00437297"/>
    <w:rsid w:val="00444284"/>
    <w:rsid w:val="00445CE6"/>
    <w:rsid w:val="004534C2"/>
    <w:rsid w:val="0045446F"/>
    <w:rsid w:val="00454BA6"/>
    <w:rsid w:val="0045683E"/>
    <w:rsid w:val="0047211B"/>
    <w:rsid w:val="00477C72"/>
    <w:rsid w:val="00491675"/>
    <w:rsid w:val="00493855"/>
    <w:rsid w:val="00495E79"/>
    <w:rsid w:val="004A2D83"/>
    <w:rsid w:val="004A31D0"/>
    <w:rsid w:val="004A57DD"/>
    <w:rsid w:val="004A7B51"/>
    <w:rsid w:val="004A7D71"/>
    <w:rsid w:val="004A7EF3"/>
    <w:rsid w:val="004B11FD"/>
    <w:rsid w:val="004B23A2"/>
    <w:rsid w:val="004D1A5A"/>
    <w:rsid w:val="004D2FFF"/>
    <w:rsid w:val="004D3721"/>
    <w:rsid w:val="004D64F9"/>
    <w:rsid w:val="004E3A6B"/>
    <w:rsid w:val="004E622C"/>
    <w:rsid w:val="004F5FDF"/>
    <w:rsid w:val="005112C1"/>
    <w:rsid w:val="00511CB4"/>
    <w:rsid w:val="00516777"/>
    <w:rsid w:val="005177FE"/>
    <w:rsid w:val="00521625"/>
    <w:rsid w:val="0052263B"/>
    <w:rsid w:val="00524728"/>
    <w:rsid w:val="005331CA"/>
    <w:rsid w:val="00537970"/>
    <w:rsid w:val="00540E3A"/>
    <w:rsid w:val="00544127"/>
    <w:rsid w:val="005463A9"/>
    <w:rsid w:val="00546430"/>
    <w:rsid w:val="00553EB2"/>
    <w:rsid w:val="00560534"/>
    <w:rsid w:val="0056391B"/>
    <w:rsid w:val="005650E2"/>
    <w:rsid w:val="005678C4"/>
    <w:rsid w:val="00567AD7"/>
    <w:rsid w:val="005707AC"/>
    <w:rsid w:val="00575B2D"/>
    <w:rsid w:val="005833D0"/>
    <w:rsid w:val="005846F3"/>
    <w:rsid w:val="0058622F"/>
    <w:rsid w:val="00592F82"/>
    <w:rsid w:val="005A0CCA"/>
    <w:rsid w:val="005A6FF2"/>
    <w:rsid w:val="005A726D"/>
    <w:rsid w:val="005B67AC"/>
    <w:rsid w:val="005B79F4"/>
    <w:rsid w:val="005D16DD"/>
    <w:rsid w:val="005D43E0"/>
    <w:rsid w:val="005D58A3"/>
    <w:rsid w:val="005E1B79"/>
    <w:rsid w:val="005E6076"/>
    <w:rsid w:val="005E7008"/>
    <w:rsid w:val="005F026D"/>
    <w:rsid w:val="005F0775"/>
    <w:rsid w:val="005F2AEA"/>
    <w:rsid w:val="005F2D0B"/>
    <w:rsid w:val="005F4B31"/>
    <w:rsid w:val="00610388"/>
    <w:rsid w:val="00610AC7"/>
    <w:rsid w:val="00612CA5"/>
    <w:rsid w:val="006153EC"/>
    <w:rsid w:val="00617A39"/>
    <w:rsid w:val="00621A17"/>
    <w:rsid w:val="0062226A"/>
    <w:rsid w:val="00624B13"/>
    <w:rsid w:val="00627CC9"/>
    <w:rsid w:val="00627E7B"/>
    <w:rsid w:val="00630158"/>
    <w:rsid w:val="00630542"/>
    <w:rsid w:val="00632E44"/>
    <w:rsid w:val="00634622"/>
    <w:rsid w:val="00636808"/>
    <w:rsid w:val="00641515"/>
    <w:rsid w:val="00641A32"/>
    <w:rsid w:val="00654C2F"/>
    <w:rsid w:val="00657087"/>
    <w:rsid w:val="006639DB"/>
    <w:rsid w:val="00665098"/>
    <w:rsid w:val="006661EF"/>
    <w:rsid w:val="00666DF9"/>
    <w:rsid w:val="00672CAB"/>
    <w:rsid w:val="00677AEB"/>
    <w:rsid w:val="00680EF2"/>
    <w:rsid w:val="00687A1D"/>
    <w:rsid w:val="00690A51"/>
    <w:rsid w:val="00697EA1"/>
    <w:rsid w:val="006A2646"/>
    <w:rsid w:val="006A6530"/>
    <w:rsid w:val="006A6BCE"/>
    <w:rsid w:val="006B435A"/>
    <w:rsid w:val="006B4C64"/>
    <w:rsid w:val="006C36EC"/>
    <w:rsid w:val="006C500E"/>
    <w:rsid w:val="006D20D5"/>
    <w:rsid w:val="006D6BD5"/>
    <w:rsid w:val="006E481A"/>
    <w:rsid w:val="006E5298"/>
    <w:rsid w:val="006F4A78"/>
    <w:rsid w:val="006F734A"/>
    <w:rsid w:val="00700D83"/>
    <w:rsid w:val="00704852"/>
    <w:rsid w:val="007074E9"/>
    <w:rsid w:val="00713DA4"/>
    <w:rsid w:val="00714BF1"/>
    <w:rsid w:val="00721383"/>
    <w:rsid w:val="00726859"/>
    <w:rsid w:val="0073158B"/>
    <w:rsid w:val="007333CC"/>
    <w:rsid w:val="0073399A"/>
    <w:rsid w:val="00740DAD"/>
    <w:rsid w:val="00755234"/>
    <w:rsid w:val="007603F5"/>
    <w:rsid w:val="00764DB0"/>
    <w:rsid w:val="00766F06"/>
    <w:rsid w:val="0076764D"/>
    <w:rsid w:val="007724B1"/>
    <w:rsid w:val="0077498C"/>
    <w:rsid w:val="007809BC"/>
    <w:rsid w:val="00784128"/>
    <w:rsid w:val="00787BCC"/>
    <w:rsid w:val="00793173"/>
    <w:rsid w:val="007A2A33"/>
    <w:rsid w:val="007B5462"/>
    <w:rsid w:val="007B5C89"/>
    <w:rsid w:val="007B7D07"/>
    <w:rsid w:val="007C1FCC"/>
    <w:rsid w:val="007C6201"/>
    <w:rsid w:val="007D7C92"/>
    <w:rsid w:val="007E1154"/>
    <w:rsid w:val="007E6BA4"/>
    <w:rsid w:val="007F41F8"/>
    <w:rsid w:val="007F659B"/>
    <w:rsid w:val="00802DB8"/>
    <w:rsid w:val="0080454E"/>
    <w:rsid w:val="00804C32"/>
    <w:rsid w:val="00806302"/>
    <w:rsid w:val="008065CE"/>
    <w:rsid w:val="00806ABF"/>
    <w:rsid w:val="00807119"/>
    <w:rsid w:val="0082483F"/>
    <w:rsid w:val="00826EA1"/>
    <w:rsid w:val="008279C0"/>
    <w:rsid w:val="00843E87"/>
    <w:rsid w:val="00847A92"/>
    <w:rsid w:val="00863565"/>
    <w:rsid w:val="00866E76"/>
    <w:rsid w:val="00867701"/>
    <w:rsid w:val="008723F3"/>
    <w:rsid w:val="00876F56"/>
    <w:rsid w:val="00881DE6"/>
    <w:rsid w:val="008837A6"/>
    <w:rsid w:val="0089145D"/>
    <w:rsid w:val="008A4DF2"/>
    <w:rsid w:val="008A6CFE"/>
    <w:rsid w:val="008B5333"/>
    <w:rsid w:val="008B6223"/>
    <w:rsid w:val="008C66E0"/>
    <w:rsid w:val="008D4C1A"/>
    <w:rsid w:val="008E3339"/>
    <w:rsid w:val="008E3696"/>
    <w:rsid w:val="008E73F9"/>
    <w:rsid w:val="008F20FC"/>
    <w:rsid w:val="008F5FFE"/>
    <w:rsid w:val="00903504"/>
    <w:rsid w:val="00905A43"/>
    <w:rsid w:val="00912C79"/>
    <w:rsid w:val="00921B8C"/>
    <w:rsid w:val="00936614"/>
    <w:rsid w:val="00942123"/>
    <w:rsid w:val="0095207B"/>
    <w:rsid w:val="00962045"/>
    <w:rsid w:val="00966035"/>
    <w:rsid w:val="00980E61"/>
    <w:rsid w:val="009859BA"/>
    <w:rsid w:val="00991428"/>
    <w:rsid w:val="00992676"/>
    <w:rsid w:val="009954B2"/>
    <w:rsid w:val="00996691"/>
    <w:rsid w:val="009A3AB7"/>
    <w:rsid w:val="009A6BB0"/>
    <w:rsid w:val="009B0723"/>
    <w:rsid w:val="009B07AD"/>
    <w:rsid w:val="009B0883"/>
    <w:rsid w:val="009B15E2"/>
    <w:rsid w:val="009B4976"/>
    <w:rsid w:val="009C0B8E"/>
    <w:rsid w:val="009C1BC8"/>
    <w:rsid w:val="009C2442"/>
    <w:rsid w:val="009C2D45"/>
    <w:rsid w:val="009D0811"/>
    <w:rsid w:val="009D0EE1"/>
    <w:rsid w:val="009E2AEB"/>
    <w:rsid w:val="009E2E27"/>
    <w:rsid w:val="009E45DF"/>
    <w:rsid w:val="009E4DE3"/>
    <w:rsid w:val="009F275E"/>
    <w:rsid w:val="009F345C"/>
    <w:rsid w:val="00A047EE"/>
    <w:rsid w:val="00A07CC0"/>
    <w:rsid w:val="00A10AFA"/>
    <w:rsid w:val="00A20FE8"/>
    <w:rsid w:val="00A2274A"/>
    <w:rsid w:val="00A235B7"/>
    <w:rsid w:val="00A27A7A"/>
    <w:rsid w:val="00A34ABE"/>
    <w:rsid w:val="00A407EF"/>
    <w:rsid w:val="00A46B4C"/>
    <w:rsid w:val="00A5117B"/>
    <w:rsid w:val="00A52262"/>
    <w:rsid w:val="00A5463B"/>
    <w:rsid w:val="00A56D34"/>
    <w:rsid w:val="00A60074"/>
    <w:rsid w:val="00A6627C"/>
    <w:rsid w:val="00A71019"/>
    <w:rsid w:val="00A745AB"/>
    <w:rsid w:val="00A81029"/>
    <w:rsid w:val="00A845F5"/>
    <w:rsid w:val="00A96489"/>
    <w:rsid w:val="00AB2425"/>
    <w:rsid w:val="00AB685C"/>
    <w:rsid w:val="00AB6C2D"/>
    <w:rsid w:val="00AC08F7"/>
    <w:rsid w:val="00AC3839"/>
    <w:rsid w:val="00AC7082"/>
    <w:rsid w:val="00AD4BE8"/>
    <w:rsid w:val="00AD6B0B"/>
    <w:rsid w:val="00AE1AE4"/>
    <w:rsid w:val="00AF228E"/>
    <w:rsid w:val="00AF2D54"/>
    <w:rsid w:val="00AF69E4"/>
    <w:rsid w:val="00B012CB"/>
    <w:rsid w:val="00B016A8"/>
    <w:rsid w:val="00B14819"/>
    <w:rsid w:val="00B15E2F"/>
    <w:rsid w:val="00B17AA9"/>
    <w:rsid w:val="00B22593"/>
    <w:rsid w:val="00B44713"/>
    <w:rsid w:val="00B50615"/>
    <w:rsid w:val="00B51B95"/>
    <w:rsid w:val="00B54DB9"/>
    <w:rsid w:val="00B56103"/>
    <w:rsid w:val="00B64929"/>
    <w:rsid w:val="00B736DF"/>
    <w:rsid w:val="00B743D6"/>
    <w:rsid w:val="00B74FBD"/>
    <w:rsid w:val="00B769EA"/>
    <w:rsid w:val="00B77F46"/>
    <w:rsid w:val="00B804D4"/>
    <w:rsid w:val="00B806A8"/>
    <w:rsid w:val="00B82586"/>
    <w:rsid w:val="00B829A3"/>
    <w:rsid w:val="00B86DB1"/>
    <w:rsid w:val="00B87869"/>
    <w:rsid w:val="00B9639B"/>
    <w:rsid w:val="00BA4849"/>
    <w:rsid w:val="00BB0F2B"/>
    <w:rsid w:val="00BB70A4"/>
    <w:rsid w:val="00BE325E"/>
    <w:rsid w:val="00BE4FF3"/>
    <w:rsid w:val="00BF50F7"/>
    <w:rsid w:val="00C02F29"/>
    <w:rsid w:val="00C17718"/>
    <w:rsid w:val="00C20AFE"/>
    <w:rsid w:val="00C22A25"/>
    <w:rsid w:val="00C23529"/>
    <w:rsid w:val="00C26BB2"/>
    <w:rsid w:val="00C35671"/>
    <w:rsid w:val="00C35B77"/>
    <w:rsid w:val="00C376EB"/>
    <w:rsid w:val="00C445C5"/>
    <w:rsid w:val="00C46A92"/>
    <w:rsid w:val="00C46EC1"/>
    <w:rsid w:val="00C523DF"/>
    <w:rsid w:val="00C52796"/>
    <w:rsid w:val="00C53E2C"/>
    <w:rsid w:val="00C550C8"/>
    <w:rsid w:val="00C55824"/>
    <w:rsid w:val="00C56B61"/>
    <w:rsid w:val="00C60427"/>
    <w:rsid w:val="00C606C3"/>
    <w:rsid w:val="00C620F4"/>
    <w:rsid w:val="00C72848"/>
    <w:rsid w:val="00C7736C"/>
    <w:rsid w:val="00C82D87"/>
    <w:rsid w:val="00C8712A"/>
    <w:rsid w:val="00C902C8"/>
    <w:rsid w:val="00C919D1"/>
    <w:rsid w:val="00C963D3"/>
    <w:rsid w:val="00CA0929"/>
    <w:rsid w:val="00CA76DF"/>
    <w:rsid w:val="00CB1983"/>
    <w:rsid w:val="00CB2CBB"/>
    <w:rsid w:val="00CB7CAC"/>
    <w:rsid w:val="00CC5335"/>
    <w:rsid w:val="00CC5BA4"/>
    <w:rsid w:val="00CD4998"/>
    <w:rsid w:val="00CD5B09"/>
    <w:rsid w:val="00CD5F9B"/>
    <w:rsid w:val="00CE1035"/>
    <w:rsid w:val="00CE5535"/>
    <w:rsid w:val="00CE62E7"/>
    <w:rsid w:val="00CE6E50"/>
    <w:rsid w:val="00CF2819"/>
    <w:rsid w:val="00CF4F9D"/>
    <w:rsid w:val="00CF70DC"/>
    <w:rsid w:val="00D008AF"/>
    <w:rsid w:val="00D048D5"/>
    <w:rsid w:val="00D148DC"/>
    <w:rsid w:val="00D17FDC"/>
    <w:rsid w:val="00D21D8C"/>
    <w:rsid w:val="00D52412"/>
    <w:rsid w:val="00D5259E"/>
    <w:rsid w:val="00D53719"/>
    <w:rsid w:val="00D57551"/>
    <w:rsid w:val="00D61985"/>
    <w:rsid w:val="00D63EFD"/>
    <w:rsid w:val="00D657A7"/>
    <w:rsid w:val="00D7001E"/>
    <w:rsid w:val="00D84752"/>
    <w:rsid w:val="00D86B3B"/>
    <w:rsid w:val="00D8748A"/>
    <w:rsid w:val="00D93196"/>
    <w:rsid w:val="00DA0DC0"/>
    <w:rsid w:val="00DA786B"/>
    <w:rsid w:val="00DB243C"/>
    <w:rsid w:val="00DB482A"/>
    <w:rsid w:val="00DB50FB"/>
    <w:rsid w:val="00DB56F2"/>
    <w:rsid w:val="00DB6EF5"/>
    <w:rsid w:val="00DC3089"/>
    <w:rsid w:val="00DC4420"/>
    <w:rsid w:val="00DD0802"/>
    <w:rsid w:val="00DD0CBB"/>
    <w:rsid w:val="00DD2E11"/>
    <w:rsid w:val="00DD624A"/>
    <w:rsid w:val="00DE03AF"/>
    <w:rsid w:val="00DE121C"/>
    <w:rsid w:val="00DE6109"/>
    <w:rsid w:val="00DE6633"/>
    <w:rsid w:val="00DF305A"/>
    <w:rsid w:val="00DF75F8"/>
    <w:rsid w:val="00DF7A3A"/>
    <w:rsid w:val="00E00C00"/>
    <w:rsid w:val="00E07C5A"/>
    <w:rsid w:val="00E131A2"/>
    <w:rsid w:val="00E15BA9"/>
    <w:rsid w:val="00E26E19"/>
    <w:rsid w:val="00E31DF3"/>
    <w:rsid w:val="00E450A4"/>
    <w:rsid w:val="00E45902"/>
    <w:rsid w:val="00E506BE"/>
    <w:rsid w:val="00E55547"/>
    <w:rsid w:val="00E6302B"/>
    <w:rsid w:val="00E6452F"/>
    <w:rsid w:val="00E64F45"/>
    <w:rsid w:val="00E6742D"/>
    <w:rsid w:val="00E67730"/>
    <w:rsid w:val="00E71CB0"/>
    <w:rsid w:val="00E77C3D"/>
    <w:rsid w:val="00E87B1B"/>
    <w:rsid w:val="00E90991"/>
    <w:rsid w:val="00E909F0"/>
    <w:rsid w:val="00E90D47"/>
    <w:rsid w:val="00E93993"/>
    <w:rsid w:val="00E9597C"/>
    <w:rsid w:val="00EA0913"/>
    <w:rsid w:val="00EA5B00"/>
    <w:rsid w:val="00EB146B"/>
    <w:rsid w:val="00EB33A1"/>
    <w:rsid w:val="00EB45AC"/>
    <w:rsid w:val="00EC441F"/>
    <w:rsid w:val="00EC4755"/>
    <w:rsid w:val="00ED0BC4"/>
    <w:rsid w:val="00ED447D"/>
    <w:rsid w:val="00EE4292"/>
    <w:rsid w:val="00EE4971"/>
    <w:rsid w:val="00EE6CB0"/>
    <w:rsid w:val="00EF090E"/>
    <w:rsid w:val="00EF5572"/>
    <w:rsid w:val="00F033DA"/>
    <w:rsid w:val="00F07A01"/>
    <w:rsid w:val="00F13691"/>
    <w:rsid w:val="00F13FB1"/>
    <w:rsid w:val="00F24F3D"/>
    <w:rsid w:val="00F27CD8"/>
    <w:rsid w:val="00F30351"/>
    <w:rsid w:val="00F3323E"/>
    <w:rsid w:val="00F341F4"/>
    <w:rsid w:val="00F34F9D"/>
    <w:rsid w:val="00F35CCE"/>
    <w:rsid w:val="00F5524B"/>
    <w:rsid w:val="00F60538"/>
    <w:rsid w:val="00F61DD2"/>
    <w:rsid w:val="00F66AFF"/>
    <w:rsid w:val="00F670C0"/>
    <w:rsid w:val="00F71433"/>
    <w:rsid w:val="00F86D45"/>
    <w:rsid w:val="00F976B7"/>
    <w:rsid w:val="00F97C5B"/>
    <w:rsid w:val="00FA3D50"/>
    <w:rsid w:val="00FA4F28"/>
    <w:rsid w:val="00FB7FBD"/>
    <w:rsid w:val="00FC374A"/>
    <w:rsid w:val="00FC5802"/>
    <w:rsid w:val="00FC74C8"/>
    <w:rsid w:val="00FC7B47"/>
    <w:rsid w:val="00FD035C"/>
    <w:rsid w:val="00FD1A35"/>
    <w:rsid w:val="00FD2EA4"/>
    <w:rsid w:val="00FD36C5"/>
    <w:rsid w:val="00FD6310"/>
    <w:rsid w:val="00FD7C7B"/>
    <w:rsid w:val="00FE09A6"/>
    <w:rsid w:val="00FE1D12"/>
    <w:rsid w:val="00FE2122"/>
    <w:rsid w:val="00FE2A86"/>
    <w:rsid w:val="00FE2C88"/>
    <w:rsid w:val="00FE2DE2"/>
    <w:rsid w:val="00FE7C6F"/>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73BCA3"/>
  <w15:docId w15:val="{1D266C41-1151-8640-83D3-00D7B2FA7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DB8"/>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table" w:styleId="TableGrid">
    <w:name w:val="Table Grid"/>
    <w:basedOn w:val="TableNormal"/>
    <w:uiPriority w:val="39"/>
    <w:rsid w:val="00511C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494434">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5C72A8-9924-453A-B6EC-87F2893D7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5193</Words>
  <Characters>29606</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34730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David Burdette</cp:lastModifiedBy>
  <cp:revision>2</cp:revision>
  <cp:lastPrinted>2019-08-27T05:42:00Z</cp:lastPrinted>
  <dcterms:created xsi:type="dcterms:W3CDTF">2021-06-12T10:53:00Z</dcterms:created>
  <dcterms:modified xsi:type="dcterms:W3CDTF">2021-06-12T10:53:00Z</dcterms:modified>
</cp:coreProperties>
</file>