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B4FFD8" w14:textId="77777777" w:rsidR="004B23A2" w:rsidRDefault="00437297" w:rsidP="00524728">
      <w:pPr>
        <w:jc w:val="center"/>
        <w:rPr>
          <w:rFonts w:ascii="Arial" w:hAnsi="Arial" w:cs="Arial"/>
          <w:b/>
          <w:sz w:val="22"/>
          <w:szCs w:val="22"/>
          <w:lang w:val="en-GB"/>
        </w:rPr>
      </w:pPr>
      <w:r>
        <w:rPr>
          <w:rFonts w:ascii="Arial" w:hAnsi="Arial" w:cs="Arial"/>
          <w:b/>
          <w:noProof/>
          <w:sz w:val="22"/>
          <w:szCs w:val="22"/>
          <w:lang w:val="en-GB" w:eastAsia="en-GB"/>
        </w:rPr>
        <w:drawing>
          <wp:inline distT="0" distB="0" distL="0" distR="0" wp14:anchorId="3BD4C696" wp14:editId="6CD3349E">
            <wp:extent cx="2167703" cy="2276506"/>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CIIL_Logo_FINAL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00863" cy="2311330"/>
                    </a:xfrm>
                    <a:prstGeom prst="rect">
                      <a:avLst/>
                    </a:prstGeom>
                  </pic:spPr>
                </pic:pic>
              </a:graphicData>
            </a:graphic>
          </wp:inline>
        </w:drawing>
      </w:r>
    </w:p>
    <w:p w14:paraId="44C7AE93" w14:textId="77777777" w:rsidR="004B23A2" w:rsidRDefault="004B23A2" w:rsidP="00592F82">
      <w:pPr>
        <w:jc w:val="center"/>
        <w:rPr>
          <w:rFonts w:ascii="Arial" w:hAnsi="Arial" w:cs="Arial"/>
          <w:b/>
          <w:sz w:val="22"/>
          <w:szCs w:val="22"/>
          <w:lang w:val="en-GB"/>
        </w:rPr>
      </w:pPr>
    </w:p>
    <w:p w14:paraId="3B812494" w14:textId="77777777" w:rsidR="00397D3A" w:rsidRDefault="00397D3A" w:rsidP="00592F82">
      <w:pPr>
        <w:jc w:val="center"/>
        <w:rPr>
          <w:rFonts w:ascii="Arial" w:hAnsi="Arial" w:cs="Arial"/>
          <w:b/>
          <w:sz w:val="22"/>
          <w:szCs w:val="22"/>
          <w:lang w:val="en-GB"/>
        </w:rPr>
      </w:pPr>
    </w:p>
    <w:p w14:paraId="6465202C" w14:textId="77777777" w:rsidR="00437297" w:rsidRDefault="00437297" w:rsidP="00592F82">
      <w:pPr>
        <w:jc w:val="center"/>
        <w:rPr>
          <w:rFonts w:ascii="Arial" w:hAnsi="Arial" w:cs="Arial"/>
          <w:b/>
          <w:sz w:val="22"/>
          <w:szCs w:val="22"/>
          <w:lang w:val="en-GB"/>
        </w:rPr>
      </w:pPr>
    </w:p>
    <w:p w14:paraId="16903318" w14:textId="77777777" w:rsidR="00437297" w:rsidRDefault="00437297" w:rsidP="00592F82">
      <w:pPr>
        <w:jc w:val="center"/>
        <w:rPr>
          <w:rFonts w:ascii="Arial" w:hAnsi="Arial" w:cs="Arial"/>
          <w:b/>
          <w:sz w:val="22"/>
          <w:szCs w:val="22"/>
          <w:lang w:val="en-GB"/>
        </w:rPr>
      </w:pPr>
    </w:p>
    <w:p w14:paraId="3504E3E8" w14:textId="77777777" w:rsidR="00397D3A" w:rsidRDefault="00397D3A" w:rsidP="00592F82">
      <w:pPr>
        <w:jc w:val="center"/>
        <w:rPr>
          <w:rFonts w:ascii="Arial" w:hAnsi="Arial" w:cs="Arial"/>
          <w:b/>
          <w:sz w:val="22"/>
          <w:szCs w:val="22"/>
          <w:lang w:val="en-GB"/>
        </w:rPr>
      </w:pPr>
    </w:p>
    <w:p w14:paraId="17A7FA00" w14:textId="77777777" w:rsidR="00397D3A" w:rsidRDefault="00397D3A" w:rsidP="00592F82">
      <w:pPr>
        <w:jc w:val="center"/>
        <w:rPr>
          <w:rFonts w:ascii="Arial" w:hAnsi="Arial" w:cs="Arial"/>
          <w:b/>
          <w:sz w:val="22"/>
          <w:szCs w:val="22"/>
          <w:lang w:val="en-GB"/>
        </w:rPr>
      </w:pPr>
    </w:p>
    <w:p w14:paraId="222E86C0" w14:textId="77777777" w:rsidR="00E93993" w:rsidRDefault="00E93993" w:rsidP="00592F82">
      <w:pPr>
        <w:jc w:val="center"/>
        <w:rPr>
          <w:rFonts w:ascii="Arial" w:hAnsi="Arial" w:cs="Arial"/>
          <w:b/>
          <w:sz w:val="22"/>
          <w:szCs w:val="22"/>
          <w:lang w:val="en-GB"/>
        </w:rPr>
      </w:pPr>
    </w:p>
    <w:p w14:paraId="6DF448CB" w14:textId="77777777" w:rsidR="00434A8C" w:rsidRDefault="00434A8C" w:rsidP="00C32FCD">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4472C4" w:themeColor="accent1"/>
          <w:sz w:val="22"/>
          <w:szCs w:val="22"/>
          <w:lang w:val="en-GB"/>
        </w:rPr>
      </w:pPr>
    </w:p>
    <w:p w14:paraId="4F9973CE" w14:textId="77777777" w:rsidR="0011473D" w:rsidRDefault="00C56B61" w:rsidP="00C32FCD">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r>
        <w:rPr>
          <w:rFonts w:ascii="Arial" w:hAnsi="Arial" w:cs="Arial"/>
          <w:b/>
          <w:color w:val="000000" w:themeColor="text1"/>
          <w:sz w:val="28"/>
          <w:szCs w:val="28"/>
          <w:lang w:val="en-GB"/>
        </w:rPr>
        <w:t xml:space="preserve">SUMMATIVE (FORMAL) </w:t>
      </w:r>
      <w:r w:rsidR="009D0811" w:rsidRPr="003C4471">
        <w:rPr>
          <w:rFonts w:ascii="Arial" w:hAnsi="Arial" w:cs="Arial"/>
          <w:b/>
          <w:color w:val="000000" w:themeColor="text1"/>
          <w:sz w:val="28"/>
          <w:szCs w:val="28"/>
          <w:lang w:val="en-GB"/>
        </w:rPr>
        <w:t xml:space="preserve">ASSESSMENT: MODULE </w:t>
      </w:r>
      <w:r w:rsidR="00D84AFA">
        <w:rPr>
          <w:rFonts w:ascii="Arial" w:hAnsi="Arial" w:cs="Arial"/>
          <w:b/>
          <w:color w:val="000000" w:themeColor="text1"/>
          <w:sz w:val="28"/>
          <w:szCs w:val="28"/>
          <w:lang w:val="en-GB"/>
        </w:rPr>
        <w:t>6D</w:t>
      </w:r>
    </w:p>
    <w:p w14:paraId="4CFC7A94" w14:textId="77777777" w:rsidR="002638B0" w:rsidRDefault="002638B0" w:rsidP="00C32FCD">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p>
    <w:p w14:paraId="0CF76A51" w14:textId="77777777" w:rsidR="002638B0" w:rsidRPr="0018318A" w:rsidRDefault="00D84AFA" w:rsidP="00C32FCD">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r w:rsidRPr="0018318A">
        <w:rPr>
          <w:rFonts w:ascii="Arial" w:hAnsi="Arial" w:cs="Arial"/>
          <w:b/>
          <w:color w:val="000000" w:themeColor="text1"/>
          <w:sz w:val="28"/>
          <w:szCs w:val="28"/>
          <w:lang w:val="en-GB"/>
        </w:rPr>
        <w:t>ITALY</w:t>
      </w:r>
    </w:p>
    <w:p w14:paraId="0AB66425" w14:textId="77777777" w:rsidR="00434A8C" w:rsidRPr="007C6201" w:rsidRDefault="00434A8C" w:rsidP="00C32FCD">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4472C4" w:themeColor="accent1"/>
          <w:sz w:val="22"/>
          <w:szCs w:val="22"/>
          <w:lang w:val="en-GB"/>
        </w:rPr>
      </w:pPr>
    </w:p>
    <w:p w14:paraId="122C9432" w14:textId="77777777" w:rsidR="009D0811" w:rsidRDefault="009D0811" w:rsidP="00592F82">
      <w:pPr>
        <w:jc w:val="center"/>
        <w:rPr>
          <w:rFonts w:ascii="Arial" w:hAnsi="Arial" w:cs="Arial"/>
          <w:b/>
          <w:sz w:val="22"/>
          <w:szCs w:val="22"/>
          <w:lang w:val="en-GB"/>
        </w:rPr>
      </w:pPr>
    </w:p>
    <w:p w14:paraId="533DF0D8" w14:textId="77777777" w:rsidR="00E93993" w:rsidRDefault="00E93993" w:rsidP="00592F82">
      <w:pPr>
        <w:jc w:val="center"/>
        <w:rPr>
          <w:rFonts w:ascii="Arial" w:hAnsi="Arial" w:cs="Arial"/>
          <w:b/>
          <w:sz w:val="22"/>
          <w:szCs w:val="22"/>
          <w:lang w:val="en-GB"/>
        </w:rPr>
      </w:pPr>
    </w:p>
    <w:p w14:paraId="0A4D6E88" w14:textId="77777777" w:rsidR="00397D3A" w:rsidRDefault="00397D3A" w:rsidP="00592F82">
      <w:pPr>
        <w:jc w:val="center"/>
        <w:rPr>
          <w:rFonts w:ascii="Arial" w:hAnsi="Arial" w:cs="Arial"/>
          <w:b/>
          <w:sz w:val="22"/>
          <w:szCs w:val="22"/>
          <w:lang w:val="en-GB"/>
        </w:rPr>
      </w:pPr>
    </w:p>
    <w:p w14:paraId="579605A3" w14:textId="77777777" w:rsidR="00397D3A" w:rsidRDefault="00397D3A" w:rsidP="00592F82">
      <w:pPr>
        <w:jc w:val="center"/>
        <w:rPr>
          <w:rFonts w:ascii="Arial" w:hAnsi="Arial" w:cs="Arial"/>
          <w:b/>
          <w:sz w:val="22"/>
          <w:szCs w:val="22"/>
          <w:lang w:val="en-GB"/>
        </w:rPr>
      </w:pPr>
    </w:p>
    <w:p w14:paraId="31631AD4" w14:textId="77777777" w:rsidR="00437297" w:rsidRDefault="00437297" w:rsidP="00592F82">
      <w:pPr>
        <w:jc w:val="center"/>
        <w:rPr>
          <w:rFonts w:ascii="Arial" w:hAnsi="Arial" w:cs="Arial"/>
          <w:b/>
          <w:sz w:val="22"/>
          <w:szCs w:val="22"/>
          <w:lang w:val="en-GB"/>
        </w:rPr>
      </w:pPr>
    </w:p>
    <w:p w14:paraId="4208FDF9" w14:textId="77777777" w:rsidR="00397D3A" w:rsidRDefault="00397D3A" w:rsidP="00592F82">
      <w:pPr>
        <w:jc w:val="center"/>
        <w:rPr>
          <w:rFonts w:ascii="Arial" w:hAnsi="Arial" w:cs="Arial"/>
          <w:b/>
          <w:sz w:val="22"/>
          <w:szCs w:val="22"/>
          <w:lang w:val="en-GB"/>
        </w:rPr>
      </w:pPr>
    </w:p>
    <w:p w14:paraId="6E0413D1" w14:textId="77777777" w:rsidR="00397D3A" w:rsidRDefault="00397D3A" w:rsidP="00592F82">
      <w:pPr>
        <w:jc w:val="center"/>
        <w:rPr>
          <w:rFonts w:ascii="Arial" w:hAnsi="Arial" w:cs="Arial"/>
          <w:b/>
          <w:sz w:val="22"/>
          <w:szCs w:val="22"/>
          <w:lang w:val="en-GB"/>
        </w:rPr>
      </w:pPr>
    </w:p>
    <w:p w14:paraId="2D793B61" w14:textId="77777777" w:rsid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1EE7B4DC"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sidR="0018318A">
        <w:rPr>
          <w:rFonts w:ascii="Arial" w:hAnsi="Arial" w:cs="Arial"/>
          <w:b/>
          <w:color w:val="767171" w:themeColor="background2" w:themeShade="80"/>
          <w:sz w:val="22"/>
          <w:szCs w:val="22"/>
          <w:lang w:val="en-GB"/>
        </w:rPr>
        <w:t>6D</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w:t>
      </w:r>
      <w:r w:rsidR="0018318A">
        <w:rPr>
          <w:rFonts w:ascii="Arial" w:hAnsi="Arial" w:cs="Arial"/>
          <w:bCs/>
          <w:color w:val="767171" w:themeColor="background2" w:themeShade="80"/>
          <w:sz w:val="22"/>
          <w:szCs w:val="22"/>
          <w:lang w:val="en-GB"/>
        </w:rPr>
        <w:t xml:space="preserve">must be submitted by </w:t>
      </w:r>
      <w:r>
        <w:rPr>
          <w:rFonts w:ascii="Arial" w:hAnsi="Arial" w:cs="Arial"/>
          <w:bCs/>
          <w:color w:val="767171" w:themeColor="background2" w:themeShade="80"/>
          <w:sz w:val="22"/>
          <w:szCs w:val="22"/>
          <w:lang w:val="en-GB"/>
        </w:rPr>
        <w:t>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 xml:space="preserve">selected this module as one of their </w:t>
      </w:r>
      <w:r w:rsidR="0018318A">
        <w:rPr>
          <w:rFonts w:ascii="Arial" w:hAnsi="Arial" w:cs="Arial"/>
          <w:b/>
          <w:color w:val="767171" w:themeColor="background2" w:themeShade="80"/>
          <w:sz w:val="22"/>
          <w:szCs w:val="22"/>
          <w:lang w:val="en-GB"/>
        </w:rPr>
        <w:t>elective</w:t>
      </w:r>
      <w:r w:rsidRPr="00622586">
        <w:rPr>
          <w:rFonts w:ascii="Arial" w:hAnsi="Arial" w:cs="Arial"/>
          <w:b/>
          <w:color w:val="767171" w:themeColor="background2" w:themeShade="80"/>
          <w:sz w:val="22"/>
          <w:szCs w:val="22"/>
          <w:lang w:val="en-GB"/>
        </w:rPr>
        <w:t xml:space="preserve"> modules</w:t>
      </w:r>
      <w:r>
        <w:rPr>
          <w:rFonts w:ascii="Arial" w:hAnsi="Arial" w:cs="Arial"/>
          <w:bCs/>
          <w:color w:val="767171" w:themeColor="background2" w:themeShade="80"/>
          <w:sz w:val="22"/>
          <w:szCs w:val="22"/>
          <w:lang w:val="en-GB"/>
        </w:rPr>
        <w:t>.</w:t>
      </w:r>
    </w:p>
    <w:p w14:paraId="3A120D60"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6197F137"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1D0DC6EA" w14:textId="77777777" w:rsidR="004A2D83" w:rsidRPr="00DB56F2"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sidR="0018318A">
        <w:rPr>
          <w:rFonts w:ascii="Arial" w:hAnsi="Arial" w:cs="Arial"/>
          <w:b/>
          <w:color w:val="767171" w:themeColor="background2" w:themeShade="80"/>
          <w:sz w:val="22"/>
          <w:szCs w:val="22"/>
          <w:lang w:val="en-GB"/>
        </w:rPr>
        <w:t>6D</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14:paraId="3494C31E" w14:textId="77777777" w:rsidR="00DB56F2" w:rsidRP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4A0E3402" w14:textId="77777777" w:rsidR="00793173" w:rsidRDefault="00793173" w:rsidP="007C6201">
      <w:pPr>
        <w:jc w:val="both"/>
        <w:rPr>
          <w:rFonts w:ascii="Arial" w:hAnsi="Arial" w:cs="Arial"/>
          <w:b/>
          <w:sz w:val="22"/>
          <w:szCs w:val="22"/>
          <w:lang w:val="en-GB"/>
        </w:rPr>
      </w:pPr>
    </w:p>
    <w:p w14:paraId="1DEE0FF6" w14:textId="77777777" w:rsidR="00DB56F2" w:rsidRDefault="00DB56F2" w:rsidP="007C6201">
      <w:pPr>
        <w:jc w:val="both"/>
        <w:rPr>
          <w:rFonts w:ascii="Arial" w:hAnsi="Arial" w:cs="Arial"/>
          <w:b/>
          <w:sz w:val="22"/>
          <w:szCs w:val="22"/>
          <w:lang w:val="en-GB"/>
        </w:rPr>
      </w:pPr>
    </w:p>
    <w:p w14:paraId="50E72509" w14:textId="77777777" w:rsidR="00397D3A" w:rsidRDefault="00397D3A" w:rsidP="007C6201">
      <w:pPr>
        <w:jc w:val="both"/>
        <w:rPr>
          <w:rFonts w:ascii="Arial" w:hAnsi="Arial" w:cs="Arial"/>
          <w:b/>
          <w:sz w:val="22"/>
          <w:szCs w:val="22"/>
          <w:lang w:val="en-GB"/>
        </w:rPr>
      </w:pPr>
    </w:p>
    <w:p w14:paraId="4E84ADD9" w14:textId="77777777" w:rsidR="00397D3A" w:rsidRDefault="00397D3A" w:rsidP="007C6201">
      <w:pPr>
        <w:jc w:val="both"/>
        <w:rPr>
          <w:rFonts w:ascii="Arial" w:hAnsi="Arial" w:cs="Arial"/>
          <w:b/>
          <w:sz w:val="22"/>
          <w:szCs w:val="22"/>
          <w:lang w:val="en-GB"/>
        </w:rPr>
      </w:pPr>
    </w:p>
    <w:p w14:paraId="530E4708" w14:textId="77777777" w:rsidR="00397D3A" w:rsidRDefault="00397D3A" w:rsidP="007C6201">
      <w:pPr>
        <w:jc w:val="both"/>
        <w:rPr>
          <w:rFonts w:ascii="Arial" w:hAnsi="Arial" w:cs="Arial"/>
          <w:b/>
          <w:sz w:val="22"/>
          <w:szCs w:val="22"/>
          <w:lang w:val="en-GB"/>
        </w:rPr>
      </w:pPr>
    </w:p>
    <w:p w14:paraId="65C7D8A4" w14:textId="77777777" w:rsidR="00397D3A" w:rsidRDefault="00397D3A" w:rsidP="007C6201">
      <w:pPr>
        <w:jc w:val="both"/>
        <w:rPr>
          <w:rFonts w:ascii="Arial" w:hAnsi="Arial" w:cs="Arial"/>
          <w:b/>
          <w:sz w:val="22"/>
          <w:szCs w:val="22"/>
          <w:lang w:val="en-GB"/>
        </w:rPr>
      </w:pPr>
    </w:p>
    <w:p w14:paraId="3ECF0A82" w14:textId="77777777" w:rsidR="00397D3A" w:rsidRDefault="00397D3A" w:rsidP="007C6201">
      <w:pPr>
        <w:jc w:val="both"/>
        <w:rPr>
          <w:rFonts w:ascii="Arial" w:hAnsi="Arial" w:cs="Arial"/>
          <w:b/>
          <w:sz w:val="22"/>
          <w:szCs w:val="22"/>
          <w:lang w:val="en-GB"/>
        </w:rPr>
      </w:pPr>
    </w:p>
    <w:p w14:paraId="27D2EB87" w14:textId="77777777" w:rsidR="00397D3A" w:rsidRDefault="00397D3A" w:rsidP="007C6201">
      <w:pPr>
        <w:jc w:val="both"/>
        <w:rPr>
          <w:rFonts w:ascii="Arial" w:hAnsi="Arial" w:cs="Arial"/>
          <w:b/>
          <w:sz w:val="22"/>
          <w:szCs w:val="22"/>
          <w:lang w:val="en-GB"/>
        </w:rPr>
      </w:pPr>
    </w:p>
    <w:p w14:paraId="61A26CC3" w14:textId="77777777" w:rsidR="00397D3A" w:rsidRDefault="00397D3A" w:rsidP="007C6201">
      <w:pPr>
        <w:jc w:val="both"/>
        <w:rPr>
          <w:rFonts w:ascii="Arial" w:hAnsi="Arial" w:cs="Arial"/>
          <w:b/>
          <w:sz w:val="22"/>
          <w:szCs w:val="22"/>
          <w:lang w:val="en-GB"/>
        </w:rPr>
      </w:pPr>
    </w:p>
    <w:p w14:paraId="2F336310" w14:textId="77777777" w:rsidR="0018318A" w:rsidRDefault="0018318A">
      <w:pPr>
        <w:rPr>
          <w:rFonts w:ascii="Arial" w:hAnsi="Arial" w:cs="Arial"/>
          <w:b/>
          <w:sz w:val="22"/>
          <w:szCs w:val="22"/>
          <w:u w:val="single"/>
          <w:lang w:val="en-GB"/>
        </w:rPr>
      </w:pPr>
      <w:r>
        <w:rPr>
          <w:rFonts w:ascii="Arial" w:hAnsi="Arial" w:cs="Arial"/>
          <w:b/>
          <w:sz w:val="22"/>
          <w:szCs w:val="22"/>
          <w:u w:val="single"/>
          <w:lang w:val="en-GB"/>
        </w:rPr>
        <w:br w:type="page"/>
      </w:r>
    </w:p>
    <w:p w14:paraId="616C17B4" w14:textId="77777777" w:rsidR="0018318A" w:rsidRDefault="0018318A" w:rsidP="009D0811">
      <w:pPr>
        <w:jc w:val="center"/>
        <w:rPr>
          <w:rFonts w:ascii="Arial" w:hAnsi="Arial" w:cs="Arial"/>
          <w:b/>
          <w:sz w:val="22"/>
          <w:szCs w:val="22"/>
          <w:u w:val="single"/>
          <w:lang w:val="en-GB"/>
        </w:rPr>
      </w:pPr>
    </w:p>
    <w:p w14:paraId="0AD64BC1" w14:textId="77777777" w:rsidR="0018318A" w:rsidRDefault="0018318A" w:rsidP="009D0811">
      <w:pPr>
        <w:jc w:val="center"/>
        <w:rPr>
          <w:rFonts w:ascii="Arial" w:hAnsi="Arial" w:cs="Arial"/>
          <w:b/>
          <w:sz w:val="22"/>
          <w:szCs w:val="22"/>
          <w:u w:val="single"/>
          <w:lang w:val="en-GB"/>
        </w:rPr>
      </w:pPr>
    </w:p>
    <w:p w14:paraId="5A24EC26" w14:textId="77777777" w:rsidR="0018318A" w:rsidRDefault="0018318A" w:rsidP="009D0811">
      <w:pPr>
        <w:jc w:val="center"/>
        <w:rPr>
          <w:rFonts w:ascii="Arial" w:hAnsi="Arial" w:cs="Arial"/>
          <w:b/>
          <w:sz w:val="22"/>
          <w:szCs w:val="22"/>
          <w:u w:val="single"/>
          <w:lang w:val="en-GB"/>
        </w:rPr>
      </w:pPr>
    </w:p>
    <w:p w14:paraId="5584611E" w14:textId="77777777" w:rsidR="0011473D" w:rsidRPr="00592F82" w:rsidRDefault="00E93993" w:rsidP="009D0811">
      <w:pPr>
        <w:jc w:val="center"/>
        <w:rPr>
          <w:rFonts w:ascii="Arial" w:hAnsi="Arial" w:cs="Arial"/>
          <w:b/>
          <w:sz w:val="22"/>
          <w:szCs w:val="22"/>
          <w:u w:val="single"/>
          <w:lang w:val="en-GB"/>
        </w:rPr>
      </w:pPr>
      <w:r>
        <w:rPr>
          <w:rFonts w:ascii="Arial" w:hAnsi="Arial" w:cs="Arial"/>
          <w:b/>
          <w:sz w:val="22"/>
          <w:szCs w:val="22"/>
          <w:u w:val="single"/>
          <w:lang w:val="en-GB"/>
        </w:rPr>
        <w:t>I</w:t>
      </w:r>
      <w:r w:rsidR="0011473D" w:rsidRPr="00592F82">
        <w:rPr>
          <w:rFonts w:ascii="Arial" w:hAnsi="Arial" w:cs="Arial"/>
          <w:b/>
          <w:sz w:val="22"/>
          <w:szCs w:val="22"/>
          <w:u w:val="single"/>
          <w:lang w:val="en-GB"/>
        </w:rPr>
        <w:t>NSTRUCTIONS FOR COMPLETION AND SUBMISSION OF ASSESSMENT</w:t>
      </w:r>
    </w:p>
    <w:p w14:paraId="528EAAA4" w14:textId="77777777" w:rsidR="0011473D" w:rsidRPr="00592F82" w:rsidRDefault="0011473D" w:rsidP="00592F82">
      <w:pPr>
        <w:jc w:val="both"/>
        <w:rPr>
          <w:rFonts w:ascii="Arial" w:hAnsi="Arial" w:cs="Arial"/>
          <w:sz w:val="22"/>
          <w:szCs w:val="22"/>
          <w:lang w:val="en-GB"/>
        </w:rPr>
      </w:pPr>
    </w:p>
    <w:p w14:paraId="46354140" w14:textId="77777777" w:rsidR="00397D3A" w:rsidRDefault="00397D3A" w:rsidP="00592F82">
      <w:pPr>
        <w:jc w:val="both"/>
        <w:rPr>
          <w:rFonts w:ascii="Arial" w:hAnsi="Arial" w:cs="Arial"/>
          <w:b/>
          <w:sz w:val="22"/>
          <w:szCs w:val="22"/>
          <w:lang w:val="en-GB"/>
        </w:rPr>
      </w:pPr>
    </w:p>
    <w:p w14:paraId="2F949270" w14:textId="77777777" w:rsidR="005C53D1" w:rsidRPr="001E23FD" w:rsidRDefault="005C53D1" w:rsidP="005C53D1">
      <w:pPr>
        <w:jc w:val="both"/>
        <w:rPr>
          <w:rFonts w:ascii="Arial" w:hAnsi="Arial" w:cs="Arial"/>
          <w:b/>
          <w:sz w:val="22"/>
          <w:szCs w:val="22"/>
          <w:lang w:val="en-GB"/>
        </w:rPr>
      </w:pPr>
      <w:r w:rsidRPr="001E23FD">
        <w:rPr>
          <w:rFonts w:ascii="Arial" w:hAnsi="Arial" w:cs="Arial"/>
          <w:b/>
          <w:sz w:val="22"/>
          <w:szCs w:val="22"/>
          <w:lang w:val="en-GB"/>
        </w:rPr>
        <w:t>Please read the following instructions very carefully before submitting / uploading your assessment on the Foundation Certificate web pages.</w:t>
      </w:r>
    </w:p>
    <w:p w14:paraId="71C2A614" w14:textId="77777777" w:rsidR="005C53D1" w:rsidRPr="001E23FD" w:rsidRDefault="005C53D1" w:rsidP="005C53D1">
      <w:pPr>
        <w:jc w:val="both"/>
        <w:rPr>
          <w:rFonts w:ascii="Arial" w:hAnsi="Arial" w:cs="Arial"/>
          <w:b/>
          <w:sz w:val="22"/>
          <w:szCs w:val="22"/>
          <w:lang w:val="en-GB"/>
        </w:rPr>
      </w:pPr>
    </w:p>
    <w:p w14:paraId="536A53D6" w14:textId="77777777" w:rsidR="005C53D1" w:rsidRPr="001E23FD" w:rsidRDefault="005C53D1" w:rsidP="005C53D1">
      <w:pPr>
        <w:jc w:val="both"/>
        <w:rPr>
          <w:rFonts w:ascii="Arial" w:hAnsi="Arial" w:cs="Arial"/>
          <w:sz w:val="22"/>
          <w:szCs w:val="22"/>
          <w:lang w:val="en-GB"/>
        </w:rPr>
      </w:pPr>
    </w:p>
    <w:p w14:paraId="311F1B46" w14:textId="77777777" w:rsidR="005C53D1" w:rsidRPr="001E23FD" w:rsidRDefault="005C53D1" w:rsidP="005C53D1">
      <w:pPr>
        <w:ind w:left="720" w:hanging="720"/>
        <w:jc w:val="both"/>
        <w:rPr>
          <w:rFonts w:ascii="Arial" w:hAnsi="Arial" w:cs="Arial"/>
          <w:sz w:val="22"/>
          <w:szCs w:val="22"/>
          <w:lang w:val="en-GB"/>
        </w:rPr>
      </w:pPr>
      <w:r w:rsidRPr="001E23FD">
        <w:rPr>
          <w:rFonts w:ascii="Arial" w:hAnsi="Arial" w:cs="Arial"/>
          <w:bCs/>
          <w:sz w:val="22"/>
          <w:szCs w:val="22"/>
          <w:lang w:val="en-GB"/>
        </w:rPr>
        <w:t>1.</w:t>
      </w:r>
      <w:r w:rsidRPr="001E23FD">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116620CD" w14:textId="77777777" w:rsidR="005C53D1" w:rsidRPr="001E23FD" w:rsidRDefault="005C53D1" w:rsidP="005C53D1">
      <w:pPr>
        <w:ind w:left="720" w:hanging="720"/>
        <w:jc w:val="both"/>
        <w:rPr>
          <w:rFonts w:ascii="Arial" w:hAnsi="Arial" w:cs="Arial"/>
          <w:sz w:val="22"/>
          <w:szCs w:val="22"/>
          <w:lang w:val="en-GB"/>
        </w:rPr>
      </w:pPr>
    </w:p>
    <w:p w14:paraId="1605202F" w14:textId="77777777" w:rsidR="005C53D1" w:rsidRPr="001E23FD" w:rsidRDefault="005C53D1" w:rsidP="005C53D1">
      <w:pPr>
        <w:ind w:left="720" w:hanging="720"/>
        <w:jc w:val="both"/>
        <w:rPr>
          <w:rFonts w:ascii="Arial" w:hAnsi="Arial" w:cs="Arial"/>
          <w:sz w:val="22"/>
          <w:szCs w:val="22"/>
          <w:lang w:val="en-GB"/>
        </w:rPr>
      </w:pPr>
      <w:r w:rsidRPr="001E23FD">
        <w:rPr>
          <w:rFonts w:ascii="Arial" w:hAnsi="Arial" w:cs="Arial"/>
          <w:bCs/>
          <w:sz w:val="22"/>
          <w:szCs w:val="22"/>
          <w:lang w:val="en-GB"/>
        </w:rPr>
        <w:t>2.</w:t>
      </w:r>
      <w:r w:rsidRPr="001E23FD">
        <w:rPr>
          <w:rFonts w:ascii="Arial" w:hAnsi="Arial" w:cs="Arial"/>
          <w:sz w:val="22"/>
          <w:szCs w:val="22"/>
          <w:lang w:val="en-GB"/>
        </w:rPr>
        <w:tab/>
        <w:t xml:space="preserve">All assessments must be submitted electronically in </w:t>
      </w:r>
      <w:r w:rsidRPr="009A2357">
        <w:rPr>
          <w:rFonts w:ascii="Arial" w:hAnsi="Arial" w:cs="Arial"/>
          <w:b/>
          <w:bCs/>
          <w:sz w:val="22"/>
          <w:szCs w:val="22"/>
          <w:lang w:val="en-GB"/>
        </w:rPr>
        <w:t>Microsoft Word format</w:t>
      </w:r>
      <w:r w:rsidRPr="001E23FD">
        <w:rPr>
          <w:rFonts w:ascii="Arial" w:hAnsi="Arial" w:cs="Arial"/>
          <w:sz w:val="22"/>
          <w:szCs w:val="22"/>
          <w:lang w:val="en-GB"/>
        </w:rPr>
        <w:t>, using a standard A4 size page and a</w:t>
      </w:r>
      <w:r>
        <w:rPr>
          <w:rFonts w:ascii="Arial" w:hAnsi="Arial" w:cs="Arial"/>
          <w:sz w:val="22"/>
          <w:szCs w:val="22"/>
          <w:lang w:val="en-GB"/>
        </w:rPr>
        <w:t>n</w:t>
      </w:r>
      <w:r w:rsidRPr="001E23FD">
        <w:rPr>
          <w:rFonts w:ascii="Arial" w:hAnsi="Arial" w:cs="Arial"/>
          <w:sz w:val="22"/>
          <w:szCs w:val="22"/>
          <w:lang w:val="en-GB"/>
        </w:rPr>
        <w:t xml:space="preserve"> 11-point Arial font. This document has been set up with these parameters – </w:t>
      </w:r>
      <w:r w:rsidRPr="001E23FD">
        <w:rPr>
          <w:rFonts w:ascii="Arial" w:hAnsi="Arial" w:cs="Arial"/>
          <w:b/>
          <w:bCs/>
          <w:sz w:val="22"/>
          <w:szCs w:val="22"/>
          <w:lang w:val="en-GB"/>
        </w:rPr>
        <w:t>please do not change the document settings in any way</w:t>
      </w:r>
      <w:r w:rsidRPr="001E23FD">
        <w:rPr>
          <w:rFonts w:ascii="Arial" w:hAnsi="Arial" w:cs="Arial"/>
          <w:sz w:val="22"/>
          <w:szCs w:val="22"/>
          <w:lang w:val="en-GB"/>
        </w:rPr>
        <w:t xml:space="preserve">. </w:t>
      </w:r>
      <w:r w:rsidRPr="001E23FD">
        <w:rPr>
          <w:rFonts w:ascii="Arial" w:hAnsi="Arial" w:cs="Arial"/>
          <w:b/>
          <w:sz w:val="22"/>
          <w:szCs w:val="22"/>
          <w:lang w:val="en-GB"/>
        </w:rPr>
        <w:t>DO NOT</w:t>
      </w:r>
      <w:r w:rsidRPr="001E23FD">
        <w:rPr>
          <w:rFonts w:ascii="Arial" w:hAnsi="Arial" w:cs="Arial"/>
          <w:sz w:val="22"/>
          <w:szCs w:val="22"/>
          <w:lang w:val="en-GB"/>
        </w:rPr>
        <w:t xml:space="preserve"> submit your assessment in PDF format as it will be returned to you unmarked.</w:t>
      </w:r>
    </w:p>
    <w:p w14:paraId="5DB05808" w14:textId="77777777" w:rsidR="005C53D1" w:rsidRPr="001E23FD" w:rsidRDefault="005C53D1" w:rsidP="005C53D1">
      <w:pPr>
        <w:ind w:left="720" w:hanging="720"/>
        <w:jc w:val="both"/>
        <w:rPr>
          <w:rFonts w:ascii="Arial" w:hAnsi="Arial" w:cs="Arial"/>
          <w:sz w:val="22"/>
          <w:szCs w:val="22"/>
          <w:lang w:val="en-GB"/>
        </w:rPr>
      </w:pPr>
    </w:p>
    <w:p w14:paraId="512E0425" w14:textId="77777777" w:rsidR="005C53D1" w:rsidRPr="001E23FD" w:rsidRDefault="005C53D1" w:rsidP="005C53D1">
      <w:pPr>
        <w:ind w:left="720" w:hanging="720"/>
        <w:jc w:val="both"/>
        <w:rPr>
          <w:rFonts w:ascii="Arial" w:hAnsi="Arial" w:cs="Arial"/>
          <w:sz w:val="22"/>
          <w:szCs w:val="22"/>
          <w:lang w:val="en-GB"/>
        </w:rPr>
      </w:pPr>
      <w:r w:rsidRPr="001E23FD">
        <w:rPr>
          <w:rFonts w:ascii="Arial" w:hAnsi="Arial" w:cs="Arial"/>
          <w:sz w:val="22"/>
          <w:szCs w:val="22"/>
          <w:lang w:val="en-GB"/>
        </w:rPr>
        <w:t>3.</w:t>
      </w:r>
      <w:r w:rsidRPr="001E23FD">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6D61E617" w14:textId="77777777" w:rsidR="005C53D1" w:rsidRPr="001E23FD" w:rsidRDefault="005C53D1" w:rsidP="005C53D1">
      <w:pPr>
        <w:ind w:left="720" w:hanging="720"/>
        <w:jc w:val="both"/>
        <w:rPr>
          <w:rFonts w:ascii="Arial" w:hAnsi="Arial" w:cs="Arial"/>
          <w:sz w:val="22"/>
          <w:szCs w:val="22"/>
          <w:lang w:val="en-GB"/>
        </w:rPr>
      </w:pPr>
    </w:p>
    <w:p w14:paraId="5FC4FAB6" w14:textId="5831C4BE" w:rsidR="005C53D1" w:rsidRPr="001E23FD" w:rsidRDefault="005C53D1" w:rsidP="005C53D1">
      <w:pPr>
        <w:ind w:left="720" w:hanging="720"/>
        <w:jc w:val="both"/>
        <w:rPr>
          <w:rFonts w:ascii="Arial" w:hAnsi="Arial" w:cs="Arial"/>
          <w:sz w:val="22"/>
          <w:szCs w:val="22"/>
          <w:lang w:val="en-GB"/>
        </w:rPr>
      </w:pPr>
      <w:r w:rsidRPr="001E23FD">
        <w:rPr>
          <w:rFonts w:ascii="Arial" w:hAnsi="Arial" w:cs="Arial"/>
          <w:bCs/>
          <w:sz w:val="22"/>
          <w:szCs w:val="22"/>
          <w:lang w:val="en-GB"/>
        </w:rPr>
        <w:t>4.</w:t>
      </w:r>
      <w:r w:rsidRPr="001E23FD">
        <w:rPr>
          <w:rFonts w:ascii="Arial" w:hAnsi="Arial" w:cs="Arial"/>
          <w:sz w:val="22"/>
          <w:szCs w:val="22"/>
          <w:lang w:val="en-GB"/>
        </w:rPr>
        <w:tab/>
        <w:t xml:space="preserve">You must save this document using the following format: </w:t>
      </w:r>
      <w:r w:rsidRPr="001E23FD">
        <w:rPr>
          <w:rFonts w:ascii="Arial" w:hAnsi="Arial" w:cs="Arial"/>
          <w:b/>
          <w:bCs/>
          <w:sz w:val="22"/>
          <w:szCs w:val="22"/>
          <w:lang w:val="en-GB" w:eastAsia="en-GB"/>
        </w:rPr>
        <w:t>[studentnumber.assessment</w:t>
      </w:r>
      <w:r>
        <w:rPr>
          <w:rFonts w:ascii="Arial" w:hAnsi="Arial" w:cs="Arial"/>
          <w:b/>
          <w:bCs/>
          <w:sz w:val="22"/>
          <w:szCs w:val="22"/>
          <w:lang w:val="en-GB" w:eastAsia="en-GB"/>
        </w:rPr>
        <w:t>6D</w:t>
      </w:r>
      <w:r w:rsidRPr="001E23FD">
        <w:rPr>
          <w:rFonts w:ascii="Arial" w:hAnsi="Arial" w:cs="Arial"/>
          <w:b/>
          <w:bCs/>
          <w:sz w:val="22"/>
          <w:szCs w:val="22"/>
          <w:lang w:val="en-GB" w:eastAsia="en-GB"/>
        </w:rPr>
        <w:t>]</w:t>
      </w:r>
      <w:r w:rsidRPr="001E23FD">
        <w:rPr>
          <w:rFonts w:ascii="Arial" w:hAnsi="Arial" w:cs="Arial"/>
          <w:sz w:val="22"/>
          <w:szCs w:val="22"/>
          <w:lang w:val="en-GB" w:eastAsia="en-GB"/>
        </w:rPr>
        <w:t>. An example would be something along the following lines: 202021IFU-314.assessment</w:t>
      </w:r>
      <w:r>
        <w:rPr>
          <w:rFonts w:ascii="Arial" w:hAnsi="Arial" w:cs="Arial"/>
          <w:sz w:val="22"/>
          <w:szCs w:val="22"/>
          <w:lang w:val="en-GB" w:eastAsia="en-GB"/>
        </w:rPr>
        <w:t>6D</w:t>
      </w:r>
      <w:r w:rsidRPr="001E23FD">
        <w:rPr>
          <w:rFonts w:ascii="Arial" w:hAnsi="Arial" w:cs="Arial"/>
          <w:sz w:val="22"/>
          <w:szCs w:val="22"/>
          <w:lang w:val="en-GB"/>
        </w:rPr>
        <w:t xml:space="preserve">. </w:t>
      </w:r>
      <w:r w:rsidRPr="001E23FD">
        <w:rPr>
          <w:rFonts w:ascii="Arial" w:hAnsi="Arial" w:cs="Arial"/>
          <w:b/>
          <w:sz w:val="22"/>
          <w:szCs w:val="22"/>
          <w:lang w:val="en-GB"/>
        </w:rPr>
        <w:t>Please also include the filename as a footer to each page of the assessment</w:t>
      </w:r>
      <w:r w:rsidRPr="001E23FD">
        <w:rPr>
          <w:rFonts w:ascii="Arial" w:hAnsi="Arial" w:cs="Arial"/>
          <w:bCs/>
          <w:sz w:val="22"/>
          <w:szCs w:val="22"/>
          <w:lang w:val="en-GB"/>
        </w:rPr>
        <w:t xml:space="preserve"> (this has been pre-populated for you, merely replace the words “studentnumber” with the student number allocated to you)</w:t>
      </w:r>
      <w:r w:rsidRPr="001E23FD">
        <w:rPr>
          <w:rFonts w:ascii="Arial" w:hAnsi="Arial" w:cs="Arial"/>
          <w:sz w:val="22"/>
          <w:szCs w:val="22"/>
          <w:lang w:val="en-GB"/>
        </w:rPr>
        <w:t xml:space="preserve">. Do not include your name or any other identifying words in your file name. </w:t>
      </w:r>
      <w:r w:rsidRPr="001E23FD">
        <w:rPr>
          <w:rFonts w:ascii="Arial" w:hAnsi="Arial" w:cs="Arial"/>
          <w:b/>
          <w:bCs/>
          <w:sz w:val="22"/>
          <w:szCs w:val="22"/>
          <w:lang w:val="en-GB"/>
        </w:rPr>
        <w:t>Assessments that do not comply with this instruction will be returned to candidates unmarked</w:t>
      </w:r>
      <w:r w:rsidRPr="001E23FD">
        <w:rPr>
          <w:rFonts w:ascii="Arial" w:hAnsi="Arial" w:cs="Arial"/>
          <w:sz w:val="22"/>
          <w:szCs w:val="22"/>
          <w:lang w:val="en-GB"/>
        </w:rPr>
        <w:t>.</w:t>
      </w:r>
    </w:p>
    <w:p w14:paraId="22D309C9" w14:textId="77777777" w:rsidR="005C53D1" w:rsidRPr="001E23FD" w:rsidRDefault="005C53D1" w:rsidP="005C53D1">
      <w:pPr>
        <w:ind w:left="720" w:hanging="720"/>
        <w:jc w:val="both"/>
        <w:rPr>
          <w:rFonts w:ascii="Arial" w:hAnsi="Arial" w:cs="Arial"/>
          <w:sz w:val="22"/>
          <w:szCs w:val="22"/>
          <w:lang w:val="en-GB"/>
        </w:rPr>
      </w:pPr>
    </w:p>
    <w:p w14:paraId="152B2C8E" w14:textId="77777777" w:rsidR="005C53D1" w:rsidRPr="001E23FD" w:rsidRDefault="005C53D1" w:rsidP="005C53D1">
      <w:pPr>
        <w:ind w:left="720" w:hanging="720"/>
        <w:jc w:val="both"/>
        <w:rPr>
          <w:rFonts w:ascii="Arial" w:hAnsi="Arial" w:cs="Arial"/>
          <w:sz w:val="22"/>
          <w:szCs w:val="22"/>
          <w:lang w:val="en-GB"/>
        </w:rPr>
      </w:pPr>
      <w:r w:rsidRPr="001E23FD">
        <w:rPr>
          <w:rFonts w:ascii="Arial" w:hAnsi="Arial" w:cs="Arial"/>
          <w:bCs/>
          <w:sz w:val="22"/>
          <w:szCs w:val="22"/>
          <w:lang w:val="en-GB"/>
        </w:rPr>
        <w:t>5.</w:t>
      </w:r>
      <w:r w:rsidRPr="001E23FD">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1E23FD">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1E23FD">
        <w:rPr>
          <w:rFonts w:ascii="Arial" w:hAnsi="Arial" w:cs="Arial"/>
          <w:sz w:val="22"/>
          <w:szCs w:val="22"/>
          <w:lang w:val="en-GB"/>
        </w:rPr>
        <w:t>.</w:t>
      </w:r>
    </w:p>
    <w:p w14:paraId="3458F078" w14:textId="77777777" w:rsidR="005C53D1" w:rsidRPr="001E23FD" w:rsidRDefault="005C53D1" w:rsidP="005C53D1">
      <w:pPr>
        <w:ind w:left="720" w:hanging="720"/>
        <w:jc w:val="both"/>
        <w:rPr>
          <w:rFonts w:ascii="Arial" w:hAnsi="Arial" w:cs="Arial"/>
          <w:sz w:val="22"/>
          <w:szCs w:val="22"/>
          <w:lang w:val="en-GB"/>
        </w:rPr>
      </w:pPr>
    </w:p>
    <w:p w14:paraId="530DFDDD" w14:textId="77777777" w:rsidR="005C53D1" w:rsidRPr="001E23FD" w:rsidRDefault="005C53D1" w:rsidP="005C53D1">
      <w:pPr>
        <w:ind w:left="720" w:hanging="720"/>
        <w:jc w:val="both"/>
        <w:rPr>
          <w:rFonts w:ascii="Arial" w:hAnsi="Arial" w:cs="Arial"/>
          <w:sz w:val="22"/>
          <w:szCs w:val="22"/>
          <w:lang w:val="en-GB"/>
        </w:rPr>
      </w:pPr>
      <w:r w:rsidRPr="001E23FD">
        <w:rPr>
          <w:rFonts w:ascii="Arial" w:hAnsi="Arial" w:cs="Arial"/>
          <w:bCs/>
          <w:sz w:val="22"/>
          <w:szCs w:val="22"/>
          <w:lang w:val="en-GB"/>
        </w:rPr>
        <w:t>6.</w:t>
      </w:r>
      <w:r w:rsidRPr="001E23FD">
        <w:rPr>
          <w:rFonts w:ascii="Arial" w:hAnsi="Arial" w:cs="Arial"/>
          <w:b/>
          <w:sz w:val="22"/>
          <w:szCs w:val="22"/>
          <w:lang w:val="en-GB"/>
        </w:rPr>
        <w:tab/>
      </w:r>
      <w:r w:rsidRPr="001E23FD">
        <w:rPr>
          <w:rFonts w:ascii="Arial" w:hAnsi="Arial" w:cs="Arial"/>
          <w:sz w:val="22"/>
          <w:szCs w:val="22"/>
          <w:lang w:val="en-GB"/>
        </w:rPr>
        <w:t xml:space="preserve">The final submission date for this assessment is </w:t>
      </w:r>
      <w:r>
        <w:rPr>
          <w:rFonts w:ascii="Arial" w:hAnsi="Arial" w:cs="Arial"/>
          <w:b/>
          <w:bCs/>
          <w:sz w:val="22"/>
          <w:szCs w:val="22"/>
          <w:lang w:val="en-GB"/>
        </w:rPr>
        <w:t>31</w:t>
      </w:r>
      <w:r w:rsidRPr="001E23FD">
        <w:rPr>
          <w:rFonts w:ascii="Arial" w:hAnsi="Arial" w:cs="Arial"/>
          <w:b/>
          <w:bCs/>
          <w:sz w:val="22"/>
          <w:szCs w:val="22"/>
          <w:lang w:val="en-GB"/>
        </w:rPr>
        <w:t xml:space="preserve"> </w:t>
      </w:r>
      <w:r>
        <w:rPr>
          <w:rFonts w:ascii="Arial" w:hAnsi="Arial" w:cs="Arial"/>
          <w:b/>
          <w:bCs/>
          <w:sz w:val="22"/>
          <w:szCs w:val="22"/>
          <w:lang w:val="en-GB"/>
        </w:rPr>
        <w:t>July</w:t>
      </w:r>
      <w:r w:rsidRPr="001E23FD">
        <w:rPr>
          <w:rFonts w:ascii="Arial" w:hAnsi="Arial" w:cs="Arial"/>
          <w:b/>
          <w:bCs/>
          <w:sz w:val="22"/>
          <w:szCs w:val="22"/>
          <w:lang w:val="en-GB"/>
        </w:rPr>
        <w:t xml:space="preserve"> 202</w:t>
      </w:r>
      <w:r>
        <w:rPr>
          <w:rFonts w:ascii="Arial" w:hAnsi="Arial" w:cs="Arial"/>
          <w:b/>
          <w:bCs/>
          <w:sz w:val="22"/>
          <w:szCs w:val="22"/>
          <w:lang w:val="en-GB"/>
        </w:rPr>
        <w:t>1</w:t>
      </w:r>
      <w:r w:rsidRPr="001E23FD">
        <w:rPr>
          <w:rFonts w:ascii="Arial" w:hAnsi="Arial" w:cs="Arial"/>
          <w:sz w:val="22"/>
          <w:szCs w:val="22"/>
          <w:lang w:val="en-GB"/>
        </w:rPr>
        <w:t xml:space="preserve">. The assessment submission portal will close at </w:t>
      </w:r>
      <w:r w:rsidRPr="001E23FD">
        <w:rPr>
          <w:rFonts w:ascii="Arial" w:hAnsi="Arial" w:cs="Arial"/>
          <w:b/>
          <w:sz w:val="22"/>
          <w:szCs w:val="22"/>
          <w:lang w:val="en-GB"/>
        </w:rPr>
        <w:t xml:space="preserve">23:00 (11 pm) GMT on </w:t>
      </w:r>
      <w:r>
        <w:rPr>
          <w:rFonts w:ascii="Arial" w:hAnsi="Arial" w:cs="Arial"/>
          <w:b/>
          <w:sz w:val="22"/>
          <w:szCs w:val="22"/>
          <w:lang w:val="en-GB"/>
        </w:rPr>
        <w:t>31</w:t>
      </w:r>
      <w:r w:rsidRPr="001E23FD">
        <w:rPr>
          <w:rFonts w:ascii="Arial" w:hAnsi="Arial" w:cs="Arial"/>
          <w:b/>
          <w:sz w:val="22"/>
          <w:szCs w:val="22"/>
          <w:lang w:val="en-GB"/>
        </w:rPr>
        <w:t xml:space="preserve"> </w:t>
      </w:r>
      <w:r>
        <w:rPr>
          <w:rFonts w:ascii="Arial" w:hAnsi="Arial" w:cs="Arial"/>
          <w:b/>
          <w:sz w:val="22"/>
          <w:szCs w:val="22"/>
          <w:lang w:val="en-GB"/>
        </w:rPr>
        <w:t>July</w:t>
      </w:r>
      <w:r w:rsidRPr="001E23FD">
        <w:rPr>
          <w:rFonts w:ascii="Arial" w:hAnsi="Arial" w:cs="Arial"/>
          <w:b/>
          <w:sz w:val="22"/>
          <w:szCs w:val="22"/>
          <w:lang w:val="en-GB"/>
        </w:rPr>
        <w:t xml:space="preserve"> 202</w:t>
      </w:r>
      <w:r>
        <w:rPr>
          <w:rFonts w:ascii="Arial" w:hAnsi="Arial" w:cs="Arial"/>
          <w:b/>
          <w:sz w:val="22"/>
          <w:szCs w:val="22"/>
          <w:lang w:val="en-GB"/>
        </w:rPr>
        <w:t>1</w:t>
      </w:r>
      <w:r w:rsidRPr="001E23FD">
        <w:rPr>
          <w:rFonts w:ascii="Arial" w:hAnsi="Arial" w:cs="Arial"/>
          <w:sz w:val="22"/>
          <w:szCs w:val="22"/>
          <w:lang w:val="en-GB"/>
        </w:rPr>
        <w:t>. No submissions can be made after the portal has closed and no further uploading of documents will be allowed, no matter the circumstances.</w:t>
      </w:r>
    </w:p>
    <w:p w14:paraId="5AD0F20F" w14:textId="77777777" w:rsidR="005C53D1" w:rsidRPr="001E23FD" w:rsidRDefault="005C53D1" w:rsidP="005C53D1">
      <w:pPr>
        <w:ind w:left="720" w:hanging="720"/>
        <w:jc w:val="both"/>
        <w:rPr>
          <w:rFonts w:ascii="Arial" w:hAnsi="Arial" w:cs="Arial"/>
          <w:sz w:val="22"/>
          <w:szCs w:val="22"/>
          <w:lang w:val="en-GB"/>
        </w:rPr>
      </w:pPr>
    </w:p>
    <w:p w14:paraId="087B3A3B" w14:textId="20704979" w:rsidR="004A2D83" w:rsidRPr="00592F82" w:rsidRDefault="005C53D1" w:rsidP="005C53D1">
      <w:pPr>
        <w:ind w:left="720" w:hanging="720"/>
        <w:jc w:val="both"/>
        <w:rPr>
          <w:rFonts w:ascii="Arial" w:hAnsi="Arial" w:cs="Arial"/>
          <w:sz w:val="22"/>
          <w:szCs w:val="22"/>
          <w:lang w:val="en-GB"/>
        </w:rPr>
      </w:pPr>
      <w:r w:rsidRPr="001E23FD">
        <w:rPr>
          <w:rFonts w:ascii="Arial" w:hAnsi="Arial" w:cs="Arial"/>
          <w:sz w:val="22"/>
          <w:szCs w:val="22"/>
          <w:lang w:val="en-GB"/>
        </w:rPr>
        <w:t>7.</w:t>
      </w:r>
      <w:r w:rsidRPr="001E23FD">
        <w:rPr>
          <w:rFonts w:ascii="Arial" w:hAnsi="Arial" w:cs="Arial"/>
          <w:sz w:val="22"/>
          <w:szCs w:val="22"/>
          <w:lang w:val="en-GB"/>
        </w:rPr>
        <w:tab/>
        <w:t xml:space="preserve">Prior to being populated with your answers, this assessment consists of </w:t>
      </w:r>
      <w:r w:rsidR="008902AF">
        <w:rPr>
          <w:rFonts w:ascii="Arial" w:hAnsi="Arial" w:cs="Arial"/>
          <w:b/>
          <w:bCs/>
          <w:sz w:val="22"/>
          <w:szCs w:val="22"/>
          <w:lang w:val="en-GB"/>
        </w:rPr>
        <w:t>7</w:t>
      </w:r>
      <w:r w:rsidRPr="001E23FD">
        <w:rPr>
          <w:rFonts w:ascii="Arial" w:hAnsi="Arial" w:cs="Arial"/>
          <w:b/>
          <w:bCs/>
          <w:sz w:val="22"/>
          <w:szCs w:val="22"/>
          <w:lang w:val="en-GB"/>
        </w:rPr>
        <w:t xml:space="preserve"> pages</w:t>
      </w:r>
      <w:r w:rsidRPr="001E23FD">
        <w:rPr>
          <w:rFonts w:ascii="Arial" w:hAnsi="Arial" w:cs="Arial"/>
          <w:sz w:val="22"/>
          <w:szCs w:val="22"/>
          <w:lang w:val="en-GB"/>
        </w:rPr>
        <w:t>.</w:t>
      </w:r>
    </w:p>
    <w:p w14:paraId="7A759F9A" w14:textId="77777777" w:rsidR="00F3323E" w:rsidRPr="00592F82" w:rsidRDefault="00F3323E" w:rsidP="00592F82">
      <w:pPr>
        <w:ind w:left="720" w:hanging="720"/>
        <w:jc w:val="both"/>
        <w:rPr>
          <w:rFonts w:ascii="Arial" w:hAnsi="Arial" w:cs="Arial"/>
          <w:sz w:val="22"/>
          <w:szCs w:val="22"/>
          <w:lang w:val="en-GB"/>
        </w:rPr>
      </w:pPr>
    </w:p>
    <w:p w14:paraId="0D78E3AA" w14:textId="77777777" w:rsidR="00F3323E" w:rsidRPr="00592F82" w:rsidRDefault="00F3323E" w:rsidP="00592F82">
      <w:pPr>
        <w:ind w:left="720" w:hanging="720"/>
        <w:jc w:val="both"/>
        <w:rPr>
          <w:rFonts w:ascii="Arial" w:hAnsi="Arial" w:cs="Arial"/>
          <w:sz w:val="22"/>
          <w:szCs w:val="22"/>
          <w:lang w:val="en-GB"/>
        </w:rPr>
      </w:pPr>
    </w:p>
    <w:p w14:paraId="71C2A907" w14:textId="77777777" w:rsidR="0018318A" w:rsidRDefault="0018318A">
      <w:pPr>
        <w:rPr>
          <w:rFonts w:ascii="Arial" w:hAnsi="Arial" w:cs="Arial"/>
          <w:b/>
          <w:sz w:val="22"/>
          <w:szCs w:val="22"/>
          <w:u w:val="single"/>
          <w:lang w:val="en-GB"/>
        </w:rPr>
      </w:pPr>
      <w:r>
        <w:rPr>
          <w:rFonts w:ascii="Arial" w:hAnsi="Arial" w:cs="Arial"/>
          <w:b/>
          <w:sz w:val="22"/>
          <w:szCs w:val="22"/>
          <w:u w:val="single"/>
          <w:lang w:val="en-GB"/>
        </w:rPr>
        <w:br w:type="page"/>
      </w:r>
    </w:p>
    <w:p w14:paraId="53DB5B31" w14:textId="77777777" w:rsidR="00F3323E" w:rsidRPr="00B9639B" w:rsidRDefault="00F3323E" w:rsidP="00B9639B">
      <w:pPr>
        <w:jc w:val="both"/>
        <w:rPr>
          <w:rFonts w:ascii="Arial" w:hAnsi="Arial" w:cs="Arial"/>
          <w:sz w:val="22"/>
          <w:szCs w:val="22"/>
          <w:lang w:val="en-GB"/>
        </w:rPr>
      </w:pPr>
      <w:r w:rsidRPr="00B9639B">
        <w:rPr>
          <w:rFonts w:ascii="Arial" w:hAnsi="Arial" w:cs="Arial"/>
          <w:b/>
          <w:sz w:val="22"/>
          <w:szCs w:val="22"/>
          <w:u w:val="single"/>
          <w:lang w:val="en-GB"/>
        </w:rPr>
        <w:lastRenderedPageBreak/>
        <w:t>ANSWER ALL THE QUESTIONS</w:t>
      </w:r>
    </w:p>
    <w:p w14:paraId="21464523" w14:textId="77777777" w:rsidR="00F3323E" w:rsidRPr="00B9639B" w:rsidRDefault="00F3323E" w:rsidP="00B9639B">
      <w:pPr>
        <w:ind w:left="720" w:hanging="720"/>
        <w:jc w:val="both"/>
        <w:rPr>
          <w:rFonts w:ascii="Arial" w:hAnsi="Arial" w:cs="Arial"/>
          <w:sz w:val="22"/>
          <w:szCs w:val="22"/>
          <w:lang w:val="en-GB"/>
        </w:rPr>
      </w:pPr>
    </w:p>
    <w:p w14:paraId="1FD71D7E" w14:textId="77777777" w:rsidR="005D43E0" w:rsidRPr="00B9639B" w:rsidRDefault="0029433F" w:rsidP="00B9639B">
      <w:pPr>
        <w:jc w:val="both"/>
        <w:rPr>
          <w:rFonts w:ascii="Arial" w:hAnsi="Arial" w:cs="Arial"/>
          <w:b/>
          <w:sz w:val="22"/>
          <w:szCs w:val="22"/>
          <w:lang w:val="en-GB"/>
        </w:rPr>
      </w:pPr>
      <w:r w:rsidRPr="00B9639B">
        <w:rPr>
          <w:rFonts w:ascii="Arial" w:hAnsi="Arial" w:cs="Arial"/>
          <w:b/>
          <w:sz w:val="22"/>
          <w:szCs w:val="22"/>
          <w:lang w:val="en-GB"/>
        </w:rPr>
        <w:t>QUESTION 1</w:t>
      </w:r>
      <w:r w:rsidR="005D43E0" w:rsidRPr="00B9639B">
        <w:rPr>
          <w:rFonts w:ascii="Arial" w:hAnsi="Arial" w:cs="Arial"/>
          <w:b/>
          <w:sz w:val="22"/>
          <w:szCs w:val="22"/>
          <w:lang w:val="en-GB"/>
        </w:rPr>
        <w:t xml:space="preserve"> (multiple-choice questions) [10 marks</w:t>
      </w:r>
      <w:r w:rsidR="00D17FDC" w:rsidRPr="00B9639B">
        <w:rPr>
          <w:rFonts w:ascii="Arial" w:hAnsi="Arial" w:cs="Arial"/>
          <w:b/>
          <w:sz w:val="22"/>
          <w:szCs w:val="22"/>
          <w:lang w:val="en-GB"/>
        </w:rPr>
        <w:t xml:space="preserve"> in total</w:t>
      </w:r>
      <w:r w:rsidR="005D43E0" w:rsidRPr="00B9639B">
        <w:rPr>
          <w:rFonts w:ascii="Arial" w:hAnsi="Arial" w:cs="Arial"/>
          <w:b/>
          <w:sz w:val="22"/>
          <w:szCs w:val="22"/>
          <w:lang w:val="en-GB"/>
        </w:rPr>
        <w:t>]</w:t>
      </w:r>
    </w:p>
    <w:p w14:paraId="1A933315" w14:textId="77777777" w:rsidR="00F3323E" w:rsidRPr="00B9639B" w:rsidRDefault="00F3323E" w:rsidP="00B9639B">
      <w:pPr>
        <w:ind w:left="720" w:hanging="720"/>
        <w:jc w:val="both"/>
        <w:rPr>
          <w:rFonts w:ascii="Arial" w:hAnsi="Arial" w:cs="Arial"/>
          <w:sz w:val="22"/>
          <w:szCs w:val="22"/>
          <w:lang w:val="en-GB"/>
        </w:rPr>
      </w:pPr>
    </w:p>
    <w:p w14:paraId="1C1B6AF9" w14:textId="77777777" w:rsidR="005D43E0" w:rsidRPr="00B9639B" w:rsidRDefault="005D43E0" w:rsidP="00B9639B">
      <w:pPr>
        <w:jc w:val="both"/>
        <w:rPr>
          <w:rFonts w:ascii="Arial" w:hAnsi="Arial" w:cs="Arial"/>
          <w:sz w:val="22"/>
          <w:szCs w:val="22"/>
          <w:lang w:val="en-GB"/>
        </w:rPr>
      </w:pPr>
      <w:r w:rsidRPr="00B9639B">
        <w:rPr>
          <w:rFonts w:ascii="Arial" w:hAnsi="Arial" w:cs="Arial"/>
          <w:sz w:val="22"/>
          <w:szCs w:val="22"/>
          <w:lang w:val="en-GB"/>
        </w:rPr>
        <w:t>Questions 1.1. – 1.10</w:t>
      </w:r>
      <w:r w:rsidR="00341AA6" w:rsidRPr="00B9639B">
        <w:rPr>
          <w:rFonts w:ascii="Arial" w:hAnsi="Arial" w:cs="Arial"/>
          <w:sz w:val="22"/>
          <w:szCs w:val="22"/>
          <w:lang w:val="en-GB"/>
        </w:rPr>
        <w:t>.</w:t>
      </w:r>
      <w:r w:rsidRPr="00B9639B">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B9639B">
        <w:rPr>
          <w:rFonts w:ascii="Arial" w:hAnsi="Arial" w:cs="Arial"/>
          <w:sz w:val="22"/>
          <w:szCs w:val="22"/>
          <w:highlight w:val="yellow"/>
          <w:lang w:val="en-GB"/>
        </w:rPr>
        <w:t>mark your selection on the answer sheet</w:t>
      </w:r>
      <w:r w:rsidR="00397D3A" w:rsidRPr="00B9639B">
        <w:rPr>
          <w:rFonts w:ascii="Arial" w:hAnsi="Arial" w:cs="Arial"/>
          <w:sz w:val="22"/>
          <w:szCs w:val="22"/>
          <w:highlight w:val="yellow"/>
          <w:lang w:val="en-GB"/>
        </w:rPr>
        <w:t xml:space="preserve"> by highlighting the </w:t>
      </w:r>
      <w:r w:rsidR="0036565C" w:rsidRPr="00B9639B">
        <w:rPr>
          <w:rFonts w:ascii="Arial" w:hAnsi="Arial" w:cs="Arial"/>
          <w:sz w:val="22"/>
          <w:szCs w:val="22"/>
          <w:highlight w:val="yellow"/>
          <w:lang w:val="en-GB"/>
        </w:rPr>
        <w:t xml:space="preserve">relevant paragraph </w:t>
      </w:r>
      <w:r w:rsidR="0036565C" w:rsidRPr="00B9639B">
        <w:rPr>
          <w:rFonts w:ascii="Arial" w:hAnsi="Arial" w:cs="Arial"/>
          <w:b/>
          <w:bCs/>
          <w:sz w:val="22"/>
          <w:szCs w:val="22"/>
          <w:highlight w:val="yellow"/>
          <w:lang w:val="en-GB"/>
        </w:rPr>
        <w:t>in yellow</w:t>
      </w:r>
      <w:r w:rsidRPr="00B9639B">
        <w:rPr>
          <w:rFonts w:ascii="Arial" w:hAnsi="Arial" w:cs="Arial"/>
          <w:sz w:val="22"/>
          <w:szCs w:val="22"/>
          <w:lang w:val="en-GB"/>
        </w:rPr>
        <w:t>.</w:t>
      </w:r>
      <w:r w:rsidR="0036565C" w:rsidRPr="00B9639B">
        <w:rPr>
          <w:rFonts w:ascii="Arial" w:hAnsi="Arial" w:cs="Arial"/>
          <w:sz w:val="22"/>
          <w:szCs w:val="22"/>
          <w:lang w:val="en-GB"/>
        </w:rPr>
        <w:t xml:space="preserve"> Select only </w:t>
      </w:r>
      <w:r w:rsidR="0036565C" w:rsidRPr="00B9639B">
        <w:rPr>
          <w:rFonts w:ascii="Arial" w:hAnsi="Arial" w:cs="Arial"/>
          <w:b/>
          <w:bCs/>
          <w:sz w:val="22"/>
          <w:szCs w:val="22"/>
          <w:lang w:val="en-GB"/>
        </w:rPr>
        <w:t>ONE</w:t>
      </w:r>
      <w:r w:rsidR="0036565C" w:rsidRPr="00B9639B">
        <w:rPr>
          <w:rFonts w:ascii="Arial" w:hAnsi="Arial" w:cs="Arial"/>
          <w:sz w:val="22"/>
          <w:szCs w:val="22"/>
          <w:lang w:val="en-GB"/>
        </w:rPr>
        <w:t xml:space="preserve"> answer</w:t>
      </w:r>
      <w:r w:rsidR="00A60074" w:rsidRPr="00B9639B">
        <w:rPr>
          <w:rFonts w:ascii="Arial" w:hAnsi="Arial" w:cs="Arial"/>
          <w:sz w:val="22"/>
          <w:szCs w:val="22"/>
          <w:lang w:val="en-GB"/>
        </w:rPr>
        <w:t>. Candidates who select more than one answer will receive no mark for that specific question.</w:t>
      </w:r>
    </w:p>
    <w:p w14:paraId="62E38ABA" w14:textId="4091F46F" w:rsidR="00AF228E" w:rsidRDefault="00AF228E" w:rsidP="00C55824">
      <w:pPr>
        <w:autoSpaceDE w:val="0"/>
        <w:autoSpaceDN w:val="0"/>
        <w:adjustRightInd w:val="0"/>
        <w:jc w:val="both"/>
        <w:rPr>
          <w:rFonts w:ascii="Arial" w:hAnsi="Arial" w:cs="Arial"/>
          <w:sz w:val="22"/>
          <w:szCs w:val="22"/>
        </w:rPr>
      </w:pPr>
    </w:p>
    <w:p w14:paraId="3A5B282E" w14:textId="74DF83D1" w:rsidR="00662352" w:rsidRDefault="00662352" w:rsidP="00C55824">
      <w:pPr>
        <w:autoSpaceDE w:val="0"/>
        <w:autoSpaceDN w:val="0"/>
        <w:adjustRightInd w:val="0"/>
        <w:jc w:val="both"/>
        <w:rPr>
          <w:rFonts w:ascii="Arial" w:hAnsi="Arial" w:cs="Arial"/>
          <w:sz w:val="22"/>
          <w:szCs w:val="22"/>
        </w:rPr>
      </w:pPr>
      <w:r w:rsidRPr="00662352">
        <w:rPr>
          <w:rFonts w:ascii="Arial" w:hAnsi="Arial" w:cs="Arial"/>
          <w:b/>
          <w:bCs/>
          <w:sz w:val="22"/>
          <w:szCs w:val="22"/>
          <w:u w:val="single"/>
        </w:rPr>
        <w:t>Select the CORRECT answer under each of the following questions (1.1 to 1.10)</w:t>
      </w:r>
      <w:r>
        <w:rPr>
          <w:rFonts w:ascii="Arial" w:hAnsi="Arial" w:cs="Arial"/>
          <w:sz w:val="22"/>
          <w:szCs w:val="22"/>
        </w:rPr>
        <w:t>.</w:t>
      </w:r>
    </w:p>
    <w:p w14:paraId="56E41226" w14:textId="77777777" w:rsidR="00662352" w:rsidRPr="00B9639B" w:rsidRDefault="00662352" w:rsidP="00C55824">
      <w:pPr>
        <w:autoSpaceDE w:val="0"/>
        <w:autoSpaceDN w:val="0"/>
        <w:adjustRightInd w:val="0"/>
        <w:jc w:val="both"/>
        <w:rPr>
          <w:rFonts w:ascii="Arial" w:hAnsi="Arial" w:cs="Arial"/>
          <w:sz w:val="22"/>
          <w:szCs w:val="22"/>
        </w:rPr>
      </w:pPr>
    </w:p>
    <w:p w14:paraId="4E4DEB38"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1.1</w:t>
      </w:r>
      <w:r w:rsidRPr="00B9639B">
        <w:rPr>
          <w:rFonts w:ascii="Arial" w:hAnsi="Arial" w:cs="Arial"/>
          <w:sz w:val="22"/>
          <w:szCs w:val="22"/>
        </w:rPr>
        <w:t xml:space="preserve"> </w:t>
      </w:r>
    </w:p>
    <w:p w14:paraId="1E45A188" w14:textId="77777777" w:rsidR="00E9597C" w:rsidRDefault="00E9597C" w:rsidP="00C55824">
      <w:pPr>
        <w:jc w:val="both"/>
        <w:rPr>
          <w:rFonts w:ascii="Arial" w:hAnsi="Arial" w:cs="Arial"/>
          <w:sz w:val="22"/>
          <w:szCs w:val="22"/>
        </w:rPr>
      </w:pPr>
    </w:p>
    <w:p w14:paraId="515D315A" w14:textId="77777777" w:rsidR="00D84AFA" w:rsidRDefault="00D84AFA" w:rsidP="00D84AFA">
      <w:pPr>
        <w:jc w:val="both"/>
        <w:rPr>
          <w:rFonts w:ascii="Arial" w:hAnsi="Arial" w:cs="Arial"/>
          <w:sz w:val="22"/>
          <w:szCs w:val="22"/>
        </w:rPr>
      </w:pPr>
      <w:r w:rsidRPr="00D84AFA">
        <w:rPr>
          <w:rFonts w:ascii="Arial" w:hAnsi="Arial" w:cs="Arial"/>
          <w:sz w:val="22"/>
          <w:szCs w:val="22"/>
        </w:rPr>
        <w:t xml:space="preserve">The motto </w:t>
      </w:r>
      <w:r w:rsidRPr="00D84AFA">
        <w:rPr>
          <w:rFonts w:ascii="Arial" w:hAnsi="Arial" w:cs="Arial"/>
          <w:i/>
          <w:sz w:val="22"/>
          <w:szCs w:val="22"/>
        </w:rPr>
        <w:t>“si fallitus, ergo fraudator”</w:t>
      </w:r>
      <w:r w:rsidRPr="00D84AFA">
        <w:rPr>
          <w:rFonts w:ascii="Arial" w:hAnsi="Arial" w:cs="Arial"/>
          <w:sz w:val="22"/>
          <w:szCs w:val="22"/>
        </w:rPr>
        <w:t xml:space="preserve"> was coined by Baldo degli Ubaldi to describe the state of those debtors that were:</w:t>
      </w:r>
    </w:p>
    <w:p w14:paraId="7F3B3656" w14:textId="77777777" w:rsidR="00D84AFA" w:rsidRPr="00D84AFA" w:rsidRDefault="00D84AFA" w:rsidP="00D84AFA">
      <w:pPr>
        <w:jc w:val="both"/>
        <w:rPr>
          <w:rFonts w:ascii="Arial" w:hAnsi="Arial" w:cs="Arial"/>
          <w:sz w:val="22"/>
          <w:szCs w:val="22"/>
        </w:rPr>
      </w:pPr>
    </w:p>
    <w:p w14:paraId="1DA08FFC" w14:textId="11CE9DA1" w:rsidR="00D84AFA" w:rsidRDefault="00E23C28" w:rsidP="00A63388">
      <w:pPr>
        <w:pStyle w:val="ListParagraph"/>
        <w:numPr>
          <w:ilvl w:val="0"/>
          <w:numId w:val="1"/>
        </w:numPr>
        <w:ind w:left="426"/>
        <w:jc w:val="both"/>
        <w:rPr>
          <w:rFonts w:ascii="Arial" w:hAnsi="Arial" w:cs="Arial"/>
          <w:sz w:val="22"/>
          <w:szCs w:val="22"/>
        </w:rPr>
      </w:pPr>
      <w:r w:rsidRPr="00A63388">
        <w:rPr>
          <w:rFonts w:ascii="Arial" w:hAnsi="Arial" w:cs="Arial"/>
          <w:sz w:val="22"/>
          <w:szCs w:val="22"/>
        </w:rPr>
        <w:t>i</w:t>
      </w:r>
      <w:r w:rsidR="00D84AFA" w:rsidRPr="00A63388">
        <w:rPr>
          <w:rFonts w:ascii="Arial" w:hAnsi="Arial" w:cs="Arial"/>
          <w:sz w:val="22"/>
          <w:szCs w:val="22"/>
        </w:rPr>
        <w:t>nsolvent and trying to escape from punishment</w:t>
      </w:r>
      <w:r w:rsidR="00BF516F" w:rsidRPr="00A63388">
        <w:rPr>
          <w:rFonts w:ascii="Arial" w:hAnsi="Arial" w:cs="Arial"/>
          <w:sz w:val="22"/>
          <w:szCs w:val="22"/>
        </w:rPr>
        <w:t>.</w:t>
      </w:r>
    </w:p>
    <w:p w14:paraId="3E81E881" w14:textId="77777777" w:rsidR="00A63388" w:rsidRPr="00A63388" w:rsidRDefault="00A63388" w:rsidP="00A63388">
      <w:pPr>
        <w:jc w:val="both"/>
        <w:rPr>
          <w:rFonts w:ascii="Arial" w:hAnsi="Arial" w:cs="Arial"/>
          <w:sz w:val="22"/>
          <w:szCs w:val="22"/>
        </w:rPr>
      </w:pPr>
    </w:p>
    <w:p w14:paraId="33C06B13" w14:textId="18C16D7D" w:rsidR="00D84AFA" w:rsidRDefault="00E23C28" w:rsidP="00A63388">
      <w:pPr>
        <w:pStyle w:val="ListParagraph"/>
        <w:numPr>
          <w:ilvl w:val="0"/>
          <w:numId w:val="1"/>
        </w:numPr>
        <w:ind w:left="426"/>
        <w:jc w:val="both"/>
        <w:rPr>
          <w:rFonts w:ascii="Arial" w:hAnsi="Arial" w:cs="Arial"/>
          <w:sz w:val="22"/>
          <w:szCs w:val="22"/>
        </w:rPr>
      </w:pPr>
      <w:r w:rsidRPr="00A63388">
        <w:rPr>
          <w:rFonts w:ascii="Arial" w:hAnsi="Arial" w:cs="Arial"/>
          <w:sz w:val="22"/>
          <w:szCs w:val="22"/>
        </w:rPr>
        <w:t>i</w:t>
      </w:r>
      <w:r w:rsidR="00D84AFA" w:rsidRPr="00A63388">
        <w:rPr>
          <w:rFonts w:ascii="Arial" w:hAnsi="Arial" w:cs="Arial"/>
          <w:sz w:val="22"/>
          <w:szCs w:val="22"/>
        </w:rPr>
        <w:t>nsolvent and responsible for despicable acts, such as defrauding people</w:t>
      </w:r>
      <w:r w:rsidR="00BF516F" w:rsidRPr="00A63388">
        <w:rPr>
          <w:rFonts w:ascii="Arial" w:hAnsi="Arial" w:cs="Arial"/>
          <w:sz w:val="22"/>
          <w:szCs w:val="22"/>
        </w:rPr>
        <w:t>.</w:t>
      </w:r>
    </w:p>
    <w:p w14:paraId="4F9218F8" w14:textId="77777777" w:rsidR="00A63388" w:rsidRPr="00A63388" w:rsidRDefault="00A63388" w:rsidP="00A63388">
      <w:pPr>
        <w:jc w:val="both"/>
        <w:rPr>
          <w:rFonts w:ascii="Arial" w:hAnsi="Arial" w:cs="Arial"/>
          <w:sz w:val="22"/>
          <w:szCs w:val="22"/>
        </w:rPr>
      </w:pPr>
    </w:p>
    <w:p w14:paraId="77D8780A" w14:textId="32D4C3A7" w:rsidR="00D84AFA" w:rsidRDefault="008962F2" w:rsidP="00A63388">
      <w:pPr>
        <w:pStyle w:val="ListParagraph"/>
        <w:numPr>
          <w:ilvl w:val="0"/>
          <w:numId w:val="1"/>
        </w:numPr>
        <w:ind w:left="426"/>
        <w:jc w:val="both"/>
        <w:rPr>
          <w:rFonts w:ascii="Arial" w:hAnsi="Arial" w:cs="Arial"/>
          <w:sz w:val="22"/>
          <w:szCs w:val="22"/>
        </w:rPr>
      </w:pPr>
      <w:r w:rsidRPr="00A63388">
        <w:rPr>
          <w:rFonts w:ascii="Arial" w:hAnsi="Arial" w:cs="Arial"/>
          <w:sz w:val="22"/>
          <w:szCs w:val="22"/>
        </w:rPr>
        <w:t>s</w:t>
      </w:r>
      <w:r w:rsidR="00D84AFA" w:rsidRPr="00A63388">
        <w:rPr>
          <w:rFonts w:ascii="Arial" w:hAnsi="Arial" w:cs="Arial"/>
          <w:sz w:val="22"/>
          <w:szCs w:val="22"/>
        </w:rPr>
        <w:t>imply insolvent</w:t>
      </w:r>
      <w:r w:rsidR="00BF516F" w:rsidRPr="00A63388">
        <w:rPr>
          <w:rFonts w:ascii="Arial" w:hAnsi="Arial" w:cs="Arial"/>
          <w:sz w:val="22"/>
          <w:szCs w:val="22"/>
        </w:rPr>
        <w:t>.</w:t>
      </w:r>
    </w:p>
    <w:p w14:paraId="2762A42D" w14:textId="77777777" w:rsidR="00A63388" w:rsidRPr="00A63388" w:rsidRDefault="00A63388" w:rsidP="00A63388">
      <w:pPr>
        <w:jc w:val="both"/>
        <w:rPr>
          <w:rFonts w:ascii="Arial" w:hAnsi="Arial" w:cs="Arial"/>
          <w:sz w:val="22"/>
          <w:szCs w:val="22"/>
        </w:rPr>
      </w:pPr>
    </w:p>
    <w:p w14:paraId="4682040E" w14:textId="086CA50F" w:rsidR="00D84AFA" w:rsidRPr="00A63388" w:rsidRDefault="008962F2" w:rsidP="00A63388">
      <w:pPr>
        <w:pStyle w:val="ListParagraph"/>
        <w:numPr>
          <w:ilvl w:val="0"/>
          <w:numId w:val="1"/>
        </w:numPr>
        <w:ind w:left="426"/>
        <w:jc w:val="both"/>
        <w:rPr>
          <w:rFonts w:ascii="Arial" w:hAnsi="Arial" w:cs="Arial"/>
          <w:sz w:val="22"/>
          <w:szCs w:val="22"/>
        </w:rPr>
      </w:pPr>
      <w:r w:rsidRPr="00A63388">
        <w:rPr>
          <w:rFonts w:ascii="Arial" w:hAnsi="Arial" w:cs="Arial"/>
          <w:sz w:val="22"/>
          <w:szCs w:val="22"/>
        </w:rPr>
        <w:t>s</w:t>
      </w:r>
      <w:r w:rsidR="00D84AFA" w:rsidRPr="00A63388">
        <w:rPr>
          <w:rFonts w:ascii="Arial" w:hAnsi="Arial" w:cs="Arial"/>
          <w:sz w:val="22"/>
          <w:szCs w:val="22"/>
        </w:rPr>
        <w:t>imply fraudulent.</w:t>
      </w:r>
    </w:p>
    <w:p w14:paraId="04E260A3" w14:textId="77777777" w:rsidR="005B79F4" w:rsidRDefault="005B79F4" w:rsidP="00C55824">
      <w:pPr>
        <w:jc w:val="both"/>
        <w:rPr>
          <w:rFonts w:ascii="Arial" w:hAnsi="Arial" w:cs="Arial"/>
          <w:sz w:val="22"/>
          <w:szCs w:val="22"/>
        </w:rPr>
      </w:pPr>
    </w:p>
    <w:p w14:paraId="7BA1EEA1" w14:textId="77777777" w:rsidR="00E9597C" w:rsidRPr="00B9639B" w:rsidRDefault="00E9597C" w:rsidP="00C55824">
      <w:pPr>
        <w:jc w:val="both"/>
        <w:rPr>
          <w:rFonts w:ascii="Arial" w:hAnsi="Arial" w:cs="Arial"/>
          <w:b/>
          <w:bCs/>
          <w:sz w:val="22"/>
          <w:szCs w:val="22"/>
        </w:rPr>
      </w:pPr>
      <w:r w:rsidRPr="00B9639B">
        <w:rPr>
          <w:rFonts w:ascii="Arial" w:hAnsi="Arial" w:cs="Arial"/>
          <w:b/>
          <w:bCs/>
          <w:sz w:val="22"/>
          <w:szCs w:val="22"/>
        </w:rPr>
        <w:t>Question 1.2</w:t>
      </w:r>
    </w:p>
    <w:p w14:paraId="0E4C9725" w14:textId="77777777" w:rsidR="00E9597C" w:rsidRDefault="00E9597C" w:rsidP="00C55824">
      <w:pPr>
        <w:jc w:val="both"/>
        <w:rPr>
          <w:rFonts w:ascii="Arial" w:hAnsi="Arial" w:cs="Arial"/>
          <w:sz w:val="22"/>
          <w:szCs w:val="22"/>
        </w:rPr>
      </w:pPr>
    </w:p>
    <w:p w14:paraId="7559C029" w14:textId="77777777" w:rsidR="00D84AFA" w:rsidRDefault="00D84AFA" w:rsidP="00D84AFA">
      <w:pPr>
        <w:jc w:val="both"/>
        <w:rPr>
          <w:rFonts w:ascii="Arial" w:hAnsi="Arial" w:cs="Arial"/>
          <w:sz w:val="22"/>
          <w:szCs w:val="22"/>
        </w:rPr>
      </w:pPr>
      <w:r w:rsidRPr="00D84AFA">
        <w:rPr>
          <w:rFonts w:ascii="Arial" w:hAnsi="Arial" w:cs="Arial"/>
          <w:sz w:val="22"/>
          <w:szCs w:val="22"/>
        </w:rPr>
        <w:t>When an insolvency petition is filed:</w:t>
      </w:r>
    </w:p>
    <w:p w14:paraId="0F2DE89F" w14:textId="77777777" w:rsidR="00D84AFA" w:rsidRPr="00D84AFA" w:rsidRDefault="00D84AFA" w:rsidP="00D84AFA">
      <w:pPr>
        <w:ind w:left="426" w:hanging="284"/>
        <w:jc w:val="both"/>
        <w:rPr>
          <w:rFonts w:ascii="Arial" w:hAnsi="Arial" w:cs="Arial"/>
          <w:sz w:val="22"/>
          <w:szCs w:val="22"/>
        </w:rPr>
      </w:pPr>
    </w:p>
    <w:p w14:paraId="6F41DBD3" w14:textId="7FAC1DF7" w:rsidR="00D84AFA" w:rsidRDefault="00E23C28" w:rsidP="00A63388">
      <w:pPr>
        <w:pStyle w:val="ListParagraph"/>
        <w:numPr>
          <w:ilvl w:val="0"/>
          <w:numId w:val="3"/>
        </w:numPr>
        <w:ind w:left="426"/>
        <w:jc w:val="both"/>
        <w:rPr>
          <w:rFonts w:ascii="Arial" w:hAnsi="Arial" w:cs="Arial"/>
          <w:sz w:val="22"/>
          <w:szCs w:val="22"/>
        </w:rPr>
      </w:pPr>
      <w:r w:rsidRPr="00A63388">
        <w:rPr>
          <w:rFonts w:ascii="Arial" w:hAnsi="Arial" w:cs="Arial"/>
          <w:sz w:val="22"/>
          <w:szCs w:val="22"/>
        </w:rPr>
        <w:t>a</w:t>
      </w:r>
      <w:r w:rsidR="00D84AFA" w:rsidRPr="00A63388">
        <w:rPr>
          <w:rFonts w:ascii="Arial" w:hAnsi="Arial" w:cs="Arial"/>
          <w:sz w:val="22"/>
          <w:szCs w:val="22"/>
        </w:rPr>
        <w:t>ll connected actions are dealt with by the insolvency court where the proceedings were commenced, irrespective of their value</w:t>
      </w:r>
      <w:r w:rsidR="00BF516F" w:rsidRPr="00A63388">
        <w:rPr>
          <w:rFonts w:ascii="Arial" w:hAnsi="Arial" w:cs="Arial"/>
          <w:sz w:val="22"/>
          <w:szCs w:val="22"/>
        </w:rPr>
        <w:t>.</w:t>
      </w:r>
    </w:p>
    <w:p w14:paraId="09067E53" w14:textId="77777777" w:rsidR="00A63388" w:rsidRPr="00A63388" w:rsidRDefault="00A63388" w:rsidP="00A63388">
      <w:pPr>
        <w:jc w:val="both"/>
        <w:rPr>
          <w:rFonts w:ascii="Arial" w:hAnsi="Arial" w:cs="Arial"/>
          <w:sz w:val="22"/>
          <w:szCs w:val="22"/>
        </w:rPr>
      </w:pPr>
    </w:p>
    <w:p w14:paraId="4C9B131B" w14:textId="5928F7B7" w:rsidR="00D84AFA" w:rsidRDefault="00E23C28" w:rsidP="00A63388">
      <w:pPr>
        <w:pStyle w:val="ListParagraph"/>
        <w:numPr>
          <w:ilvl w:val="0"/>
          <w:numId w:val="3"/>
        </w:numPr>
        <w:ind w:left="426"/>
        <w:jc w:val="both"/>
        <w:rPr>
          <w:rFonts w:ascii="Arial" w:hAnsi="Arial" w:cs="Arial"/>
          <w:sz w:val="22"/>
          <w:szCs w:val="22"/>
        </w:rPr>
      </w:pPr>
      <w:r w:rsidRPr="00A63388">
        <w:rPr>
          <w:rFonts w:ascii="Arial" w:hAnsi="Arial" w:cs="Arial"/>
          <w:sz w:val="22"/>
          <w:szCs w:val="22"/>
        </w:rPr>
        <w:t>t</w:t>
      </w:r>
      <w:r w:rsidR="00D84AFA" w:rsidRPr="00A63388">
        <w:rPr>
          <w:rFonts w:ascii="Arial" w:hAnsi="Arial" w:cs="Arial"/>
          <w:sz w:val="22"/>
          <w:szCs w:val="22"/>
        </w:rPr>
        <w:t xml:space="preserve">here is no </w:t>
      </w:r>
      <w:r w:rsidR="00D84AFA" w:rsidRPr="00A63388">
        <w:rPr>
          <w:rFonts w:ascii="Arial" w:hAnsi="Arial" w:cs="Arial"/>
          <w:i/>
          <w:sz w:val="22"/>
          <w:szCs w:val="22"/>
        </w:rPr>
        <w:t xml:space="preserve">vis attractiva </w:t>
      </w:r>
      <w:r w:rsidR="00D84AFA" w:rsidRPr="00A63388">
        <w:rPr>
          <w:rFonts w:ascii="Arial" w:hAnsi="Arial" w:cs="Arial"/>
          <w:sz w:val="22"/>
          <w:szCs w:val="22"/>
        </w:rPr>
        <w:t>for connected actions</w:t>
      </w:r>
      <w:r w:rsidR="00BF516F" w:rsidRPr="00A63388">
        <w:rPr>
          <w:rFonts w:ascii="Arial" w:hAnsi="Arial" w:cs="Arial"/>
          <w:sz w:val="22"/>
          <w:szCs w:val="22"/>
        </w:rPr>
        <w:t>.</w:t>
      </w:r>
    </w:p>
    <w:p w14:paraId="13B3FEDA" w14:textId="77777777" w:rsidR="00A63388" w:rsidRPr="00A63388" w:rsidRDefault="00A63388" w:rsidP="00A63388">
      <w:pPr>
        <w:jc w:val="both"/>
        <w:rPr>
          <w:rFonts w:ascii="Arial" w:hAnsi="Arial" w:cs="Arial"/>
          <w:sz w:val="22"/>
          <w:szCs w:val="22"/>
        </w:rPr>
      </w:pPr>
    </w:p>
    <w:p w14:paraId="7438CA8C" w14:textId="7B449CBA" w:rsidR="00D84AFA" w:rsidRDefault="00E23C28" w:rsidP="00A63388">
      <w:pPr>
        <w:pStyle w:val="ListParagraph"/>
        <w:numPr>
          <w:ilvl w:val="0"/>
          <w:numId w:val="3"/>
        </w:numPr>
        <w:ind w:left="426"/>
        <w:jc w:val="both"/>
        <w:rPr>
          <w:rFonts w:ascii="Arial" w:hAnsi="Arial" w:cs="Arial"/>
          <w:sz w:val="22"/>
          <w:szCs w:val="22"/>
        </w:rPr>
      </w:pPr>
      <w:r w:rsidRPr="00A63388">
        <w:rPr>
          <w:rFonts w:ascii="Arial" w:hAnsi="Arial" w:cs="Arial"/>
          <w:sz w:val="22"/>
          <w:szCs w:val="22"/>
        </w:rPr>
        <w:t>t</w:t>
      </w:r>
      <w:r w:rsidR="00D84AFA" w:rsidRPr="00A63388">
        <w:rPr>
          <w:rFonts w:ascii="Arial" w:hAnsi="Arial" w:cs="Arial"/>
          <w:sz w:val="22"/>
          <w:szCs w:val="22"/>
        </w:rPr>
        <w:t xml:space="preserve">he </w:t>
      </w:r>
      <w:r w:rsidR="00D84AFA" w:rsidRPr="00A63388">
        <w:rPr>
          <w:rFonts w:ascii="Arial" w:hAnsi="Arial" w:cs="Arial"/>
          <w:i/>
          <w:sz w:val="22"/>
          <w:szCs w:val="22"/>
        </w:rPr>
        <w:t>vis attractiva</w:t>
      </w:r>
      <w:r w:rsidR="00D84AFA" w:rsidRPr="00A63388">
        <w:rPr>
          <w:rFonts w:ascii="Arial" w:hAnsi="Arial" w:cs="Arial"/>
          <w:sz w:val="22"/>
          <w:szCs w:val="22"/>
        </w:rPr>
        <w:t xml:space="preserve"> is limited to those actions that deal with the status of the creditors, but not those that deal with the legal position of the debtor and its legal representatives</w:t>
      </w:r>
      <w:r w:rsidR="00BF516F" w:rsidRPr="00A63388">
        <w:rPr>
          <w:rFonts w:ascii="Arial" w:hAnsi="Arial" w:cs="Arial"/>
          <w:sz w:val="22"/>
          <w:szCs w:val="22"/>
        </w:rPr>
        <w:t>.</w:t>
      </w:r>
    </w:p>
    <w:p w14:paraId="123D79DE" w14:textId="77777777" w:rsidR="00A63388" w:rsidRPr="00A63388" w:rsidRDefault="00A63388" w:rsidP="00A63388">
      <w:pPr>
        <w:jc w:val="both"/>
        <w:rPr>
          <w:rFonts w:ascii="Arial" w:hAnsi="Arial" w:cs="Arial"/>
          <w:sz w:val="22"/>
          <w:szCs w:val="22"/>
        </w:rPr>
      </w:pPr>
    </w:p>
    <w:p w14:paraId="41BF5199" w14:textId="18CF4CB0" w:rsidR="00D84AFA" w:rsidRPr="00A63388" w:rsidRDefault="00E23C28" w:rsidP="00A63388">
      <w:pPr>
        <w:pStyle w:val="ListParagraph"/>
        <w:numPr>
          <w:ilvl w:val="0"/>
          <w:numId w:val="3"/>
        </w:numPr>
        <w:ind w:left="426"/>
        <w:jc w:val="both"/>
        <w:rPr>
          <w:rFonts w:ascii="Arial" w:hAnsi="Arial" w:cs="Arial"/>
          <w:sz w:val="22"/>
          <w:szCs w:val="22"/>
        </w:rPr>
      </w:pPr>
      <w:r w:rsidRPr="00A63388">
        <w:rPr>
          <w:rFonts w:ascii="Arial" w:hAnsi="Arial" w:cs="Arial"/>
          <w:sz w:val="22"/>
          <w:szCs w:val="22"/>
        </w:rPr>
        <w:t>a</w:t>
      </w:r>
      <w:r w:rsidR="00D84AFA" w:rsidRPr="00A63388">
        <w:rPr>
          <w:rFonts w:ascii="Arial" w:hAnsi="Arial" w:cs="Arial"/>
          <w:sz w:val="22"/>
          <w:szCs w:val="22"/>
        </w:rPr>
        <w:t xml:space="preserve">ll connected actions are dealt with by the insolvency court where the proceedings were commenced, unless they exceed the threshold of </w:t>
      </w:r>
      <w:r w:rsidR="00BE222E" w:rsidRPr="00A63388">
        <w:rPr>
          <w:rFonts w:ascii="Arial" w:hAnsi="Arial" w:cs="Arial"/>
          <w:sz w:val="22"/>
          <w:szCs w:val="22"/>
        </w:rPr>
        <w:t xml:space="preserve">EUR </w:t>
      </w:r>
      <w:r w:rsidR="00D84AFA" w:rsidRPr="00A63388">
        <w:rPr>
          <w:rFonts w:ascii="Arial" w:hAnsi="Arial" w:cs="Arial"/>
          <w:sz w:val="22"/>
          <w:szCs w:val="22"/>
        </w:rPr>
        <w:t>1,000,000, in which case the local Court of Appeal will deal with the action.</w:t>
      </w:r>
    </w:p>
    <w:p w14:paraId="63AA346B" w14:textId="77777777" w:rsidR="005B79F4" w:rsidRDefault="005B79F4" w:rsidP="00C55824">
      <w:pPr>
        <w:ind w:left="66"/>
        <w:jc w:val="both"/>
        <w:rPr>
          <w:rFonts w:ascii="Arial" w:hAnsi="Arial" w:cs="Arial"/>
          <w:iCs/>
          <w:sz w:val="22"/>
          <w:szCs w:val="22"/>
          <w:lang w:val="en-GB"/>
        </w:rPr>
      </w:pPr>
    </w:p>
    <w:p w14:paraId="13A9E4E9" w14:textId="77777777" w:rsidR="00E9597C" w:rsidRPr="00B9639B" w:rsidRDefault="00E9597C" w:rsidP="00C55824">
      <w:pPr>
        <w:jc w:val="both"/>
        <w:rPr>
          <w:rFonts w:ascii="Arial" w:hAnsi="Arial" w:cs="Arial"/>
          <w:b/>
          <w:bCs/>
          <w:sz w:val="22"/>
          <w:szCs w:val="22"/>
        </w:rPr>
      </w:pPr>
      <w:r w:rsidRPr="00B9639B">
        <w:rPr>
          <w:rFonts w:ascii="Arial" w:hAnsi="Arial" w:cs="Arial"/>
          <w:b/>
          <w:bCs/>
          <w:sz w:val="22"/>
          <w:szCs w:val="22"/>
        </w:rPr>
        <w:t>Question 1.3</w:t>
      </w:r>
    </w:p>
    <w:p w14:paraId="77BF71AB" w14:textId="77777777" w:rsidR="00E9597C" w:rsidRDefault="00E9597C" w:rsidP="00C55824">
      <w:pPr>
        <w:jc w:val="both"/>
        <w:rPr>
          <w:rFonts w:ascii="Arial" w:hAnsi="Arial" w:cs="Arial"/>
          <w:sz w:val="22"/>
          <w:szCs w:val="22"/>
        </w:rPr>
      </w:pPr>
    </w:p>
    <w:p w14:paraId="2DD5CCFE" w14:textId="644BE1D0" w:rsidR="00D84AFA" w:rsidRDefault="00D84AFA" w:rsidP="00D84AFA">
      <w:pPr>
        <w:jc w:val="both"/>
        <w:rPr>
          <w:rFonts w:ascii="Arial" w:hAnsi="Arial" w:cs="Arial"/>
          <w:sz w:val="22"/>
          <w:szCs w:val="22"/>
        </w:rPr>
      </w:pPr>
      <w:r w:rsidRPr="00D84AFA">
        <w:rPr>
          <w:rFonts w:ascii="Arial" w:hAnsi="Arial" w:cs="Arial"/>
          <w:sz w:val="22"/>
          <w:szCs w:val="22"/>
        </w:rPr>
        <w:t xml:space="preserve">The submission of a petition for </w:t>
      </w:r>
      <w:proofErr w:type="spellStart"/>
      <w:r w:rsidRPr="00D84AFA">
        <w:rPr>
          <w:rFonts w:ascii="Arial" w:hAnsi="Arial" w:cs="Arial"/>
          <w:i/>
          <w:sz w:val="22"/>
          <w:szCs w:val="22"/>
        </w:rPr>
        <w:t>concordato</w:t>
      </w:r>
      <w:proofErr w:type="spellEnd"/>
      <w:r w:rsidRPr="00D84AFA">
        <w:rPr>
          <w:rFonts w:ascii="Arial" w:hAnsi="Arial" w:cs="Arial"/>
          <w:i/>
          <w:sz w:val="22"/>
          <w:szCs w:val="22"/>
        </w:rPr>
        <w:t xml:space="preserve"> in bianco</w:t>
      </w:r>
      <w:r w:rsidRPr="00D84AFA">
        <w:rPr>
          <w:rFonts w:ascii="Arial" w:hAnsi="Arial" w:cs="Arial"/>
          <w:sz w:val="22"/>
          <w:szCs w:val="22"/>
        </w:rPr>
        <w:t>:</w:t>
      </w:r>
    </w:p>
    <w:p w14:paraId="7E25E6CA" w14:textId="77777777" w:rsidR="00D84AFA" w:rsidRPr="00D84AFA" w:rsidRDefault="00D84AFA" w:rsidP="00D84AFA">
      <w:pPr>
        <w:jc w:val="both"/>
        <w:rPr>
          <w:rFonts w:ascii="Arial" w:hAnsi="Arial" w:cs="Arial"/>
          <w:sz w:val="22"/>
          <w:szCs w:val="22"/>
        </w:rPr>
      </w:pPr>
    </w:p>
    <w:p w14:paraId="0F13CE45" w14:textId="035C1E21" w:rsidR="00D84AFA" w:rsidRDefault="00477F16" w:rsidP="00A63388">
      <w:pPr>
        <w:pStyle w:val="ListParagraph"/>
        <w:numPr>
          <w:ilvl w:val="0"/>
          <w:numId w:val="5"/>
        </w:numPr>
        <w:ind w:left="426"/>
        <w:jc w:val="both"/>
        <w:rPr>
          <w:rFonts w:ascii="Arial" w:hAnsi="Arial" w:cs="Arial"/>
          <w:sz w:val="22"/>
          <w:szCs w:val="22"/>
        </w:rPr>
      </w:pPr>
      <w:r w:rsidRPr="00A63388">
        <w:rPr>
          <w:rFonts w:ascii="Arial" w:hAnsi="Arial" w:cs="Arial"/>
          <w:sz w:val="22"/>
          <w:szCs w:val="22"/>
        </w:rPr>
        <w:t>w</w:t>
      </w:r>
      <w:r w:rsidR="00D84AFA" w:rsidRPr="00A63388">
        <w:rPr>
          <w:rFonts w:ascii="Arial" w:hAnsi="Arial" w:cs="Arial"/>
          <w:sz w:val="22"/>
          <w:szCs w:val="22"/>
        </w:rPr>
        <w:t>as introduced in the law to offer a Chapter 11-style procedure to Italian distressed yet viable businesses</w:t>
      </w:r>
      <w:r w:rsidR="00BF516F" w:rsidRPr="00A63388">
        <w:rPr>
          <w:rFonts w:ascii="Arial" w:hAnsi="Arial" w:cs="Arial"/>
          <w:sz w:val="22"/>
          <w:szCs w:val="22"/>
        </w:rPr>
        <w:t>.</w:t>
      </w:r>
    </w:p>
    <w:p w14:paraId="7FFC8983" w14:textId="77777777" w:rsidR="00A63388" w:rsidRPr="00A63388" w:rsidRDefault="00A63388" w:rsidP="00A63388">
      <w:pPr>
        <w:jc w:val="both"/>
        <w:rPr>
          <w:rFonts w:ascii="Arial" w:hAnsi="Arial" w:cs="Arial"/>
          <w:sz w:val="22"/>
          <w:szCs w:val="22"/>
        </w:rPr>
      </w:pPr>
    </w:p>
    <w:p w14:paraId="05DCDC5A" w14:textId="16346945" w:rsidR="00D84AFA" w:rsidRDefault="00477F16" w:rsidP="00A63388">
      <w:pPr>
        <w:pStyle w:val="ListParagraph"/>
        <w:numPr>
          <w:ilvl w:val="0"/>
          <w:numId w:val="5"/>
        </w:numPr>
        <w:ind w:left="426"/>
        <w:jc w:val="both"/>
        <w:rPr>
          <w:rFonts w:ascii="Arial" w:hAnsi="Arial" w:cs="Arial"/>
          <w:sz w:val="22"/>
          <w:szCs w:val="22"/>
        </w:rPr>
      </w:pPr>
      <w:r w:rsidRPr="00A63388">
        <w:rPr>
          <w:rFonts w:ascii="Arial" w:hAnsi="Arial" w:cs="Arial"/>
          <w:sz w:val="22"/>
          <w:szCs w:val="22"/>
        </w:rPr>
        <w:t>g</w:t>
      </w:r>
      <w:r w:rsidR="00D84AFA" w:rsidRPr="00A63388">
        <w:rPr>
          <w:rFonts w:ascii="Arial" w:hAnsi="Arial" w:cs="Arial"/>
          <w:sz w:val="22"/>
          <w:szCs w:val="22"/>
        </w:rPr>
        <w:t>ave unrestricted freedom to insolvent debtors, which prompted the legislator to ban the use of this procedure in 2015</w:t>
      </w:r>
      <w:r w:rsidR="00BF516F" w:rsidRPr="00A63388">
        <w:rPr>
          <w:rFonts w:ascii="Arial" w:hAnsi="Arial" w:cs="Arial"/>
          <w:sz w:val="22"/>
          <w:szCs w:val="22"/>
        </w:rPr>
        <w:t>.</w:t>
      </w:r>
    </w:p>
    <w:p w14:paraId="73B72726" w14:textId="77777777" w:rsidR="00A63388" w:rsidRPr="00A63388" w:rsidRDefault="00A63388" w:rsidP="00A63388">
      <w:pPr>
        <w:jc w:val="both"/>
        <w:rPr>
          <w:rFonts w:ascii="Arial" w:hAnsi="Arial" w:cs="Arial"/>
          <w:sz w:val="22"/>
          <w:szCs w:val="22"/>
        </w:rPr>
      </w:pPr>
    </w:p>
    <w:p w14:paraId="04FE0D6A" w14:textId="5465C7A7" w:rsidR="00D84AFA" w:rsidRDefault="00477F16" w:rsidP="00A63388">
      <w:pPr>
        <w:pStyle w:val="ListParagraph"/>
        <w:numPr>
          <w:ilvl w:val="0"/>
          <w:numId w:val="5"/>
        </w:numPr>
        <w:ind w:left="426"/>
        <w:jc w:val="both"/>
        <w:rPr>
          <w:rFonts w:ascii="Arial" w:hAnsi="Arial" w:cs="Arial"/>
          <w:sz w:val="22"/>
          <w:szCs w:val="22"/>
        </w:rPr>
      </w:pPr>
      <w:r w:rsidRPr="00A63388">
        <w:rPr>
          <w:rFonts w:ascii="Arial" w:hAnsi="Arial" w:cs="Arial"/>
          <w:sz w:val="22"/>
          <w:szCs w:val="22"/>
        </w:rPr>
        <w:lastRenderedPageBreak/>
        <w:t>d</w:t>
      </w:r>
      <w:r w:rsidR="00D84AFA" w:rsidRPr="00A63388">
        <w:rPr>
          <w:rFonts w:ascii="Arial" w:hAnsi="Arial" w:cs="Arial"/>
          <w:sz w:val="22"/>
          <w:szCs w:val="22"/>
        </w:rPr>
        <w:t>etermines the same effect on creditors as the submission of a traditional pre-insolvency composition petition with reference to actions against the assets of the debtor</w:t>
      </w:r>
      <w:r w:rsidR="00BF516F" w:rsidRPr="00A63388">
        <w:rPr>
          <w:rFonts w:ascii="Arial" w:hAnsi="Arial" w:cs="Arial"/>
          <w:sz w:val="22"/>
          <w:szCs w:val="22"/>
        </w:rPr>
        <w:t>.</w:t>
      </w:r>
    </w:p>
    <w:p w14:paraId="5FA92C68" w14:textId="77777777" w:rsidR="00A63388" w:rsidRPr="00A63388" w:rsidRDefault="00A63388" w:rsidP="00A63388">
      <w:pPr>
        <w:jc w:val="both"/>
        <w:rPr>
          <w:rFonts w:ascii="Arial" w:hAnsi="Arial" w:cs="Arial"/>
          <w:sz w:val="22"/>
          <w:szCs w:val="22"/>
        </w:rPr>
      </w:pPr>
    </w:p>
    <w:p w14:paraId="21554F23" w14:textId="3AE0958F" w:rsidR="00D84AFA" w:rsidRPr="00A63388" w:rsidRDefault="00477F16" w:rsidP="00A63388">
      <w:pPr>
        <w:pStyle w:val="ListParagraph"/>
        <w:numPr>
          <w:ilvl w:val="0"/>
          <w:numId w:val="5"/>
        </w:numPr>
        <w:ind w:left="426"/>
        <w:jc w:val="both"/>
        <w:rPr>
          <w:rFonts w:ascii="Arial" w:hAnsi="Arial" w:cs="Arial"/>
          <w:sz w:val="22"/>
          <w:szCs w:val="22"/>
        </w:rPr>
      </w:pPr>
      <w:r w:rsidRPr="00A63388">
        <w:rPr>
          <w:rFonts w:ascii="Arial" w:hAnsi="Arial" w:cs="Arial"/>
          <w:sz w:val="22"/>
          <w:szCs w:val="22"/>
        </w:rPr>
        <w:t>a</w:t>
      </w:r>
      <w:r w:rsidR="00D84AFA" w:rsidRPr="00A63388">
        <w:rPr>
          <w:rFonts w:ascii="Arial" w:hAnsi="Arial" w:cs="Arial"/>
          <w:sz w:val="22"/>
          <w:szCs w:val="22"/>
        </w:rPr>
        <w:t xml:space="preserve">llows the creditors to continue only existing enforcement actions and, in any case, </w:t>
      </w:r>
      <w:r w:rsidR="00615B13" w:rsidRPr="00A63388">
        <w:rPr>
          <w:rFonts w:ascii="Arial" w:hAnsi="Arial" w:cs="Arial"/>
          <w:sz w:val="22"/>
          <w:szCs w:val="22"/>
        </w:rPr>
        <w:t xml:space="preserve">only </w:t>
      </w:r>
      <w:r w:rsidR="00D84AFA" w:rsidRPr="00A63388">
        <w:rPr>
          <w:rFonts w:ascii="Arial" w:hAnsi="Arial" w:cs="Arial"/>
          <w:sz w:val="22"/>
          <w:szCs w:val="22"/>
        </w:rPr>
        <w:t>up to the point in time when the debtor submits a restructuring plan.</w:t>
      </w:r>
    </w:p>
    <w:p w14:paraId="60C9AAF5" w14:textId="28B174FB" w:rsidR="00DB50FB" w:rsidRDefault="00DB50FB" w:rsidP="00C55824">
      <w:pPr>
        <w:jc w:val="both"/>
        <w:rPr>
          <w:rFonts w:ascii="Arial" w:hAnsi="Arial" w:cs="Arial"/>
          <w:sz w:val="22"/>
          <w:szCs w:val="22"/>
        </w:rPr>
      </w:pPr>
    </w:p>
    <w:p w14:paraId="33B07084" w14:textId="4E22DC0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1.4</w:t>
      </w:r>
    </w:p>
    <w:p w14:paraId="12D946EE" w14:textId="77777777" w:rsidR="00E9597C" w:rsidRDefault="00E9597C" w:rsidP="00C55824">
      <w:pPr>
        <w:jc w:val="both"/>
        <w:rPr>
          <w:rFonts w:ascii="Arial" w:hAnsi="Arial" w:cs="Arial"/>
          <w:sz w:val="22"/>
          <w:szCs w:val="22"/>
        </w:rPr>
      </w:pPr>
    </w:p>
    <w:p w14:paraId="0C69FF2B" w14:textId="62F19013" w:rsidR="00D84AFA" w:rsidRDefault="00D84AFA" w:rsidP="00BE641F">
      <w:pPr>
        <w:jc w:val="both"/>
        <w:rPr>
          <w:rFonts w:ascii="Arial" w:hAnsi="Arial" w:cs="Arial"/>
          <w:sz w:val="22"/>
          <w:szCs w:val="22"/>
          <w:lang w:val="en-GB"/>
        </w:rPr>
      </w:pPr>
      <w:r>
        <w:rPr>
          <w:rFonts w:ascii="Arial" w:hAnsi="Arial" w:cs="Arial"/>
          <w:sz w:val="22"/>
          <w:szCs w:val="22"/>
          <w:lang w:val="en-GB"/>
        </w:rPr>
        <w:t>The director’s duty to manage the company in a prudent and reasonable manner is owed</w:t>
      </w:r>
      <w:r w:rsidR="00BE641F">
        <w:rPr>
          <w:rFonts w:ascii="Arial" w:hAnsi="Arial" w:cs="Arial"/>
          <w:sz w:val="22"/>
          <w:szCs w:val="22"/>
          <w:lang w:val="en-GB"/>
        </w:rPr>
        <w:t xml:space="preserve"> to</w:t>
      </w:r>
      <w:r>
        <w:rPr>
          <w:rFonts w:ascii="Arial" w:hAnsi="Arial" w:cs="Arial"/>
          <w:sz w:val="22"/>
          <w:szCs w:val="22"/>
          <w:lang w:val="en-GB"/>
        </w:rPr>
        <w:t>:</w:t>
      </w:r>
    </w:p>
    <w:p w14:paraId="596EC5EC" w14:textId="77777777" w:rsidR="00D84AFA" w:rsidRDefault="00D84AFA" w:rsidP="00D84AFA">
      <w:pPr>
        <w:ind w:left="360"/>
        <w:jc w:val="both"/>
        <w:rPr>
          <w:rFonts w:ascii="Arial" w:hAnsi="Arial" w:cs="Arial"/>
          <w:sz w:val="22"/>
          <w:szCs w:val="22"/>
          <w:lang w:val="en-GB"/>
        </w:rPr>
      </w:pPr>
    </w:p>
    <w:p w14:paraId="09ABDC82" w14:textId="4492BFCB" w:rsidR="00D84AFA" w:rsidRDefault="00615B13" w:rsidP="00A63388">
      <w:pPr>
        <w:pStyle w:val="ListParagraph"/>
        <w:numPr>
          <w:ilvl w:val="0"/>
          <w:numId w:val="7"/>
        </w:numPr>
        <w:ind w:left="426"/>
        <w:jc w:val="both"/>
        <w:rPr>
          <w:rFonts w:ascii="Arial" w:hAnsi="Arial" w:cs="Arial"/>
          <w:sz w:val="22"/>
          <w:szCs w:val="22"/>
          <w:lang w:val="en-GB"/>
        </w:rPr>
      </w:pPr>
      <w:r w:rsidRPr="00A63388">
        <w:rPr>
          <w:rFonts w:ascii="Arial" w:hAnsi="Arial" w:cs="Arial"/>
          <w:sz w:val="22"/>
          <w:szCs w:val="22"/>
          <w:lang w:val="en-GB"/>
        </w:rPr>
        <w:t xml:space="preserve">the </w:t>
      </w:r>
      <w:r w:rsidR="00D84AFA" w:rsidRPr="00A63388">
        <w:rPr>
          <w:rFonts w:ascii="Arial" w:hAnsi="Arial" w:cs="Arial"/>
          <w:sz w:val="22"/>
          <w:szCs w:val="22"/>
          <w:lang w:val="en-GB"/>
        </w:rPr>
        <w:t>company’s shareholders</w:t>
      </w:r>
      <w:r w:rsidRPr="00A63388">
        <w:rPr>
          <w:rFonts w:ascii="Arial" w:hAnsi="Arial" w:cs="Arial"/>
          <w:sz w:val="22"/>
          <w:szCs w:val="22"/>
          <w:lang w:val="en-GB"/>
        </w:rPr>
        <w:t>.</w:t>
      </w:r>
    </w:p>
    <w:p w14:paraId="4CD4B194" w14:textId="77777777" w:rsidR="00A63388" w:rsidRPr="00A63388" w:rsidRDefault="00A63388" w:rsidP="00A63388">
      <w:pPr>
        <w:jc w:val="both"/>
        <w:rPr>
          <w:rFonts w:ascii="Arial" w:hAnsi="Arial" w:cs="Arial"/>
          <w:sz w:val="22"/>
          <w:szCs w:val="22"/>
          <w:lang w:val="en-GB"/>
        </w:rPr>
      </w:pPr>
    </w:p>
    <w:p w14:paraId="21371EAD" w14:textId="16AD501D" w:rsidR="00D84AFA" w:rsidRDefault="00615B13" w:rsidP="00A63388">
      <w:pPr>
        <w:pStyle w:val="ListParagraph"/>
        <w:numPr>
          <w:ilvl w:val="0"/>
          <w:numId w:val="7"/>
        </w:numPr>
        <w:ind w:left="426"/>
        <w:jc w:val="both"/>
        <w:rPr>
          <w:rFonts w:ascii="Arial" w:hAnsi="Arial" w:cs="Arial"/>
          <w:sz w:val="22"/>
          <w:szCs w:val="22"/>
          <w:lang w:val="en-GB"/>
        </w:rPr>
      </w:pPr>
      <w:r w:rsidRPr="00A63388">
        <w:rPr>
          <w:rFonts w:ascii="Arial" w:hAnsi="Arial" w:cs="Arial"/>
          <w:sz w:val="22"/>
          <w:szCs w:val="22"/>
          <w:lang w:val="en-GB"/>
        </w:rPr>
        <w:t xml:space="preserve">the </w:t>
      </w:r>
      <w:r w:rsidR="00D84AFA" w:rsidRPr="00A63388">
        <w:rPr>
          <w:rFonts w:ascii="Arial" w:hAnsi="Arial" w:cs="Arial"/>
          <w:sz w:val="22"/>
          <w:szCs w:val="22"/>
          <w:lang w:val="en-GB"/>
        </w:rPr>
        <w:t>company’s creditors</w:t>
      </w:r>
      <w:r w:rsidRPr="00A63388">
        <w:rPr>
          <w:rFonts w:ascii="Arial" w:hAnsi="Arial" w:cs="Arial"/>
          <w:sz w:val="22"/>
          <w:szCs w:val="22"/>
          <w:lang w:val="en-GB"/>
        </w:rPr>
        <w:t>.</w:t>
      </w:r>
    </w:p>
    <w:p w14:paraId="11E717BE" w14:textId="77777777" w:rsidR="00A63388" w:rsidRPr="00A63388" w:rsidRDefault="00A63388" w:rsidP="00A63388">
      <w:pPr>
        <w:jc w:val="both"/>
        <w:rPr>
          <w:rFonts w:ascii="Arial" w:hAnsi="Arial" w:cs="Arial"/>
          <w:sz w:val="22"/>
          <w:szCs w:val="22"/>
          <w:lang w:val="en-GB"/>
        </w:rPr>
      </w:pPr>
    </w:p>
    <w:p w14:paraId="5AA09635" w14:textId="69869822" w:rsidR="00D84AFA" w:rsidRDefault="00615B13" w:rsidP="00A63388">
      <w:pPr>
        <w:pStyle w:val="ListParagraph"/>
        <w:numPr>
          <w:ilvl w:val="0"/>
          <w:numId w:val="7"/>
        </w:numPr>
        <w:ind w:left="426"/>
        <w:jc w:val="both"/>
        <w:rPr>
          <w:rFonts w:ascii="Arial" w:hAnsi="Arial" w:cs="Arial"/>
          <w:sz w:val="22"/>
          <w:szCs w:val="22"/>
          <w:lang w:val="en-GB"/>
        </w:rPr>
      </w:pPr>
      <w:r w:rsidRPr="00A63388">
        <w:rPr>
          <w:rFonts w:ascii="Arial" w:hAnsi="Arial" w:cs="Arial"/>
          <w:sz w:val="22"/>
          <w:szCs w:val="22"/>
          <w:lang w:val="en-GB"/>
        </w:rPr>
        <w:t xml:space="preserve">the </w:t>
      </w:r>
      <w:r w:rsidR="00D84AFA" w:rsidRPr="00A63388">
        <w:rPr>
          <w:rFonts w:ascii="Arial" w:hAnsi="Arial" w:cs="Arial"/>
          <w:sz w:val="22"/>
          <w:szCs w:val="22"/>
          <w:lang w:val="en-GB"/>
        </w:rPr>
        <w:t>company’s shareholders and to its creditors on the eve of insolvency</w:t>
      </w:r>
      <w:r w:rsidRPr="00A63388">
        <w:rPr>
          <w:rFonts w:ascii="Arial" w:hAnsi="Arial" w:cs="Arial"/>
          <w:sz w:val="22"/>
          <w:szCs w:val="22"/>
          <w:lang w:val="en-GB"/>
        </w:rPr>
        <w:t>.</w:t>
      </w:r>
    </w:p>
    <w:p w14:paraId="6B872E76" w14:textId="77777777" w:rsidR="00A63388" w:rsidRPr="00A63388" w:rsidRDefault="00A63388" w:rsidP="00A63388">
      <w:pPr>
        <w:jc w:val="both"/>
        <w:rPr>
          <w:rFonts w:ascii="Arial" w:hAnsi="Arial" w:cs="Arial"/>
          <w:sz w:val="22"/>
          <w:szCs w:val="22"/>
          <w:lang w:val="en-GB"/>
        </w:rPr>
      </w:pPr>
    </w:p>
    <w:p w14:paraId="5DAF5468" w14:textId="4F581DE6" w:rsidR="00D84AFA" w:rsidRPr="00A63388" w:rsidRDefault="00615B13" w:rsidP="00A63388">
      <w:pPr>
        <w:pStyle w:val="ListParagraph"/>
        <w:numPr>
          <w:ilvl w:val="0"/>
          <w:numId w:val="7"/>
        </w:numPr>
        <w:ind w:left="426"/>
        <w:jc w:val="both"/>
        <w:rPr>
          <w:rFonts w:ascii="Arial" w:hAnsi="Arial" w:cs="Arial"/>
          <w:sz w:val="22"/>
          <w:szCs w:val="22"/>
          <w:lang w:val="en-GB"/>
        </w:rPr>
      </w:pPr>
      <w:r w:rsidRPr="00A63388">
        <w:rPr>
          <w:rFonts w:ascii="Arial" w:hAnsi="Arial" w:cs="Arial"/>
          <w:sz w:val="22"/>
          <w:szCs w:val="22"/>
          <w:lang w:val="en-GB"/>
        </w:rPr>
        <w:t xml:space="preserve">the </w:t>
      </w:r>
      <w:r w:rsidR="00D84AFA" w:rsidRPr="00A63388">
        <w:rPr>
          <w:rFonts w:ascii="Arial" w:hAnsi="Arial" w:cs="Arial"/>
          <w:sz w:val="22"/>
          <w:szCs w:val="22"/>
          <w:lang w:val="en-GB"/>
        </w:rPr>
        <w:t>company, irrespective of whether their actions can affect either shareholders or creditors.</w:t>
      </w:r>
    </w:p>
    <w:p w14:paraId="2A45FBDD" w14:textId="77777777" w:rsidR="0020090A" w:rsidRDefault="0020090A" w:rsidP="00C55824">
      <w:pPr>
        <w:jc w:val="both"/>
        <w:rPr>
          <w:rFonts w:ascii="Arial" w:hAnsi="Arial" w:cs="Arial"/>
          <w:sz w:val="22"/>
          <w:szCs w:val="22"/>
        </w:rPr>
      </w:pPr>
    </w:p>
    <w:p w14:paraId="59DC1E35" w14:textId="77777777" w:rsidR="00E9597C" w:rsidRPr="00B9639B" w:rsidRDefault="00E9597C" w:rsidP="0020090A">
      <w:pPr>
        <w:keepNext/>
        <w:jc w:val="both"/>
        <w:rPr>
          <w:rFonts w:ascii="Arial" w:hAnsi="Arial" w:cs="Arial"/>
          <w:b/>
          <w:bCs/>
          <w:sz w:val="22"/>
          <w:szCs w:val="22"/>
        </w:rPr>
      </w:pPr>
      <w:r w:rsidRPr="00B9639B">
        <w:rPr>
          <w:rFonts w:ascii="Arial" w:hAnsi="Arial" w:cs="Arial"/>
          <w:b/>
          <w:bCs/>
          <w:sz w:val="22"/>
          <w:szCs w:val="22"/>
        </w:rPr>
        <w:t xml:space="preserve">Question 1.5 </w:t>
      </w:r>
    </w:p>
    <w:p w14:paraId="6C7FB7AF" w14:textId="77777777" w:rsidR="00E9597C" w:rsidRPr="00B9639B" w:rsidRDefault="00E9597C" w:rsidP="0020090A">
      <w:pPr>
        <w:keepNext/>
        <w:jc w:val="both"/>
        <w:rPr>
          <w:rFonts w:ascii="Arial" w:hAnsi="Arial" w:cs="Arial"/>
          <w:b/>
          <w:bCs/>
          <w:sz w:val="22"/>
          <w:szCs w:val="22"/>
        </w:rPr>
      </w:pPr>
    </w:p>
    <w:p w14:paraId="700FC2BA" w14:textId="77777777" w:rsidR="00D84AFA" w:rsidRDefault="00D84AFA" w:rsidP="00D84AFA">
      <w:pPr>
        <w:jc w:val="both"/>
        <w:rPr>
          <w:rFonts w:ascii="Arial" w:hAnsi="Arial" w:cs="Arial"/>
          <w:sz w:val="22"/>
          <w:szCs w:val="22"/>
          <w:lang w:val="en-GB"/>
        </w:rPr>
      </w:pPr>
      <w:r>
        <w:rPr>
          <w:rFonts w:ascii="Arial" w:hAnsi="Arial" w:cs="Arial"/>
          <w:sz w:val="22"/>
          <w:szCs w:val="22"/>
          <w:lang w:val="en-GB"/>
        </w:rPr>
        <w:t>The evolution towards a system where insolvency is not punished as a crime was primarily due to:</w:t>
      </w:r>
    </w:p>
    <w:p w14:paraId="27AE476B" w14:textId="77777777" w:rsidR="00D84AFA" w:rsidRDefault="00D84AFA" w:rsidP="00D84AFA">
      <w:pPr>
        <w:ind w:left="720" w:hanging="720"/>
        <w:jc w:val="both"/>
        <w:rPr>
          <w:rFonts w:ascii="Arial" w:hAnsi="Arial" w:cs="Arial"/>
          <w:sz w:val="22"/>
          <w:szCs w:val="22"/>
          <w:lang w:val="en-GB"/>
        </w:rPr>
      </w:pPr>
    </w:p>
    <w:p w14:paraId="63F6926F" w14:textId="1126ABA1" w:rsidR="00D84AFA" w:rsidRDefault="00801786" w:rsidP="00A63388">
      <w:pPr>
        <w:pStyle w:val="ListParagraph"/>
        <w:numPr>
          <w:ilvl w:val="0"/>
          <w:numId w:val="9"/>
        </w:numPr>
        <w:ind w:left="426"/>
        <w:jc w:val="both"/>
        <w:rPr>
          <w:rFonts w:ascii="Arial" w:hAnsi="Arial" w:cs="Arial"/>
          <w:sz w:val="22"/>
          <w:szCs w:val="22"/>
          <w:lang w:val="en-GB"/>
        </w:rPr>
      </w:pPr>
      <w:r w:rsidRPr="00A63388">
        <w:rPr>
          <w:rFonts w:ascii="Arial" w:hAnsi="Arial" w:cs="Arial"/>
          <w:sz w:val="22"/>
          <w:szCs w:val="22"/>
          <w:lang w:val="en-GB"/>
        </w:rPr>
        <w:t>t</w:t>
      </w:r>
      <w:r w:rsidR="00D84AFA" w:rsidRPr="00A63388">
        <w:rPr>
          <w:rFonts w:ascii="Arial" w:hAnsi="Arial" w:cs="Arial"/>
          <w:sz w:val="22"/>
          <w:szCs w:val="22"/>
          <w:lang w:val="en-GB"/>
        </w:rPr>
        <w:t>he rediscovery of Latin legal texts,</w:t>
      </w:r>
      <w:r w:rsidR="00D14A8A" w:rsidRPr="00A63388">
        <w:rPr>
          <w:rFonts w:ascii="Arial" w:hAnsi="Arial" w:cs="Arial"/>
          <w:sz w:val="22"/>
          <w:szCs w:val="22"/>
          <w:lang w:val="en-GB"/>
        </w:rPr>
        <w:t xml:space="preserve"> </w:t>
      </w:r>
      <w:r w:rsidR="00D84AFA" w:rsidRPr="00A63388">
        <w:rPr>
          <w:rFonts w:ascii="Arial" w:hAnsi="Arial" w:cs="Arial"/>
          <w:sz w:val="22"/>
          <w:szCs w:val="22"/>
          <w:lang w:val="en-GB"/>
        </w:rPr>
        <w:t xml:space="preserve">particularly of the </w:t>
      </w:r>
      <w:r w:rsidR="00D84AFA" w:rsidRPr="00A63388">
        <w:rPr>
          <w:rFonts w:ascii="Arial" w:hAnsi="Arial" w:cs="Arial"/>
          <w:i/>
          <w:iCs/>
          <w:sz w:val="22"/>
          <w:szCs w:val="22"/>
          <w:lang w:val="en-GB"/>
        </w:rPr>
        <w:t>Codex Iustinianeus</w:t>
      </w:r>
      <w:r w:rsidR="00D84AFA" w:rsidRPr="00A63388">
        <w:rPr>
          <w:rFonts w:ascii="Arial" w:hAnsi="Arial" w:cs="Arial"/>
          <w:sz w:val="22"/>
          <w:szCs w:val="22"/>
          <w:lang w:val="en-GB"/>
        </w:rPr>
        <w:t xml:space="preserve">, in </w:t>
      </w:r>
      <w:r w:rsidRPr="00A63388">
        <w:rPr>
          <w:rFonts w:ascii="Arial" w:hAnsi="Arial" w:cs="Arial"/>
          <w:sz w:val="22"/>
          <w:szCs w:val="22"/>
          <w:lang w:val="en-GB"/>
        </w:rPr>
        <w:t xml:space="preserve">the </w:t>
      </w:r>
      <w:r w:rsidR="00D84AFA" w:rsidRPr="00A63388">
        <w:rPr>
          <w:rFonts w:ascii="Arial" w:hAnsi="Arial" w:cs="Arial"/>
          <w:sz w:val="22"/>
          <w:szCs w:val="22"/>
          <w:lang w:val="en-GB"/>
        </w:rPr>
        <w:t>late middle ages</w:t>
      </w:r>
      <w:r w:rsidR="00832B6A" w:rsidRPr="00A63388">
        <w:rPr>
          <w:rFonts w:ascii="Arial" w:hAnsi="Arial" w:cs="Arial"/>
          <w:sz w:val="22"/>
          <w:szCs w:val="22"/>
          <w:lang w:val="en-GB"/>
        </w:rPr>
        <w:t>.</w:t>
      </w:r>
    </w:p>
    <w:p w14:paraId="1393027A" w14:textId="77777777" w:rsidR="00A63388" w:rsidRPr="00A63388" w:rsidRDefault="00A63388" w:rsidP="00A63388">
      <w:pPr>
        <w:jc w:val="both"/>
        <w:rPr>
          <w:rFonts w:ascii="Arial" w:hAnsi="Arial" w:cs="Arial"/>
          <w:sz w:val="22"/>
          <w:szCs w:val="22"/>
          <w:lang w:val="en-GB"/>
        </w:rPr>
      </w:pPr>
    </w:p>
    <w:p w14:paraId="055C9FDE" w14:textId="09D2C4A3" w:rsidR="00D84AFA" w:rsidRDefault="00801786" w:rsidP="00A63388">
      <w:pPr>
        <w:pStyle w:val="ListParagraph"/>
        <w:numPr>
          <w:ilvl w:val="0"/>
          <w:numId w:val="9"/>
        </w:numPr>
        <w:ind w:left="426"/>
        <w:jc w:val="both"/>
        <w:rPr>
          <w:rFonts w:ascii="Arial" w:hAnsi="Arial" w:cs="Arial"/>
          <w:sz w:val="22"/>
          <w:szCs w:val="22"/>
          <w:lang w:val="en-GB"/>
        </w:rPr>
      </w:pPr>
      <w:r w:rsidRPr="00A63388">
        <w:rPr>
          <w:rFonts w:ascii="Arial" w:hAnsi="Arial" w:cs="Arial"/>
          <w:sz w:val="22"/>
          <w:szCs w:val="22"/>
          <w:lang w:val="en-GB"/>
        </w:rPr>
        <w:t>t</w:t>
      </w:r>
      <w:r w:rsidR="00D84AFA" w:rsidRPr="00A63388">
        <w:rPr>
          <w:rFonts w:ascii="Arial" w:hAnsi="Arial" w:cs="Arial"/>
          <w:sz w:val="22"/>
          <w:szCs w:val="22"/>
          <w:lang w:val="en-GB"/>
        </w:rPr>
        <w:t xml:space="preserve">he invasion by Napoleon’s troops in the early </w:t>
      </w:r>
      <w:r w:rsidR="00D14A8A" w:rsidRPr="00A63388">
        <w:rPr>
          <w:rFonts w:ascii="Arial" w:hAnsi="Arial" w:cs="Arial"/>
          <w:sz w:val="22"/>
          <w:szCs w:val="22"/>
          <w:lang w:val="en-GB"/>
        </w:rPr>
        <w:t>19</w:t>
      </w:r>
      <w:r w:rsidR="00D14A8A" w:rsidRPr="00A63388">
        <w:rPr>
          <w:rFonts w:ascii="Arial" w:hAnsi="Arial" w:cs="Arial"/>
          <w:sz w:val="22"/>
          <w:szCs w:val="22"/>
          <w:vertAlign w:val="superscript"/>
          <w:lang w:val="en-GB"/>
        </w:rPr>
        <w:t>th</w:t>
      </w:r>
      <w:r w:rsidR="00D14A8A" w:rsidRPr="00A63388">
        <w:rPr>
          <w:rFonts w:ascii="Arial" w:hAnsi="Arial" w:cs="Arial"/>
          <w:sz w:val="22"/>
          <w:szCs w:val="22"/>
          <w:lang w:val="en-GB"/>
        </w:rPr>
        <w:t xml:space="preserve"> </w:t>
      </w:r>
      <w:r w:rsidR="00D84AFA" w:rsidRPr="00A63388">
        <w:rPr>
          <w:rFonts w:ascii="Arial" w:hAnsi="Arial" w:cs="Arial"/>
          <w:sz w:val="22"/>
          <w:szCs w:val="22"/>
          <w:lang w:val="en-GB"/>
        </w:rPr>
        <w:t xml:space="preserve">century and the </w:t>
      </w:r>
      <w:r w:rsidRPr="00A63388">
        <w:rPr>
          <w:rFonts w:ascii="Arial" w:hAnsi="Arial" w:cs="Arial"/>
          <w:sz w:val="22"/>
          <w:szCs w:val="22"/>
          <w:lang w:val="en-GB"/>
        </w:rPr>
        <w:t>resultant</w:t>
      </w:r>
      <w:r w:rsidR="00D84AFA" w:rsidRPr="00A63388">
        <w:rPr>
          <w:rFonts w:ascii="Arial" w:hAnsi="Arial" w:cs="Arial"/>
          <w:sz w:val="22"/>
          <w:szCs w:val="22"/>
          <w:lang w:val="en-GB"/>
        </w:rPr>
        <w:t xml:space="preserve"> enactment in Italy of French-inspired laws</w:t>
      </w:r>
      <w:r w:rsidR="00832B6A" w:rsidRPr="00A63388">
        <w:rPr>
          <w:rFonts w:ascii="Arial" w:hAnsi="Arial" w:cs="Arial"/>
          <w:sz w:val="22"/>
          <w:szCs w:val="22"/>
          <w:lang w:val="en-GB"/>
        </w:rPr>
        <w:t>.</w:t>
      </w:r>
    </w:p>
    <w:p w14:paraId="75CE4B2C" w14:textId="77777777" w:rsidR="00A63388" w:rsidRPr="00A63388" w:rsidRDefault="00A63388" w:rsidP="00A63388">
      <w:pPr>
        <w:jc w:val="both"/>
        <w:rPr>
          <w:rFonts w:ascii="Arial" w:hAnsi="Arial" w:cs="Arial"/>
          <w:sz w:val="22"/>
          <w:szCs w:val="22"/>
          <w:lang w:val="en-GB"/>
        </w:rPr>
      </w:pPr>
    </w:p>
    <w:p w14:paraId="4D6DBE92" w14:textId="0626CC67" w:rsidR="00D84AFA" w:rsidRDefault="00801786" w:rsidP="00A63388">
      <w:pPr>
        <w:pStyle w:val="ListParagraph"/>
        <w:numPr>
          <w:ilvl w:val="0"/>
          <w:numId w:val="9"/>
        </w:numPr>
        <w:ind w:left="426"/>
        <w:jc w:val="both"/>
        <w:rPr>
          <w:rFonts w:ascii="Arial" w:hAnsi="Arial" w:cs="Arial"/>
          <w:sz w:val="22"/>
          <w:szCs w:val="22"/>
          <w:lang w:val="en-GB"/>
        </w:rPr>
      </w:pPr>
      <w:r w:rsidRPr="00A63388">
        <w:rPr>
          <w:rFonts w:ascii="Arial" w:hAnsi="Arial" w:cs="Arial"/>
          <w:sz w:val="22"/>
          <w:szCs w:val="22"/>
          <w:lang w:val="en-GB"/>
        </w:rPr>
        <w:t>t</w:t>
      </w:r>
      <w:r w:rsidR="00D84AFA" w:rsidRPr="00A63388">
        <w:rPr>
          <w:rFonts w:ascii="Arial" w:hAnsi="Arial" w:cs="Arial"/>
          <w:sz w:val="22"/>
          <w:szCs w:val="22"/>
          <w:lang w:val="en-GB"/>
        </w:rPr>
        <w:t>he development of mercantile-oriented societies, where both the local nobility and the growing middle class were involved in trade activities</w:t>
      </w:r>
      <w:r w:rsidR="00832B6A" w:rsidRPr="00A63388">
        <w:rPr>
          <w:rFonts w:ascii="Arial" w:hAnsi="Arial" w:cs="Arial"/>
          <w:sz w:val="22"/>
          <w:szCs w:val="22"/>
          <w:lang w:val="en-GB"/>
        </w:rPr>
        <w:t>.</w:t>
      </w:r>
    </w:p>
    <w:p w14:paraId="197C30CF" w14:textId="77777777" w:rsidR="00A63388" w:rsidRPr="00A63388" w:rsidRDefault="00A63388" w:rsidP="00A63388">
      <w:pPr>
        <w:jc w:val="both"/>
        <w:rPr>
          <w:rFonts w:ascii="Arial" w:hAnsi="Arial" w:cs="Arial"/>
          <w:sz w:val="22"/>
          <w:szCs w:val="22"/>
          <w:lang w:val="en-GB"/>
        </w:rPr>
      </w:pPr>
    </w:p>
    <w:p w14:paraId="0634C65A" w14:textId="42EDCEA3" w:rsidR="005B79F4" w:rsidRPr="00A63388" w:rsidRDefault="00801786" w:rsidP="00A63388">
      <w:pPr>
        <w:pStyle w:val="ListParagraph"/>
        <w:numPr>
          <w:ilvl w:val="0"/>
          <w:numId w:val="9"/>
        </w:numPr>
        <w:ind w:left="426"/>
        <w:jc w:val="both"/>
        <w:rPr>
          <w:rFonts w:ascii="Arial" w:hAnsi="Arial" w:cs="Arial"/>
          <w:sz w:val="22"/>
          <w:szCs w:val="22"/>
          <w:lang w:val="en-GB"/>
        </w:rPr>
      </w:pPr>
      <w:r w:rsidRPr="00A63388">
        <w:rPr>
          <w:rFonts w:ascii="Arial" w:hAnsi="Arial" w:cs="Arial"/>
          <w:sz w:val="22"/>
          <w:szCs w:val="22"/>
          <w:lang w:val="en-GB"/>
        </w:rPr>
        <w:t>t</w:t>
      </w:r>
      <w:r w:rsidR="00D84AFA" w:rsidRPr="00A63388">
        <w:rPr>
          <w:rFonts w:ascii="Arial" w:hAnsi="Arial" w:cs="Arial"/>
          <w:sz w:val="22"/>
          <w:szCs w:val="22"/>
          <w:lang w:val="en-GB"/>
        </w:rPr>
        <w:t>he social doctrine of the Roman Catholic Church.</w:t>
      </w:r>
    </w:p>
    <w:p w14:paraId="31AA1FF8" w14:textId="77777777" w:rsidR="00D84AFA" w:rsidRDefault="00D84AFA" w:rsidP="00C55824">
      <w:pPr>
        <w:autoSpaceDE w:val="0"/>
        <w:autoSpaceDN w:val="0"/>
        <w:adjustRightInd w:val="0"/>
        <w:jc w:val="both"/>
        <w:rPr>
          <w:rFonts w:ascii="Arial" w:hAnsi="Arial" w:cs="Arial"/>
          <w:sz w:val="22"/>
          <w:szCs w:val="22"/>
        </w:rPr>
      </w:pPr>
    </w:p>
    <w:p w14:paraId="66994C8D" w14:textId="77777777" w:rsidR="00E9597C" w:rsidRPr="00B9639B" w:rsidRDefault="00E9597C" w:rsidP="00C55824">
      <w:pPr>
        <w:autoSpaceDE w:val="0"/>
        <w:autoSpaceDN w:val="0"/>
        <w:adjustRightInd w:val="0"/>
        <w:jc w:val="both"/>
        <w:rPr>
          <w:rFonts w:ascii="Arial" w:hAnsi="Arial" w:cs="Arial"/>
          <w:sz w:val="22"/>
          <w:szCs w:val="22"/>
        </w:rPr>
      </w:pPr>
      <w:r w:rsidRPr="00B9639B">
        <w:rPr>
          <w:rFonts w:ascii="Arial" w:hAnsi="Arial" w:cs="Arial"/>
          <w:b/>
          <w:bCs/>
          <w:sz w:val="22"/>
          <w:szCs w:val="22"/>
        </w:rPr>
        <w:t>Question 1.6</w:t>
      </w:r>
      <w:r w:rsidRPr="00B9639B">
        <w:rPr>
          <w:rFonts w:ascii="Arial" w:hAnsi="Arial" w:cs="Arial"/>
          <w:sz w:val="22"/>
          <w:szCs w:val="22"/>
        </w:rPr>
        <w:t xml:space="preserve"> </w:t>
      </w:r>
    </w:p>
    <w:p w14:paraId="221AA6CC" w14:textId="77777777" w:rsidR="00E9597C" w:rsidRPr="00B9639B" w:rsidRDefault="00E9597C" w:rsidP="00C55824">
      <w:pPr>
        <w:autoSpaceDE w:val="0"/>
        <w:autoSpaceDN w:val="0"/>
        <w:adjustRightInd w:val="0"/>
        <w:jc w:val="both"/>
        <w:rPr>
          <w:rFonts w:ascii="Arial" w:hAnsi="Arial" w:cs="Arial"/>
          <w:sz w:val="22"/>
          <w:szCs w:val="22"/>
        </w:rPr>
      </w:pPr>
    </w:p>
    <w:p w14:paraId="3D807992" w14:textId="77777777" w:rsidR="00D84AFA" w:rsidRDefault="00D84AFA" w:rsidP="00D84AFA">
      <w:pPr>
        <w:ind w:left="720" w:hanging="720"/>
        <w:jc w:val="both"/>
        <w:rPr>
          <w:rFonts w:ascii="Arial" w:hAnsi="Arial" w:cs="Arial"/>
          <w:sz w:val="22"/>
          <w:szCs w:val="22"/>
          <w:lang w:val="en-GB"/>
        </w:rPr>
      </w:pPr>
      <w:r>
        <w:rPr>
          <w:rFonts w:ascii="Arial" w:hAnsi="Arial" w:cs="Arial"/>
          <w:sz w:val="22"/>
          <w:szCs w:val="22"/>
          <w:lang w:val="en-GB"/>
        </w:rPr>
        <w:t>In order to be executed, a deed of mortgage over real estate needs to be:</w:t>
      </w:r>
    </w:p>
    <w:p w14:paraId="04C49E20" w14:textId="77777777" w:rsidR="00D84AFA" w:rsidRDefault="00D84AFA" w:rsidP="00D84AFA">
      <w:pPr>
        <w:ind w:left="720" w:hanging="720"/>
        <w:jc w:val="both"/>
        <w:rPr>
          <w:rFonts w:ascii="Arial" w:hAnsi="Arial" w:cs="Arial"/>
          <w:sz w:val="22"/>
          <w:szCs w:val="22"/>
          <w:lang w:val="en-GB"/>
        </w:rPr>
      </w:pPr>
    </w:p>
    <w:p w14:paraId="05F2DB10" w14:textId="5702AF6B" w:rsidR="00D84AFA" w:rsidRDefault="00801786" w:rsidP="00A63388">
      <w:pPr>
        <w:pStyle w:val="ListParagraph"/>
        <w:numPr>
          <w:ilvl w:val="0"/>
          <w:numId w:val="11"/>
        </w:numPr>
        <w:ind w:left="426"/>
        <w:jc w:val="both"/>
        <w:rPr>
          <w:rFonts w:ascii="Arial" w:hAnsi="Arial" w:cs="Arial"/>
          <w:sz w:val="22"/>
          <w:szCs w:val="22"/>
          <w:lang w:val="en-GB"/>
        </w:rPr>
      </w:pPr>
      <w:r w:rsidRPr="00A63388">
        <w:rPr>
          <w:rFonts w:ascii="Arial" w:hAnsi="Arial" w:cs="Arial"/>
          <w:sz w:val="22"/>
          <w:szCs w:val="22"/>
          <w:lang w:val="en-GB"/>
        </w:rPr>
        <w:t>d</w:t>
      </w:r>
      <w:r w:rsidR="00D84AFA" w:rsidRPr="00A63388">
        <w:rPr>
          <w:rFonts w:ascii="Arial" w:hAnsi="Arial" w:cs="Arial"/>
          <w:sz w:val="22"/>
          <w:szCs w:val="22"/>
          <w:lang w:val="en-GB"/>
        </w:rPr>
        <w:t>rafted in writing and signed by at least one of the parties;</w:t>
      </w:r>
    </w:p>
    <w:p w14:paraId="1D108200" w14:textId="77777777" w:rsidR="00A63388" w:rsidRPr="00A63388" w:rsidRDefault="00A63388" w:rsidP="00A63388">
      <w:pPr>
        <w:jc w:val="both"/>
        <w:rPr>
          <w:rFonts w:ascii="Arial" w:hAnsi="Arial" w:cs="Arial"/>
          <w:sz w:val="22"/>
          <w:szCs w:val="22"/>
          <w:lang w:val="en-GB"/>
        </w:rPr>
      </w:pPr>
    </w:p>
    <w:p w14:paraId="50CAB972" w14:textId="1D580395" w:rsidR="00D84AFA" w:rsidRDefault="00801786" w:rsidP="00A63388">
      <w:pPr>
        <w:pStyle w:val="ListParagraph"/>
        <w:numPr>
          <w:ilvl w:val="0"/>
          <w:numId w:val="11"/>
        </w:numPr>
        <w:ind w:left="426"/>
        <w:jc w:val="both"/>
        <w:rPr>
          <w:rFonts w:ascii="Arial" w:hAnsi="Arial" w:cs="Arial"/>
          <w:sz w:val="22"/>
          <w:szCs w:val="22"/>
          <w:lang w:val="en-GB"/>
        </w:rPr>
      </w:pPr>
      <w:r w:rsidRPr="00A63388">
        <w:rPr>
          <w:rFonts w:ascii="Arial" w:hAnsi="Arial" w:cs="Arial"/>
          <w:sz w:val="22"/>
          <w:szCs w:val="22"/>
          <w:lang w:val="en-GB"/>
        </w:rPr>
        <w:t>d</w:t>
      </w:r>
      <w:r w:rsidR="00D84AFA" w:rsidRPr="00A63388">
        <w:rPr>
          <w:rFonts w:ascii="Arial" w:hAnsi="Arial" w:cs="Arial"/>
          <w:sz w:val="22"/>
          <w:szCs w:val="22"/>
          <w:lang w:val="en-GB"/>
        </w:rPr>
        <w:t>rafted in writing and signed by both parties;</w:t>
      </w:r>
    </w:p>
    <w:p w14:paraId="548E2CD7" w14:textId="77777777" w:rsidR="00A63388" w:rsidRPr="00A63388" w:rsidRDefault="00A63388" w:rsidP="00A63388">
      <w:pPr>
        <w:jc w:val="both"/>
        <w:rPr>
          <w:rFonts w:ascii="Arial" w:hAnsi="Arial" w:cs="Arial"/>
          <w:sz w:val="22"/>
          <w:szCs w:val="22"/>
          <w:lang w:val="en-GB"/>
        </w:rPr>
      </w:pPr>
    </w:p>
    <w:p w14:paraId="0C3932F1" w14:textId="6D5B1968" w:rsidR="00D84AFA" w:rsidRDefault="00801786" w:rsidP="00A63388">
      <w:pPr>
        <w:pStyle w:val="ListParagraph"/>
        <w:numPr>
          <w:ilvl w:val="0"/>
          <w:numId w:val="11"/>
        </w:numPr>
        <w:ind w:left="426"/>
        <w:jc w:val="both"/>
        <w:rPr>
          <w:rFonts w:ascii="Arial" w:hAnsi="Arial" w:cs="Arial"/>
          <w:sz w:val="22"/>
          <w:szCs w:val="22"/>
          <w:lang w:val="en-GB"/>
        </w:rPr>
      </w:pPr>
      <w:r w:rsidRPr="00A63388">
        <w:rPr>
          <w:rFonts w:ascii="Arial" w:hAnsi="Arial" w:cs="Arial"/>
          <w:sz w:val="22"/>
          <w:szCs w:val="22"/>
          <w:lang w:val="en-GB"/>
        </w:rPr>
        <w:t>d</w:t>
      </w:r>
      <w:r w:rsidR="00D84AFA" w:rsidRPr="00A63388">
        <w:rPr>
          <w:rFonts w:ascii="Arial" w:hAnsi="Arial" w:cs="Arial"/>
          <w:sz w:val="22"/>
          <w:szCs w:val="22"/>
          <w:lang w:val="en-GB"/>
        </w:rPr>
        <w:t>rafted in writing, signed by both parties and registered with the competent land registry;</w:t>
      </w:r>
    </w:p>
    <w:p w14:paraId="5AEA9ACC" w14:textId="77777777" w:rsidR="00A63388" w:rsidRPr="00A63388" w:rsidRDefault="00A63388" w:rsidP="00A63388">
      <w:pPr>
        <w:jc w:val="both"/>
        <w:rPr>
          <w:rFonts w:ascii="Arial" w:hAnsi="Arial" w:cs="Arial"/>
          <w:sz w:val="22"/>
          <w:szCs w:val="22"/>
          <w:lang w:val="en-GB"/>
        </w:rPr>
      </w:pPr>
    </w:p>
    <w:p w14:paraId="096409F1" w14:textId="59311AA1" w:rsidR="005B79F4" w:rsidRPr="00A63388" w:rsidRDefault="00801786" w:rsidP="00A63388">
      <w:pPr>
        <w:pStyle w:val="ListParagraph"/>
        <w:numPr>
          <w:ilvl w:val="0"/>
          <w:numId w:val="11"/>
        </w:numPr>
        <w:ind w:left="426"/>
        <w:jc w:val="both"/>
        <w:rPr>
          <w:rFonts w:ascii="Arial" w:hAnsi="Arial" w:cs="Arial"/>
          <w:sz w:val="22"/>
          <w:szCs w:val="22"/>
          <w:lang w:val="en-GB"/>
        </w:rPr>
      </w:pPr>
      <w:r w:rsidRPr="00A63388">
        <w:rPr>
          <w:rFonts w:ascii="Arial" w:hAnsi="Arial" w:cs="Arial"/>
          <w:sz w:val="22"/>
          <w:szCs w:val="22"/>
          <w:lang w:val="en-GB"/>
        </w:rPr>
        <w:t>d</w:t>
      </w:r>
      <w:r w:rsidR="00D84AFA" w:rsidRPr="00A63388">
        <w:rPr>
          <w:rFonts w:ascii="Arial" w:hAnsi="Arial" w:cs="Arial"/>
          <w:sz w:val="22"/>
          <w:szCs w:val="22"/>
          <w:lang w:val="en-GB"/>
        </w:rPr>
        <w:t xml:space="preserve">rafted in writing in a notarised form, signed and registered. </w:t>
      </w:r>
    </w:p>
    <w:p w14:paraId="5DDE137A" w14:textId="77777777" w:rsidR="00D84AFA" w:rsidRDefault="00D84AFA" w:rsidP="00C55824">
      <w:pPr>
        <w:jc w:val="both"/>
        <w:rPr>
          <w:rFonts w:ascii="Arial" w:hAnsi="Arial" w:cs="Arial"/>
          <w:sz w:val="22"/>
          <w:szCs w:val="22"/>
        </w:rPr>
      </w:pPr>
    </w:p>
    <w:p w14:paraId="2B9E209D"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1.7</w:t>
      </w:r>
      <w:r w:rsidRPr="00B9639B">
        <w:rPr>
          <w:rFonts w:ascii="Arial" w:hAnsi="Arial" w:cs="Arial"/>
          <w:sz w:val="22"/>
          <w:szCs w:val="22"/>
        </w:rPr>
        <w:t xml:space="preserve"> </w:t>
      </w:r>
    </w:p>
    <w:p w14:paraId="6C55F316" w14:textId="77777777" w:rsidR="00E9597C" w:rsidRPr="00B9639B" w:rsidRDefault="00E9597C" w:rsidP="00C55824">
      <w:pPr>
        <w:jc w:val="both"/>
        <w:rPr>
          <w:rFonts w:ascii="Arial" w:hAnsi="Arial" w:cs="Arial"/>
          <w:sz w:val="22"/>
          <w:szCs w:val="22"/>
        </w:rPr>
      </w:pPr>
    </w:p>
    <w:p w14:paraId="7E565A67" w14:textId="40389A3C" w:rsidR="004A61A7" w:rsidRDefault="004A61A7" w:rsidP="004A61A7">
      <w:pPr>
        <w:ind w:left="720" w:hanging="720"/>
        <w:jc w:val="both"/>
        <w:rPr>
          <w:rFonts w:ascii="Arial" w:hAnsi="Arial" w:cs="Arial"/>
          <w:sz w:val="22"/>
          <w:szCs w:val="22"/>
          <w:lang w:val="en-GB"/>
        </w:rPr>
      </w:pPr>
      <w:r>
        <w:rPr>
          <w:rFonts w:ascii="Arial" w:hAnsi="Arial" w:cs="Arial"/>
          <w:sz w:val="22"/>
          <w:szCs w:val="22"/>
          <w:lang w:val="en-GB"/>
        </w:rPr>
        <w:t xml:space="preserve">Recent reforms (2015 </w:t>
      </w:r>
      <w:r w:rsidR="00300B24">
        <w:rPr>
          <w:rFonts w:ascii="Arial" w:hAnsi="Arial" w:cs="Arial"/>
          <w:sz w:val="22"/>
          <w:szCs w:val="22"/>
          <w:lang w:val="en-GB"/>
        </w:rPr>
        <w:t xml:space="preserve">and </w:t>
      </w:r>
      <w:r>
        <w:rPr>
          <w:rFonts w:ascii="Arial" w:hAnsi="Arial" w:cs="Arial"/>
          <w:sz w:val="22"/>
          <w:szCs w:val="22"/>
          <w:lang w:val="en-GB"/>
        </w:rPr>
        <w:t>onwards) on pre-insolvency compositions had the objective of:</w:t>
      </w:r>
    </w:p>
    <w:p w14:paraId="51D72D75" w14:textId="77777777" w:rsidR="004A61A7" w:rsidRDefault="004A61A7" w:rsidP="004A61A7">
      <w:pPr>
        <w:ind w:left="720" w:hanging="720"/>
        <w:jc w:val="both"/>
        <w:rPr>
          <w:rFonts w:ascii="Arial" w:hAnsi="Arial" w:cs="Arial"/>
          <w:sz w:val="22"/>
          <w:szCs w:val="22"/>
          <w:lang w:val="en-GB"/>
        </w:rPr>
      </w:pPr>
    </w:p>
    <w:p w14:paraId="46F7CE13" w14:textId="1542D348" w:rsidR="004A61A7" w:rsidRDefault="00801786" w:rsidP="00237AAF">
      <w:pPr>
        <w:pStyle w:val="ListParagraph"/>
        <w:numPr>
          <w:ilvl w:val="0"/>
          <w:numId w:val="13"/>
        </w:numPr>
        <w:ind w:left="426"/>
        <w:jc w:val="both"/>
        <w:rPr>
          <w:rFonts w:ascii="Arial" w:hAnsi="Arial" w:cs="Arial"/>
          <w:sz w:val="22"/>
          <w:szCs w:val="22"/>
          <w:lang w:val="en-GB"/>
        </w:rPr>
      </w:pPr>
      <w:r w:rsidRPr="00237AAF">
        <w:rPr>
          <w:rFonts w:ascii="Arial" w:hAnsi="Arial" w:cs="Arial"/>
          <w:sz w:val="22"/>
          <w:szCs w:val="22"/>
          <w:lang w:val="en-GB"/>
        </w:rPr>
        <w:t>r</w:t>
      </w:r>
      <w:r w:rsidR="004A61A7" w:rsidRPr="00237AAF">
        <w:rPr>
          <w:rFonts w:ascii="Arial" w:hAnsi="Arial" w:cs="Arial"/>
          <w:sz w:val="22"/>
          <w:szCs w:val="22"/>
          <w:lang w:val="en-GB"/>
        </w:rPr>
        <w:t xml:space="preserve">educing the use of these procedures, thus marking the end of the legislative </w:t>
      </w:r>
      <w:r w:rsidR="004A61A7" w:rsidRPr="00237AAF">
        <w:rPr>
          <w:rFonts w:ascii="Arial" w:hAnsi="Arial" w:cs="Arial"/>
          <w:i/>
          <w:sz w:val="22"/>
          <w:szCs w:val="22"/>
          <w:lang w:val="en-GB"/>
        </w:rPr>
        <w:t xml:space="preserve">favour </w:t>
      </w:r>
      <w:r w:rsidR="004A61A7" w:rsidRPr="00237AAF">
        <w:rPr>
          <w:rFonts w:ascii="Arial" w:hAnsi="Arial" w:cs="Arial"/>
          <w:sz w:val="22"/>
          <w:szCs w:val="22"/>
          <w:lang w:val="en-GB"/>
        </w:rPr>
        <w:t>towards their use</w:t>
      </w:r>
      <w:r w:rsidR="00EB7214" w:rsidRPr="00237AAF">
        <w:rPr>
          <w:rFonts w:ascii="Arial" w:hAnsi="Arial" w:cs="Arial"/>
          <w:sz w:val="22"/>
          <w:szCs w:val="22"/>
          <w:lang w:val="en-GB"/>
        </w:rPr>
        <w:t>.</w:t>
      </w:r>
    </w:p>
    <w:p w14:paraId="3FB01FD6" w14:textId="77777777" w:rsidR="00237AAF" w:rsidRPr="00237AAF" w:rsidRDefault="00237AAF" w:rsidP="00237AAF">
      <w:pPr>
        <w:jc w:val="both"/>
        <w:rPr>
          <w:rFonts w:ascii="Arial" w:hAnsi="Arial" w:cs="Arial"/>
          <w:sz w:val="22"/>
          <w:szCs w:val="22"/>
          <w:lang w:val="en-GB"/>
        </w:rPr>
      </w:pPr>
    </w:p>
    <w:p w14:paraId="2BA99050" w14:textId="62C234CC" w:rsidR="004A61A7" w:rsidRDefault="00801786" w:rsidP="00237AAF">
      <w:pPr>
        <w:pStyle w:val="ListParagraph"/>
        <w:numPr>
          <w:ilvl w:val="0"/>
          <w:numId w:val="13"/>
        </w:numPr>
        <w:ind w:left="426"/>
        <w:jc w:val="both"/>
        <w:rPr>
          <w:rFonts w:ascii="Arial" w:hAnsi="Arial" w:cs="Arial"/>
          <w:sz w:val="22"/>
          <w:szCs w:val="22"/>
          <w:lang w:val="en-GB"/>
        </w:rPr>
      </w:pPr>
      <w:r w:rsidRPr="00237AAF">
        <w:rPr>
          <w:rFonts w:ascii="Arial" w:hAnsi="Arial" w:cs="Arial"/>
          <w:sz w:val="22"/>
          <w:szCs w:val="22"/>
          <w:lang w:val="en-GB"/>
        </w:rPr>
        <w:lastRenderedPageBreak/>
        <w:t>r</w:t>
      </w:r>
      <w:r w:rsidR="004A61A7" w:rsidRPr="00237AAF">
        <w:rPr>
          <w:rFonts w:ascii="Arial" w:hAnsi="Arial" w:cs="Arial"/>
          <w:sz w:val="22"/>
          <w:szCs w:val="22"/>
          <w:lang w:val="en-GB"/>
        </w:rPr>
        <w:t>educing the improper use of these procedures</w:t>
      </w:r>
      <w:r w:rsidR="00EB7214" w:rsidRPr="00237AAF">
        <w:rPr>
          <w:rFonts w:ascii="Arial" w:hAnsi="Arial" w:cs="Arial"/>
          <w:sz w:val="22"/>
          <w:szCs w:val="22"/>
          <w:lang w:val="en-GB"/>
        </w:rPr>
        <w:t>.</w:t>
      </w:r>
    </w:p>
    <w:p w14:paraId="4F707111" w14:textId="77777777" w:rsidR="00237AAF" w:rsidRPr="00237AAF" w:rsidRDefault="00237AAF" w:rsidP="00237AAF">
      <w:pPr>
        <w:jc w:val="both"/>
        <w:rPr>
          <w:rFonts w:ascii="Arial" w:hAnsi="Arial" w:cs="Arial"/>
          <w:sz w:val="22"/>
          <w:szCs w:val="22"/>
          <w:lang w:val="en-GB"/>
        </w:rPr>
      </w:pPr>
    </w:p>
    <w:p w14:paraId="231205A3" w14:textId="27AE75CA" w:rsidR="004A61A7" w:rsidRDefault="00801786" w:rsidP="00237AAF">
      <w:pPr>
        <w:pStyle w:val="ListParagraph"/>
        <w:numPr>
          <w:ilvl w:val="0"/>
          <w:numId w:val="13"/>
        </w:numPr>
        <w:ind w:left="426"/>
        <w:jc w:val="both"/>
        <w:rPr>
          <w:rFonts w:ascii="Arial" w:hAnsi="Arial" w:cs="Arial"/>
          <w:sz w:val="22"/>
          <w:szCs w:val="22"/>
          <w:lang w:val="en-GB"/>
        </w:rPr>
      </w:pPr>
      <w:r w:rsidRPr="00237AAF">
        <w:rPr>
          <w:rFonts w:ascii="Arial" w:hAnsi="Arial" w:cs="Arial"/>
          <w:sz w:val="22"/>
          <w:szCs w:val="22"/>
          <w:lang w:val="en-GB"/>
        </w:rPr>
        <w:t>e</w:t>
      </w:r>
      <w:r w:rsidR="004A61A7" w:rsidRPr="00237AAF">
        <w:rPr>
          <w:rFonts w:ascii="Arial" w:hAnsi="Arial" w:cs="Arial"/>
          <w:sz w:val="22"/>
          <w:szCs w:val="22"/>
          <w:lang w:val="en-GB"/>
        </w:rPr>
        <w:t>nsuring higher returns to all creditors and particularly to unsecured ones</w:t>
      </w:r>
      <w:r w:rsidR="00EB7214" w:rsidRPr="00237AAF">
        <w:rPr>
          <w:rFonts w:ascii="Arial" w:hAnsi="Arial" w:cs="Arial"/>
          <w:sz w:val="22"/>
          <w:szCs w:val="22"/>
          <w:lang w:val="en-GB"/>
        </w:rPr>
        <w:t>.</w:t>
      </w:r>
    </w:p>
    <w:p w14:paraId="6AE98D56" w14:textId="77777777" w:rsidR="00237AAF" w:rsidRPr="00237AAF" w:rsidRDefault="00237AAF" w:rsidP="00237AAF">
      <w:pPr>
        <w:jc w:val="both"/>
        <w:rPr>
          <w:rFonts w:ascii="Arial" w:hAnsi="Arial" w:cs="Arial"/>
          <w:sz w:val="22"/>
          <w:szCs w:val="22"/>
          <w:lang w:val="en-GB"/>
        </w:rPr>
      </w:pPr>
    </w:p>
    <w:p w14:paraId="056EF704" w14:textId="6BE654DE" w:rsidR="00D84AFA" w:rsidRPr="00237AAF" w:rsidRDefault="00801786" w:rsidP="00237AAF">
      <w:pPr>
        <w:pStyle w:val="ListParagraph"/>
        <w:numPr>
          <w:ilvl w:val="0"/>
          <w:numId w:val="13"/>
        </w:numPr>
        <w:ind w:left="426"/>
        <w:jc w:val="both"/>
        <w:rPr>
          <w:rFonts w:ascii="Arial" w:hAnsi="Arial" w:cs="Arial"/>
          <w:sz w:val="22"/>
          <w:szCs w:val="22"/>
          <w:lang w:val="en-GB"/>
        </w:rPr>
      </w:pPr>
      <w:r w:rsidRPr="00237AAF">
        <w:rPr>
          <w:rFonts w:ascii="Arial" w:hAnsi="Arial" w:cs="Arial"/>
          <w:sz w:val="22"/>
          <w:szCs w:val="22"/>
          <w:lang w:val="en-GB"/>
        </w:rPr>
        <w:t>h</w:t>
      </w:r>
      <w:r w:rsidR="004A61A7" w:rsidRPr="00237AAF">
        <w:rPr>
          <w:rFonts w:ascii="Arial" w:hAnsi="Arial" w:cs="Arial"/>
          <w:sz w:val="22"/>
          <w:szCs w:val="22"/>
          <w:lang w:val="en-GB"/>
        </w:rPr>
        <w:t xml:space="preserve">armonising the Italian system </w:t>
      </w:r>
      <w:r w:rsidR="00300B24" w:rsidRPr="00237AAF">
        <w:rPr>
          <w:rFonts w:ascii="Arial" w:hAnsi="Arial" w:cs="Arial"/>
          <w:sz w:val="22"/>
          <w:szCs w:val="22"/>
          <w:lang w:val="en-GB"/>
        </w:rPr>
        <w:t>with</w:t>
      </w:r>
      <w:r w:rsidR="004A61A7" w:rsidRPr="00237AAF">
        <w:rPr>
          <w:rFonts w:ascii="Arial" w:hAnsi="Arial" w:cs="Arial"/>
          <w:sz w:val="22"/>
          <w:szCs w:val="22"/>
          <w:lang w:val="en-GB"/>
        </w:rPr>
        <w:t xml:space="preserve"> European rules and best practices.</w:t>
      </w:r>
    </w:p>
    <w:p w14:paraId="0D06FBCB" w14:textId="616CBE49" w:rsidR="004A61A7" w:rsidRDefault="004A61A7" w:rsidP="00C55824">
      <w:pPr>
        <w:jc w:val="both"/>
        <w:rPr>
          <w:rFonts w:ascii="Arial" w:eastAsiaTheme="minorHAnsi" w:hAnsi="Arial" w:cs="Arial"/>
          <w:sz w:val="22"/>
          <w:szCs w:val="22"/>
          <w:lang w:val="en-GB"/>
        </w:rPr>
      </w:pPr>
    </w:p>
    <w:p w14:paraId="17BEBD80"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1.8</w:t>
      </w:r>
      <w:r w:rsidRPr="00B9639B">
        <w:rPr>
          <w:rFonts w:ascii="Arial" w:hAnsi="Arial" w:cs="Arial"/>
          <w:sz w:val="22"/>
          <w:szCs w:val="22"/>
        </w:rPr>
        <w:t xml:space="preserve"> </w:t>
      </w:r>
    </w:p>
    <w:p w14:paraId="0B789578" w14:textId="77777777" w:rsidR="005B79F4" w:rsidRDefault="005B79F4" w:rsidP="00C55824">
      <w:pPr>
        <w:jc w:val="both"/>
        <w:rPr>
          <w:rFonts w:ascii="Arial" w:eastAsiaTheme="minorHAnsi" w:hAnsi="Arial" w:cs="Arial"/>
          <w:sz w:val="22"/>
          <w:szCs w:val="22"/>
          <w:lang w:val="en-GB"/>
        </w:rPr>
      </w:pPr>
    </w:p>
    <w:p w14:paraId="4DE51EDF" w14:textId="77777777" w:rsidR="004A61A7" w:rsidRDefault="004A61A7" w:rsidP="004A61A7">
      <w:pPr>
        <w:ind w:left="360" w:hanging="360"/>
        <w:jc w:val="both"/>
        <w:rPr>
          <w:rFonts w:ascii="Arial" w:hAnsi="Arial" w:cs="Arial"/>
          <w:sz w:val="22"/>
          <w:szCs w:val="22"/>
          <w:lang w:val="en-GB"/>
        </w:rPr>
      </w:pPr>
      <w:r w:rsidRPr="004A61A7">
        <w:rPr>
          <w:rFonts w:ascii="Arial" w:hAnsi="Arial" w:cs="Arial"/>
          <w:sz w:val="22"/>
          <w:szCs w:val="22"/>
          <w:lang w:val="en-GB"/>
        </w:rPr>
        <w:t>Rules on netting and set-off:</w:t>
      </w:r>
    </w:p>
    <w:p w14:paraId="69DE2275" w14:textId="77777777" w:rsidR="004A61A7" w:rsidRPr="004A61A7" w:rsidRDefault="004A61A7" w:rsidP="004A61A7">
      <w:pPr>
        <w:ind w:left="360" w:hanging="360"/>
        <w:jc w:val="both"/>
        <w:rPr>
          <w:rFonts w:ascii="Arial" w:hAnsi="Arial" w:cs="Arial"/>
          <w:sz w:val="22"/>
          <w:szCs w:val="22"/>
          <w:lang w:val="en-GB"/>
        </w:rPr>
      </w:pPr>
    </w:p>
    <w:p w14:paraId="09DCCD5B" w14:textId="5D9AAF06" w:rsidR="004A61A7" w:rsidRDefault="00801786" w:rsidP="00237AAF">
      <w:pPr>
        <w:pStyle w:val="ListParagraph"/>
        <w:numPr>
          <w:ilvl w:val="0"/>
          <w:numId w:val="15"/>
        </w:numPr>
        <w:ind w:left="426"/>
        <w:jc w:val="both"/>
        <w:rPr>
          <w:rFonts w:ascii="Arial" w:hAnsi="Arial" w:cs="Arial"/>
          <w:sz w:val="22"/>
          <w:szCs w:val="22"/>
          <w:lang w:val="en-GB"/>
        </w:rPr>
      </w:pPr>
      <w:r w:rsidRPr="00237AAF">
        <w:rPr>
          <w:rFonts w:ascii="Arial" w:hAnsi="Arial" w:cs="Arial"/>
          <w:sz w:val="22"/>
          <w:szCs w:val="22"/>
          <w:lang w:val="en-GB"/>
        </w:rPr>
        <w:t>a</w:t>
      </w:r>
      <w:r w:rsidR="004A61A7" w:rsidRPr="00237AAF">
        <w:rPr>
          <w:rFonts w:ascii="Arial" w:hAnsi="Arial" w:cs="Arial"/>
          <w:sz w:val="22"/>
          <w:szCs w:val="22"/>
          <w:lang w:val="en-GB"/>
        </w:rPr>
        <w:t>pply only to liquidation procedures</w:t>
      </w:r>
      <w:r w:rsidR="00EB7214" w:rsidRPr="00237AAF">
        <w:rPr>
          <w:rFonts w:ascii="Arial" w:hAnsi="Arial" w:cs="Arial"/>
          <w:sz w:val="22"/>
          <w:szCs w:val="22"/>
          <w:lang w:val="en-GB"/>
        </w:rPr>
        <w:t>.</w:t>
      </w:r>
    </w:p>
    <w:p w14:paraId="1239654E" w14:textId="77777777" w:rsidR="00237AAF" w:rsidRPr="00237AAF" w:rsidRDefault="00237AAF" w:rsidP="00237AAF">
      <w:pPr>
        <w:jc w:val="both"/>
        <w:rPr>
          <w:rFonts w:ascii="Arial" w:hAnsi="Arial" w:cs="Arial"/>
          <w:sz w:val="22"/>
          <w:szCs w:val="22"/>
          <w:lang w:val="en-GB"/>
        </w:rPr>
      </w:pPr>
    </w:p>
    <w:p w14:paraId="76BED048" w14:textId="3EF018EF" w:rsidR="004A61A7" w:rsidRDefault="00801786" w:rsidP="00237AAF">
      <w:pPr>
        <w:pStyle w:val="ListParagraph"/>
        <w:numPr>
          <w:ilvl w:val="0"/>
          <w:numId w:val="15"/>
        </w:numPr>
        <w:ind w:left="426"/>
        <w:jc w:val="both"/>
        <w:rPr>
          <w:rFonts w:ascii="Arial" w:hAnsi="Arial" w:cs="Arial"/>
          <w:sz w:val="22"/>
          <w:szCs w:val="22"/>
          <w:lang w:val="en-GB"/>
        </w:rPr>
      </w:pPr>
      <w:r w:rsidRPr="00237AAF">
        <w:rPr>
          <w:rFonts w:ascii="Arial" w:hAnsi="Arial" w:cs="Arial"/>
          <w:sz w:val="22"/>
          <w:szCs w:val="22"/>
          <w:lang w:val="en-GB"/>
        </w:rPr>
        <w:t>r</w:t>
      </w:r>
      <w:r w:rsidR="004A61A7" w:rsidRPr="00237AAF">
        <w:rPr>
          <w:rFonts w:ascii="Arial" w:hAnsi="Arial" w:cs="Arial"/>
          <w:sz w:val="22"/>
          <w:szCs w:val="22"/>
          <w:lang w:val="en-GB"/>
        </w:rPr>
        <w:t>estrict the validity of contractually negotiated clauses</w:t>
      </w:r>
      <w:r w:rsidR="00EB7214" w:rsidRPr="00237AAF">
        <w:rPr>
          <w:rFonts w:ascii="Arial" w:hAnsi="Arial" w:cs="Arial"/>
          <w:sz w:val="22"/>
          <w:szCs w:val="22"/>
          <w:lang w:val="en-GB"/>
        </w:rPr>
        <w:t>.</w:t>
      </w:r>
    </w:p>
    <w:p w14:paraId="1BF95A20" w14:textId="77777777" w:rsidR="00237AAF" w:rsidRPr="00237AAF" w:rsidRDefault="00237AAF" w:rsidP="00237AAF">
      <w:pPr>
        <w:jc w:val="both"/>
        <w:rPr>
          <w:rFonts w:ascii="Arial" w:hAnsi="Arial" w:cs="Arial"/>
          <w:sz w:val="22"/>
          <w:szCs w:val="22"/>
          <w:lang w:val="en-GB"/>
        </w:rPr>
      </w:pPr>
    </w:p>
    <w:p w14:paraId="11494B27" w14:textId="4803342C" w:rsidR="004A61A7" w:rsidRDefault="00801786" w:rsidP="00237AAF">
      <w:pPr>
        <w:pStyle w:val="ListParagraph"/>
        <w:numPr>
          <w:ilvl w:val="0"/>
          <w:numId w:val="15"/>
        </w:numPr>
        <w:ind w:left="426"/>
        <w:jc w:val="both"/>
        <w:rPr>
          <w:rFonts w:ascii="Arial" w:hAnsi="Arial" w:cs="Arial"/>
          <w:sz w:val="22"/>
          <w:szCs w:val="22"/>
          <w:lang w:val="en-GB"/>
        </w:rPr>
      </w:pPr>
      <w:r w:rsidRPr="00237AAF">
        <w:rPr>
          <w:rFonts w:ascii="Arial" w:hAnsi="Arial" w:cs="Arial"/>
          <w:sz w:val="22"/>
          <w:szCs w:val="22"/>
          <w:lang w:val="en-GB"/>
        </w:rPr>
        <w:t>r</w:t>
      </w:r>
      <w:r w:rsidR="004A61A7" w:rsidRPr="00237AAF">
        <w:rPr>
          <w:rFonts w:ascii="Arial" w:hAnsi="Arial" w:cs="Arial"/>
          <w:sz w:val="22"/>
          <w:szCs w:val="22"/>
          <w:lang w:val="en-GB"/>
        </w:rPr>
        <w:t>equire claims to be quantified, certain and preferably due</w:t>
      </w:r>
      <w:r w:rsidR="00EB7214" w:rsidRPr="00237AAF">
        <w:rPr>
          <w:rFonts w:ascii="Arial" w:hAnsi="Arial" w:cs="Arial"/>
          <w:sz w:val="22"/>
          <w:szCs w:val="22"/>
          <w:lang w:val="en-GB"/>
        </w:rPr>
        <w:t>.</w:t>
      </w:r>
    </w:p>
    <w:p w14:paraId="3DF55ED1" w14:textId="77777777" w:rsidR="00237AAF" w:rsidRPr="00237AAF" w:rsidRDefault="00237AAF" w:rsidP="00237AAF">
      <w:pPr>
        <w:jc w:val="both"/>
        <w:rPr>
          <w:rFonts w:ascii="Arial" w:hAnsi="Arial" w:cs="Arial"/>
          <w:sz w:val="22"/>
          <w:szCs w:val="22"/>
          <w:lang w:val="en-GB"/>
        </w:rPr>
      </w:pPr>
    </w:p>
    <w:p w14:paraId="43D4C759" w14:textId="38DAE61A" w:rsidR="004A61A7" w:rsidRPr="00237AAF" w:rsidRDefault="00801786" w:rsidP="00237AAF">
      <w:pPr>
        <w:pStyle w:val="ListParagraph"/>
        <w:numPr>
          <w:ilvl w:val="0"/>
          <w:numId w:val="15"/>
        </w:numPr>
        <w:ind w:left="426"/>
        <w:jc w:val="both"/>
        <w:rPr>
          <w:rFonts w:ascii="Arial" w:hAnsi="Arial" w:cs="Arial"/>
          <w:sz w:val="22"/>
          <w:szCs w:val="22"/>
          <w:lang w:val="en-GB"/>
        </w:rPr>
      </w:pPr>
      <w:r w:rsidRPr="00237AAF">
        <w:rPr>
          <w:rFonts w:ascii="Arial" w:hAnsi="Arial" w:cs="Arial"/>
          <w:sz w:val="22"/>
          <w:szCs w:val="22"/>
          <w:lang w:val="en-GB"/>
        </w:rPr>
        <w:t>a</w:t>
      </w:r>
      <w:r w:rsidR="004A61A7" w:rsidRPr="00237AAF">
        <w:rPr>
          <w:rFonts w:ascii="Arial" w:hAnsi="Arial" w:cs="Arial"/>
          <w:sz w:val="22"/>
          <w:szCs w:val="22"/>
          <w:lang w:val="en-GB"/>
        </w:rPr>
        <w:t xml:space="preserve">re not codified in the </w:t>
      </w:r>
      <w:r w:rsidR="004A61A7" w:rsidRPr="00237AAF">
        <w:rPr>
          <w:rFonts w:ascii="Arial" w:hAnsi="Arial" w:cs="Arial"/>
          <w:i/>
          <w:iCs/>
          <w:sz w:val="22"/>
          <w:szCs w:val="22"/>
          <w:lang w:val="en-GB"/>
        </w:rPr>
        <w:t>legge fallimentare</w:t>
      </w:r>
      <w:r w:rsidR="004A61A7" w:rsidRPr="00237AAF">
        <w:rPr>
          <w:rFonts w:ascii="Arial" w:hAnsi="Arial" w:cs="Arial"/>
          <w:sz w:val="22"/>
          <w:szCs w:val="22"/>
          <w:lang w:val="en-GB"/>
        </w:rPr>
        <w:t>.</w:t>
      </w:r>
    </w:p>
    <w:p w14:paraId="54F0734D" w14:textId="740ED77B" w:rsidR="004A61A7" w:rsidRDefault="004A61A7" w:rsidP="004A61A7">
      <w:pPr>
        <w:jc w:val="both"/>
        <w:rPr>
          <w:rFonts w:ascii="Arial" w:hAnsi="Arial" w:cs="Arial"/>
          <w:sz w:val="22"/>
          <w:szCs w:val="22"/>
        </w:rPr>
      </w:pPr>
    </w:p>
    <w:p w14:paraId="2784463D"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1.9</w:t>
      </w:r>
      <w:r w:rsidRPr="00B9639B">
        <w:rPr>
          <w:rFonts w:ascii="Arial" w:hAnsi="Arial" w:cs="Arial"/>
          <w:sz w:val="22"/>
          <w:szCs w:val="22"/>
        </w:rPr>
        <w:t xml:space="preserve"> </w:t>
      </w:r>
    </w:p>
    <w:p w14:paraId="18874FE7" w14:textId="77777777" w:rsidR="00E9597C" w:rsidRDefault="00E9597C" w:rsidP="00C55824">
      <w:pPr>
        <w:jc w:val="both"/>
        <w:rPr>
          <w:rFonts w:ascii="Arial" w:hAnsi="Arial" w:cs="Arial"/>
          <w:sz w:val="22"/>
          <w:szCs w:val="22"/>
        </w:rPr>
      </w:pPr>
    </w:p>
    <w:p w14:paraId="4C68DB90" w14:textId="4E7EBB83" w:rsidR="004A61A7" w:rsidRDefault="004A61A7" w:rsidP="004A61A7">
      <w:pPr>
        <w:jc w:val="both"/>
        <w:rPr>
          <w:rFonts w:ascii="Arial" w:hAnsi="Arial" w:cs="Arial"/>
          <w:sz w:val="22"/>
          <w:szCs w:val="22"/>
          <w:lang w:val="en-GB"/>
        </w:rPr>
      </w:pPr>
      <w:r>
        <w:rPr>
          <w:rFonts w:ascii="Arial" w:hAnsi="Arial" w:cs="Arial"/>
          <w:sz w:val="22"/>
          <w:szCs w:val="22"/>
          <w:lang w:val="en-GB"/>
        </w:rPr>
        <w:t>To determine jurisdiction in cross-border corporate insolvency cases, Italian courts adopt:</w:t>
      </w:r>
    </w:p>
    <w:p w14:paraId="6DBBFF52" w14:textId="77777777" w:rsidR="004A61A7" w:rsidRDefault="004A61A7" w:rsidP="004A61A7">
      <w:pPr>
        <w:jc w:val="both"/>
        <w:rPr>
          <w:rFonts w:ascii="Arial" w:hAnsi="Arial" w:cs="Arial"/>
          <w:sz w:val="22"/>
          <w:szCs w:val="22"/>
          <w:lang w:val="en-GB"/>
        </w:rPr>
      </w:pPr>
    </w:p>
    <w:p w14:paraId="603EEF16" w14:textId="105B30AA" w:rsidR="004A61A7" w:rsidRDefault="005169DC" w:rsidP="00237AAF">
      <w:pPr>
        <w:pStyle w:val="ListParagraph"/>
        <w:numPr>
          <w:ilvl w:val="0"/>
          <w:numId w:val="17"/>
        </w:numPr>
        <w:ind w:left="426"/>
        <w:jc w:val="both"/>
        <w:rPr>
          <w:rFonts w:ascii="Arial" w:hAnsi="Arial" w:cs="Arial"/>
          <w:sz w:val="22"/>
          <w:szCs w:val="22"/>
          <w:lang w:val="en-GB"/>
        </w:rPr>
      </w:pPr>
      <w:r w:rsidRPr="00237AAF">
        <w:rPr>
          <w:rFonts w:ascii="Arial" w:hAnsi="Arial" w:cs="Arial"/>
          <w:sz w:val="22"/>
          <w:szCs w:val="22"/>
          <w:lang w:val="en-GB"/>
        </w:rPr>
        <w:t>a</w:t>
      </w:r>
      <w:r w:rsidR="004A61A7" w:rsidRPr="00237AAF">
        <w:rPr>
          <w:rFonts w:ascii="Arial" w:hAnsi="Arial" w:cs="Arial"/>
          <w:sz w:val="22"/>
          <w:szCs w:val="22"/>
          <w:lang w:val="en-GB"/>
        </w:rPr>
        <w:t xml:space="preserve"> territorialist approach, as evidenced by the rules set out in art</w:t>
      </w:r>
      <w:r w:rsidRPr="00237AAF">
        <w:rPr>
          <w:rFonts w:ascii="Arial" w:hAnsi="Arial" w:cs="Arial"/>
          <w:sz w:val="22"/>
          <w:szCs w:val="22"/>
          <w:lang w:val="en-GB"/>
        </w:rPr>
        <w:t>icle</w:t>
      </w:r>
      <w:r w:rsidR="004A61A7" w:rsidRPr="00237AAF">
        <w:rPr>
          <w:rFonts w:ascii="Arial" w:hAnsi="Arial" w:cs="Arial"/>
          <w:sz w:val="22"/>
          <w:szCs w:val="22"/>
          <w:lang w:val="en-GB"/>
        </w:rPr>
        <w:t xml:space="preserve"> 9</w:t>
      </w:r>
      <w:r w:rsidR="00EB7214" w:rsidRPr="00237AAF">
        <w:rPr>
          <w:rFonts w:ascii="Arial" w:hAnsi="Arial" w:cs="Arial"/>
          <w:sz w:val="22"/>
          <w:szCs w:val="22"/>
          <w:lang w:val="en-GB"/>
        </w:rPr>
        <w:t xml:space="preserve"> </w:t>
      </w:r>
      <w:r w:rsidRPr="00237AAF">
        <w:rPr>
          <w:rFonts w:ascii="Arial" w:hAnsi="Arial" w:cs="Arial"/>
          <w:sz w:val="22"/>
          <w:szCs w:val="22"/>
          <w:lang w:val="en-GB"/>
        </w:rPr>
        <w:t>of the</w:t>
      </w:r>
      <w:r w:rsidR="004A61A7" w:rsidRPr="00237AAF">
        <w:rPr>
          <w:rFonts w:ascii="Arial" w:hAnsi="Arial" w:cs="Arial"/>
          <w:sz w:val="22"/>
          <w:szCs w:val="22"/>
          <w:lang w:val="en-GB"/>
        </w:rPr>
        <w:t xml:space="preserve"> </w:t>
      </w:r>
      <w:r w:rsidR="004A61A7" w:rsidRPr="00237AAF">
        <w:rPr>
          <w:rFonts w:ascii="Arial" w:hAnsi="Arial" w:cs="Arial"/>
          <w:i/>
          <w:sz w:val="22"/>
          <w:szCs w:val="22"/>
          <w:lang w:val="en-GB"/>
        </w:rPr>
        <w:t>legge fallimentare</w:t>
      </w:r>
      <w:r w:rsidR="00237AAF">
        <w:rPr>
          <w:rFonts w:ascii="Arial" w:hAnsi="Arial" w:cs="Arial"/>
          <w:sz w:val="22"/>
          <w:szCs w:val="22"/>
          <w:lang w:val="en-GB"/>
        </w:rPr>
        <w:t>.</w:t>
      </w:r>
    </w:p>
    <w:p w14:paraId="3030B4BB" w14:textId="77777777" w:rsidR="00237AAF" w:rsidRPr="00237AAF" w:rsidRDefault="00237AAF" w:rsidP="00237AAF">
      <w:pPr>
        <w:jc w:val="both"/>
        <w:rPr>
          <w:rFonts w:ascii="Arial" w:hAnsi="Arial" w:cs="Arial"/>
          <w:sz w:val="22"/>
          <w:szCs w:val="22"/>
          <w:lang w:val="en-GB"/>
        </w:rPr>
      </w:pPr>
    </w:p>
    <w:p w14:paraId="69671A66" w14:textId="579238C2" w:rsidR="004A61A7" w:rsidRDefault="005169DC" w:rsidP="00237AAF">
      <w:pPr>
        <w:pStyle w:val="ListParagraph"/>
        <w:numPr>
          <w:ilvl w:val="0"/>
          <w:numId w:val="17"/>
        </w:numPr>
        <w:ind w:left="426"/>
        <w:jc w:val="both"/>
        <w:rPr>
          <w:rFonts w:ascii="Arial" w:hAnsi="Arial" w:cs="Arial"/>
          <w:sz w:val="22"/>
          <w:szCs w:val="22"/>
          <w:lang w:val="en-GB"/>
        </w:rPr>
      </w:pPr>
      <w:r w:rsidRPr="00237AAF">
        <w:rPr>
          <w:rFonts w:ascii="Arial" w:hAnsi="Arial" w:cs="Arial"/>
          <w:sz w:val="22"/>
          <w:szCs w:val="22"/>
          <w:lang w:val="en-GB"/>
        </w:rPr>
        <w:t>a</w:t>
      </w:r>
      <w:r w:rsidR="004A61A7" w:rsidRPr="00237AAF">
        <w:rPr>
          <w:rFonts w:ascii="Arial" w:hAnsi="Arial" w:cs="Arial"/>
          <w:sz w:val="22"/>
          <w:szCs w:val="22"/>
          <w:lang w:val="en-GB"/>
        </w:rPr>
        <w:t xml:space="preserve"> modified territorialist approach, where the jurisdiction of the Italian courts is alternatively expanded or restricted depending on the behaviour of the parties and for the purpose of restricting the strategic use of insolvency provisions and loopholes</w:t>
      </w:r>
      <w:r w:rsidR="00C4163B" w:rsidRPr="00237AAF">
        <w:rPr>
          <w:rFonts w:ascii="Arial" w:hAnsi="Arial" w:cs="Arial"/>
          <w:sz w:val="22"/>
          <w:szCs w:val="22"/>
          <w:lang w:val="en-GB"/>
        </w:rPr>
        <w:t>.</w:t>
      </w:r>
    </w:p>
    <w:p w14:paraId="1F98479D" w14:textId="77777777" w:rsidR="00237AAF" w:rsidRPr="00237AAF" w:rsidRDefault="00237AAF" w:rsidP="00237AAF">
      <w:pPr>
        <w:jc w:val="both"/>
        <w:rPr>
          <w:rFonts w:ascii="Arial" w:hAnsi="Arial" w:cs="Arial"/>
          <w:sz w:val="22"/>
          <w:szCs w:val="22"/>
          <w:lang w:val="en-GB"/>
        </w:rPr>
      </w:pPr>
    </w:p>
    <w:p w14:paraId="336C9B1D" w14:textId="1566A21B" w:rsidR="004A61A7" w:rsidRDefault="005169DC" w:rsidP="00237AAF">
      <w:pPr>
        <w:pStyle w:val="ListParagraph"/>
        <w:numPr>
          <w:ilvl w:val="0"/>
          <w:numId w:val="17"/>
        </w:numPr>
        <w:ind w:left="426"/>
        <w:jc w:val="both"/>
        <w:rPr>
          <w:rFonts w:ascii="Arial" w:hAnsi="Arial" w:cs="Arial"/>
          <w:sz w:val="22"/>
          <w:szCs w:val="22"/>
          <w:lang w:val="en-GB"/>
        </w:rPr>
      </w:pPr>
      <w:r w:rsidRPr="00237AAF">
        <w:rPr>
          <w:rFonts w:ascii="Arial" w:hAnsi="Arial" w:cs="Arial"/>
          <w:sz w:val="22"/>
          <w:szCs w:val="22"/>
          <w:lang w:val="en-GB"/>
        </w:rPr>
        <w:t>a</w:t>
      </w:r>
      <w:r w:rsidR="004A61A7" w:rsidRPr="00237AAF">
        <w:rPr>
          <w:rFonts w:ascii="Arial" w:hAnsi="Arial" w:cs="Arial"/>
          <w:sz w:val="22"/>
          <w:szCs w:val="22"/>
          <w:lang w:val="en-GB"/>
        </w:rPr>
        <w:t xml:space="preserve"> modified universalist approach, as suggested by the jurisprudence of the Court of Justice of the European Union and relevant European laws</w:t>
      </w:r>
      <w:r w:rsidR="00C4163B" w:rsidRPr="00237AAF">
        <w:rPr>
          <w:rFonts w:ascii="Arial" w:hAnsi="Arial" w:cs="Arial"/>
          <w:sz w:val="22"/>
          <w:szCs w:val="22"/>
          <w:lang w:val="en-GB"/>
        </w:rPr>
        <w:t>.</w:t>
      </w:r>
    </w:p>
    <w:p w14:paraId="1D65B011" w14:textId="77777777" w:rsidR="00237AAF" w:rsidRPr="00237AAF" w:rsidRDefault="00237AAF" w:rsidP="00237AAF">
      <w:pPr>
        <w:jc w:val="both"/>
        <w:rPr>
          <w:rFonts w:ascii="Arial" w:hAnsi="Arial" w:cs="Arial"/>
          <w:sz w:val="22"/>
          <w:szCs w:val="22"/>
          <w:lang w:val="en-GB"/>
        </w:rPr>
      </w:pPr>
    </w:p>
    <w:p w14:paraId="68877C21" w14:textId="44800F8C" w:rsidR="004A61A7" w:rsidRPr="00237AAF" w:rsidRDefault="005169DC" w:rsidP="00237AAF">
      <w:pPr>
        <w:pStyle w:val="ListParagraph"/>
        <w:numPr>
          <w:ilvl w:val="0"/>
          <w:numId w:val="17"/>
        </w:numPr>
        <w:ind w:left="426"/>
        <w:jc w:val="both"/>
        <w:rPr>
          <w:rFonts w:ascii="Arial" w:hAnsi="Arial" w:cs="Arial"/>
          <w:sz w:val="22"/>
          <w:szCs w:val="22"/>
          <w:lang w:val="en-GB"/>
        </w:rPr>
      </w:pPr>
      <w:r w:rsidRPr="00237AAF">
        <w:rPr>
          <w:rFonts w:ascii="Arial" w:hAnsi="Arial" w:cs="Arial"/>
          <w:sz w:val="22"/>
          <w:szCs w:val="22"/>
          <w:lang w:val="en-GB"/>
        </w:rPr>
        <w:t>a</w:t>
      </w:r>
      <w:r w:rsidR="004A61A7" w:rsidRPr="00237AAF">
        <w:rPr>
          <w:rFonts w:ascii="Arial" w:hAnsi="Arial" w:cs="Arial"/>
          <w:sz w:val="22"/>
          <w:szCs w:val="22"/>
          <w:lang w:val="en-GB"/>
        </w:rPr>
        <w:t xml:space="preserve"> purely universalist approach</w:t>
      </w:r>
      <w:r w:rsidRPr="00237AAF">
        <w:rPr>
          <w:rFonts w:ascii="Arial" w:hAnsi="Arial" w:cs="Arial"/>
          <w:sz w:val="22"/>
          <w:szCs w:val="22"/>
          <w:lang w:val="en-GB"/>
        </w:rPr>
        <w:t>.</w:t>
      </w:r>
    </w:p>
    <w:p w14:paraId="30B1DA9A" w14:textId="77777777" w:rsidR="004A61A7" w:rsidRDefault="004A61A7" w:rsidP="00C55824">
      <w:pPr>
        <w:jc w:val="both"/>
        <w:rPr>
          <w:rFonts w:ascii="Arial" w:hAnsi="Arial" w:cs="Arial"/>
          <w:sz w:val="22"/>
          <w:szCs w:val="22"/>
        </w:rPr>
      </w:pPr>
    </w:p>
    <w:p w14:paraId="321C0CE7" w14:textId="77777777" w:rsidR="00E9597C" w:rsidRPr="00B9639B" w:rsidRDefault="00E9597C" w:rsidP="0020090A">
      <w:pPr>
        <w:keepNext/>
        <w:jc w:val="both"/>
        <w:rPr>
          <w:rFonts w:ascii="Arial" w:hAnsi="Arial" w:cs="Arial"/>
          <w:sz w:val="22"/>
          <w:szCs w:val="22"/>
        </w:rPr>
      </w:pPr>
      <w:r w:rsidRPr="00B9639B">
        <w:rPr>
          <w:rFonts w:ascii="Arial" w:hAnsi="Arial" w:cs="Arial"/>
          <w:b/>
          <w:bCs/>
          <w:sz w:val="22"/>
          <w:szCs w:val="22"/>
        </w:rPr>
        <w:t>Question 1.10</w:t>
      </w:r>
      <w:r w:rsidR="006F4A78" w:rsidRPr="00B9639B">
        <w:rPr>
          <w:rFonts w:ascii="Arial" w:hAnsi="Arial" w:cs="Arial"/>
          <w:sz w:val="22"/>
          <w:szCs w:val="22"/>
        </w:rPr>
        <w:t xml:space="preserve"> </w:t>
      </w:r>
    </w:p>
    <w:p w14:paraId="7927D447" w14:textId="77777777" w:rsidR="00E9597C" w:rsidRPr="00B9639B" w:rsidRDefault="00E9597C" w:rsidP="0020090A">
      <w:pPr>
        <w:keepNext/>
        <w:jc w:val="both"/>
        <w:rPr>
          <w:rFonts w:ascii="Arial" w:hAnsi="Arial" w:cs="Arial"/>
          <w:sz w:val="22"/>
          <w:szCs w:val="22"/>
        </w:rPr>
      </w:pPr>
    </w:p>
    <w:p w14:paraId="0962FFAF" w14:textId="757DBA88" w:rsidR="004A61A7" w:rsidRDefault="004A61A7" w:rsidP="00237AAF">
      <w:pPr>
        <w:jc w:val="both"/>
        <w:rPr>
          <w:rFonts w:ascii="Arial" w:hAnsi="Arial" w:cs="Arial"/>
          <w:sz w:val="22"/>
          <w:szCs w:val="22"/>
          <w:lang w:val="en-GB"/>
        </w:rPr>
      </w:pPr>
      <w:r>
        <w:rPr>
          <w:rFonts w:ascii="Arial" w:hAnsi="Arial" w:cs="Arial"/>
          <w:sz w:val="22"/>
          <w:szCs w:val="22"/>
          <w:lang w:val="en-GB"/>
        </w:rPr>
        <w:t xml:space="preserve">Recent reforms based on </w:t>
      </w:r>
      <w:r w:rsidRPr="004A3D10">
        <w:rPr>
          <w:rFonts w:ascii="Arial" w:hAnsi="Arial" w:cs="Arial"/>
          <w:sz w:val="22"/>
          <w:szCs w:val="22"/>
          <w:lang w:val="en-GB"/>
        </w:rPr>
        <w:t xml:space="preserve">the preparatory work of the </w:t>
      </w:r>
      <w:r w:rsidR="005169DC">
        <w:rPr>
          <w:rFonts w:ascii="Arial" w:hAnsi="Arial" w:cs="Arial"/>
          <w:sz w:val="22"/>
          <w:szCs w:val="22"/>
          <w:lang w:val="en-GB"/>
        </w:rPr>
        <w:t>“</w:t>
      </w:r>
      <w:r w:rsidRPr="004A3D10">
        <w:rPr>
          <w:rFonts w:ascii="Arial" w:hAnsi="Arial" w:cs="Arial"/>
          <w:sz w:val="22"/>
          <w:szCs w:val="22"/>
          <w:lang w:val="en-GB"/>
        </w:rPr>
        <w:t>Rordorf Commission</w:t>
      </w:r>
      <w:r w:rsidR="005169DC">
        <w:rPr>
          <w:rFonts w:ascii="Arial" w:hAnsi="Arial" w:cs="Arial"/>
          <w:sz w:val="22"/>
          <w:szCs w:val="22"/>
          <w:lang w:val="en-GB"/>
        </w:rPr>
        <w:t>”</w:t>
      </w:r>
      <w:r w:rsidR="00672D8E">
        <w:rPr>
          <w:rFonts w:ascii="Arial" w:hAnsi="Arial" w:cs="Arial"/>
          <w:sz w:val="22"/>
          <w:szCs w:val="22"/>
          <w:lang w:val="en-GB"/>
        </w:rPr>
        <w:t xml:space="preserve"> and enacted by legislative decree 14/2019</w:t>
      </w:r>
      <w:r>
        <w:rPr>
          <w:rFonts w:ascii="Arial" w:hAnsi="Arial" w:cs="Arial"/>
          <w:sz w:val="22"/>
          <w:szCs w:val="22"/>
          <w:lang w:val="en-GB"/>
        </w:rPr>
        <w:t>:</w:t>
      </w:r>
    </w:p>
    <w:p w14:paraId="35F78B8E" w14:textId="77777777" w:rsidR="004A61A7" w:rsidRDefault="004A61A7" w:rsidP="004A61A7">
      <w:pPr>
        <w:ind w:left="720" w:hanging="720"/>
        <w:jc w:val="both"/>
        <w:rPr>
          <w:rFonts w:ascii="Arial" w:hAnsi="Arial" w:cs="Arial"/>
          <w:sz w:val="22"/>
          <w:szCs w:val="22"/>
          <w:lang w:val="en-GB"/>
        </w:rPr>
      </w:pPr>
    </w:p>
    <w:p w14:paraId="74B19C27" w14:textId="7D026926" w:rsidR="004A61A7" w:rsidRDefault="005169DC" w:rsidP="00237AAF">
      <w:pPr>
        <w:pStyle w:val="ListParagraph"/>
        <w:numPr>
          <w:ilvl w:val="0"/>
          <w:numId w:val="19"/>
        </w:numPr>
        <w:ind w:left="426"/>
        <w:jc w:val="both"/>
        <w:rPr>
          <w:rFonts w:ascii="Arial" w:hAnsi="Arial" w:cs="Arial"/>
          <w:sz w:val="22"/>
          <w:szCs w:val="22"/>
          <w:lang w:val="en-GB"/>
        </w:rPr>
      </w:pPr>
      <w:r w:rsidRPr="00237AAF">
        <w:rPr>
          <w:rFonts w:ascii="Arial" w:hAnsi="Arial" w:cs="Arial"/>
          <w:sz w:val="22"/>
          <w:szCs w:val="22"/>
          <w:lang w:val="en-GB"/>
        </w:rPr>
        <w:t>b</w:t>
      </w:r>
      <w:r w:rsidR="004A61A7" w:rsidRPr="00237AAF">
        <w:rPr>
          <w:rFonts w:ascii="Arial" w:hAnsi="Arial" w:cs="Arial"/>
          <w:sz w:val="22"/>
          <w:szCs w:val="22"/>
          <w:lang w:val="en-GB"/>
        </w:rPr>
        <w:t>enchmark international best practices and European recommendations</w:t>
      </w:r>
      <w:r w:rsidR="00C4163B" w:rsidRPr="00237AAF">
        <w:rPr>
          <w:rFonts w:ascii="Arial" w:hAnsi="Arial" w:cs="Arial"/>
          <w:sz w:val="22"/>
          <w:szCs w:val="22"/>
          <w:lang w:val="en-GB"/>
        </w:rPr>
        <w:t>.</w:t>
      </w:r>
    </w:p>
    <w:p w14:paraId="6088E1B8" w14:textId="77777777" w:rsidR="00237AAF" w:rsidRPr="00237AAF" w:rsidRDefault="00237AAF" w:rsidP="00237AAF">
      <w:pPr>
        <w:jc w:val="both"/>
        <w:rPr>
          <w:rFonts w:ascii="Arial" w:hAnsi="Arial" w:cs="Arial"/>
          <w:sz w:val="22"/>
          <w:szCs w:val="22"/>
          <w:lang w:val="en-GB"/>
        </w:rPr>
      </w:pPr>
    </w:p>
    <w:p w14:paraId="5CC06EA4" w14:textId="7E48470D" w:rsidR="004A61A7" w:rsidRDefault="005169DC" w:rsidP="00237AAF">
      <w:pPr>
        <w:pStyle w:val="ListParagraph"/>
        <w:numPr>
          <w:ilvl w:val="0"/>
          <w:numId w:val="19"/>
        </w:numPr>
        <w:ind w:left="426"/>
        <w:jc w:val="both"/>
        <w:rPr>
          <w:rFonts w:ascii="Arial" w:hAnsi="Arial" w:cs="Arial"/>
          <w:sz w:val="22"/>
          <w:szCs w:val="22"/>
          <w:lang w:val="en-GB"/>
        </w:rPr>
      </w:pPr>
      <w:r w:rsidRPr="00237AAF">
        <w:rPr>
          <w:rFonts w:ascii="Arial" w:hAnsi="Arial" w:cs="Arial"/>
          <w:sz w:val="22"/>
          <w:szCs w:val="22"/>
          <w:lang w:val="en-GB"/>
        </w:rPr>
        <w:t>d</w:t>
      </w:r>
      <w:r w:rsidR="004A61A7" w:rsidRPr="00237AAF">
        <w:rPr>
          <w:rFonts w:ascii="Arial" w:hAnsi="Arial" w:cs="Arial"/>
          <w:sz w:val="22"/>
          <w:szCs w:val="22"/>
          <w:lang w:val="en-GB"/>
        </w:rPr>
        <w:t>o not introduce significant changes to the current law</w:t>
      </w:r>
      <w:r w:rsidR="00C4163B" w:rsidRPr="00237AAF">
        <w:rPr>
          <w:rFonts w:ascii="Arial" w:hAnsi="Arial" w:cs="Arial"/>
          <w:sz w:val="22"/>
          <w:szCs w:val="22"/>
          <w:lang w:val="en-GB"/>
        </w:rPr>
        <w:t>.</w:t>
      </w:r>
    </w:p>
    <w:p w14:paraId="35DABD8D" w14:textId="77777777" w:rsidR="00237AAF" w:rsidRPr="00237AAF" w:rsidRDefault="00237AAF" w:rsidP="00237AAF">
      <w:pPr>
        <w:jc w:val="both"/>
        <w:rPr>
          <w:rFonts w:ascii="Arial" w:hAnsi="Arial" w:cs="Arial"/>
          <w:sz w:val="22"/>
          <w:szCs w:val="22"/>
          <w:lang w:val="en-GB"/>
        </w:rPr>
      </w:pPr>
    </w:p>
    <w:p w14:paraId="5D6167C3" w14:textId="23A69F91" w:rsidR="004A61A7" w:rsidRDefault="005169DC" w:rsidP="00237AAF">
      <w:pPr>
        <w:pStyle w:val="ListParagraph"/>
        <w:numPr>
          <w:ilvl w:val="0"/>
          <w:numId w:val="19"/>
        </w:numPr>
        <w:ind w:left="426"/>
        <w:jc w:val="both"/>
        <w:rPr>
          <w:rFonts w:ascii="Arial" w:hAnsi="Arial" w:cs="Arial"/>
          <w:sz w:val="22"/>
          <w:szCs w:val="22"/>
          <w:lang w:val="en-GB"/>
        </w:rPr>
      </w:pPr>
      <w:r w:rsidRPr="00237AAF">
        <w:rPr>
          <w:rFonts w:ascii="Arial" w:hAnsi="Arial" w:cs="Arial"/>
          <w:sz w:val="22"/>
          <w:szCs w:val="22"/>
          <w:lang w:val="en-GB"/>
        </w:rPr>
        <w:t>d</w:t>
      </w:r>
      <w:r w:rsidR="004A61A7" w:rsidRPr="00237AAF">
        <w:rPr>
          <w:rFonts w:ascii="Arial" w:hAnsi="Arial" w:cs="Arial"/>
          <w:sz w:val="22"/>
          <w:szCs w:val="22"/>
          <w:lang w:val="en-GB"/>
        </w:rPr>
        <w:t>iscourage the strategic use of statutory provisions by both creditors and debtors</w:t>
      </w:r>
      <w:r w:rsidR="00C4163B" w:rsidRPr="00237AAF">
        <w:rPr>
          <w:rFonts w:ascii="Arial" w:hAnsi="Arial" w:cs="Arial"/>
          <w:sz w:val="22"/>
          <w:szCs w:val="22"/>
          <w:lang w:val="en-GB"/>
        </w:rPr>
        <w:t>.</w:t>
      </w:r>
    </w:p>
    <w:p w14:paraId="4A44533E" w14:textId="77777777" w:rsidR="00237AAF" w:rsidRPr="00237AAF" w:rsidRDefault="00237AAF" w:rsidP="00237AAF">
      <w:pPr>
        <w:jc w:val="both"/>
        <w:rPr>
          <w:rFonts w:ascii="Arial" w:hAnsi="Arial" w:cs="Arial"/>
          <w:sz w:val="22"/>
          <w:szCs w:val="22"/>
          <w:lang w:val="en-GB"/>
        </w:rPr>
      </w:pPr>
    </w:p>
    <w:p w14:paraId="7CD68A0A" w14:textId="36CF1D3B" w:rsidR="004A61A7" w:rsidRPr="00237AAF" w:rsidRDefault="005169DC" w:rsidP="00237AAF">
      <w:pPr>
        <w:pStyle w:val="ListParagraph"/>
        <w:numPr>
          <w:ilvl w:val="0"/>
          <w:numId w:val="19"/>
        </w:numPr>
        <w:ind w:left="426"/>
        <w:jc w:val="both"/>
        <w:rPr>
          <w:rFonts w:ascii="Arial" w:hAnsi="Arial" w:cs="Arial"/>
          <w:sz w:val="22"/>
          <w:szCs w:val="22"/>
          <w:lang w:val="en-GB"/>
        </w:rPr>
      </w:pPr>
      <w:r w:rsidRPr="00237AAF">
        <w:rPr>
          <w:rFonts w:ascii="Arial" w:hAnsi="Arial" w:cs="Arial"/>
          <w:sz w:val="22"/>
          <w:szCs w:val="22"/>
          <w:lang w:val="en-GB"/>
        </w:rPr>
        <w:t>h</w:t>
      </w:r>
      <w:r w:rsidR="004A61A7" w:rsidRPr="00237AAF">
        <w:rPr>
          <w:rFonts w:ascii="Arial" w:hAnsi="Arial" w:cs="Arial"/>
          <w:sz w:val="22"/>
          <w:szCs w:val="22"/>
          <w:lang w:val="en-GB"/>
        </w:rPr>
        <w:t>ave not yet been enacted by Parliament</w:t>
      </w:r>
      <w:r w:rsidR="00C4163B" w:rsidRPr="00237AAF">
        <w:rPr>
          <w:rFonts w:ascii="Arial" w:hAnsi="Arial" w:cs="Arial"/>
          <w:sz w:val="22"/>
          <w:szCs w:val="22"/>
          <w:lang w:val="en-GB"/>
        </w:rPr>
        <w:t>.</w:t>
      </w:r>
    </w:p>
    <w:p w14:paraId="4D7A988B" w14:textId="77777777" w:rsidR="00C55824" w:rsidRDefault="00C55824" w:rsidP="002A37BB">
      <w:pPr>
        <w:jc w:val="both"/>
        <w:rPr>
          <w:rFonts w:ascii="Arial" w:hAnsi="Arial" w:cs="Arial"/>
          <w:bCs/>
          <w:sz w:val="22"/>
          <w:szCs w:val="22"/>
          <w:lang w:val="en-GB"/>
        </w:rPr>
      </w:pPr>
    </w:p>
    <w:p w14:paraId="733AF086" w14:textId="4DE51E1E" w:rsidR="008F228E" w:rsidRDefault="008F228E" w:rsidP="002A37BB">
      <w:pPr>
        <w:jc w:val="both"/>
        <w:rPr>
          <w:rFonts w:ascii="Arial" w:hAnsi="Arial" w:cs="Arial"/>
          <w:bCs/>
          <w:sz w:val="22"/>
          <w:szCs w:val="22"/>
          <w:lang w:val="en-GB"/>
        </w:rPr>
      </w:pPr>
    </w:p>
    <w:p w14:paraId="69C13E5C" w14:textId="35824AFB" w:rsidR="00237AAF" w:rsidRDefault="00237AAF" w:rsidP="002A37BB">
      <w:pPr>
        <w:jc w:val="both"/>
        <w:rPr>
          <w:rFonts w:ascii="Arial" w:hAnsi="Arial" w:cs="Arial"/>
          <w:bCs/>
          <w:sz w:val="22"/>
          <w:szCs w:val="22"/>
          <w:lang w:val="en-GB"/>
        </w:rPr>
      </w:pPr>
    </w:p>
    <w:p w14:paraId="628346D0" w14:textId="61408C47" w:rsidR="00237AAF" w:rsidRDefault="00237AAF" w:rsidP="002A37BB">
      <w:pPr>
        <w:jc w:val="both"/>
        <w:rPr>
          <w:rFonts w:ascii="Arial" w:hAnsi="Arial" w:cs="Arial"/>
          <w:bCs/>
          <w:sz w:val="22"/>
          <w:szCs w:val="22"/>
          <w:lang w:val="en-GB"/>
        </w:rPr>
      </w:pPr>
    </w:p>
    <w:p w14:paraId="04525D28" w14:textId="66CC8771" w:rsidR="00237AAF" w:rsidRDefault="00237AAF" w:rsidP="002A37BB">
      <w:pPr>
        <w:jc w:val="both"/>
        <w:rPr>
          <w:rFonts w:ascii="Arial" w:hAnsi="Arial" w:cs="Arial"/>
          <w:bCs/>
          <w:sz w:val="22"/>
          <w:szCs w:val="22"/>
          <w:lang w:val="en-GB"/>
        </w:rPr>
      </w:pPr>
    </w:p>
    <w:p w14:paraId="4F74F7EE" w14:textId="5558454B" w:rsidR="00237AAF" w:rsidRDefault="00237AAF" w:rsidP="002A37BB">
      <w:pPr>
        <w:jc w:val="both"/>
        <w:rPr>
          <w:rFonts w:ascii="Arial" w:hAnsi="Arial" w:cs="Arial"/>
          <w:bCs/>
          <w:sz w:val="22"/>
          <w:szCs w:val="22"/>
          <w:lang w:val="en-GB"/>
        </w:rPr>
      </w:pPr>
    </w:p>
    <w:p w14:paraId="3667344D" w14:textId="304E3096" w:rsidR="00237AAF" w:rsidRDefault="00237AAF" w:rsidP="002A37BB">
      <w:pPr>
        <w:jc w:val="both"/>
        <w:rPr>
          <w:rFonts w:ascii="Arial" w:hAnsi="Arial" w:cs="Arial"/>
          <w:bCs/>
          <w:sz w:val="22"/>
          <w:szCs w:val="22"/>
          <w:lang w:val="en-GB"/>
        </w:rPr>
      </w:pPr>
    </w:p>
    <w:p w14:paraId="42AAB053" w14:textId="293B4515" w:rsidR="00237AAF" w:rsidRDefault="00237AAF" w:rsidP="002A37BB">
      <w:pPr>
        <w:jc w:val="both"/>
        <w:rPr>
          <w:rFonts w:ascii="Arial" w:hAnsi="Arial" w:cs="Arial"/>
          <w:bCs/>
          <w:sz w:val="22"/>
          <w:szCs w:val="22"/>
          <w:lang w:val="en-GB"/>
        </w:rPr>
      </w:pPr>
    </w:p>
    <w:p w14:paraId="61D603CE" w14:textId="77777777" w:rsidR="00237AAF" w:rsidRPr="00C55824" w:rsidRDefault="00237AAF" w:rsidP="002A37BB">
      <w:pPr>
        <w:jc w:val="both"/>
        <w:rPr>
          <w:rFonts w:ascii="Arial" w:hAnsi="Arial" w:cs="Arial"/>
          <w:bCs/>
          <w:sz w:val="22"/>
          <w:szCs w:val="22"/>
          <w:lang w:val="en-GB"/>
        </w:rPr>
      </w:pPr>
    </w:p>
    <w:p w14:paraId="372A3154" w14:textId="77777777" w:rsidR="00962045" w:rsidRPr="002A37BB" w:rsidRDefault="00DF75F8" w:rsidP="002A37BB">
      <w:pPr>
        <w:jc w:val="both"/>
        <w:rPr>
          <w:rFonts w:ascii="Arial" w:hAnsi="Arial" w:cs="Arial"/>
          <w:b/>
          <w:sz w:val="22"/>
          <w:szCs w:val="22"/>
          <w:lang w:val="en-GB"/>
        </w:rPr>
      </w:pPr>
      <w:r w:rsidRPr="002A37BB">
        <w:rPr>
          <w:rFonts w:ascii="Arial" w:hAnsi="Arial" w:cs="Arial"/>
          <w:b/>
          <w:sz w:val="22"/>
          <w:szCs w:val="22"/>
          <w:lang w:val="en-GB"/>
        </w:rPr>
        <w:lastRenderedPageBreak/>
        <w:t>QUESTION 2</w:t>
      </w:r>
      <w:r w:rsidR="00962045" w:rsidRPr="002A37BB">
        <w:rPr>
          <w:rFonts w:ascii="Arial" w:hAnsi="Arial" w:cs="Arial"/>
          <w:b/>
          <w:sz w:val="22"/>
          <w:szCs w:val="22"/>
          <w:lang w:val="en-GB"/>
        </w:rPr>
        <w:t xml:space="preserve"> (direct questions) [10 marks] </w:t>
      </w:r>
    </w:p>
    <w:p w14:paraId="68B325AD" w14:textId="77777777" w:rsidR="00962045" w:rsidRDefault="00962045" w:rsidP="002A37BB">
      <w:pPr>
        <w:ind w:left="720" w:hanging="720"/>
        <w:jc w:val="both"/>
        <w:rPr>
          <w:rFonts w:ascii="Arial" w:hAnsi="Arial" w:cs="Arial"/>
          <w:sz w:val="22"/>
          <w:szCs w:val="22"/>
          <w:lang w:val="en-GB"/>
        </w:rPr>
      </w:pPr>
    </w:p>
    <w:p w14:paraId="3BB94699" w14:textId="77777777" w:rsidR="004A61A7" w:rsidRDefault="004A61A7" w:rsidP="004A61A7">
      <w:pPr>
        <w:jc w:val="both"/>
        <w:rPr>
          <w:rFonts w:ascii="Arial" w:hAnsi="Arial" w:cs="Arial"/>
          <w:sz w:val="22"/>
          <w:szCs w:val="22"/>
          <w:lang w:val="en-GB"/>
        </w:rPr>
      </w:pPr>
      <w:r>
        <w:rPr>
          <w:rFonts w:ascii="Arial" w:hAnsi="Arial" w:cs="Arial"/>
          <w:sz w:val="22"/>
          <w:szCs w:val="22"/>
          <w:lang w:val="en-GB"/>
        </w:rPr>
        <w:t xml:space="preserve">Outline the main changes introduced by the post-2005 reforms under Italian insolvency law and reflect on the extent to which these reforms have been successful in addressing the shortcomings evidenced in authoritative international publications, such as the World Bank’s </w:t>
      </w:r>
      <w:r>
        <w:rPr>
          <w:rFonts w:ascii="Arial" w:hAnsi="Arial" w:cs="Arial"/>
          <w:i/>
          <w:sz w:val="22"/>
          <w:szCs w:val="22"/>
          <w:lang w:val="en-GB"/>
        </w:rPr>
        <w:t xml:space="preserve">Doing Business </w:t>
      </w:r>
      <w:r>
        <w:rPr>
          <w:rFonts w:ascii="Arial" w:hAnsi="Arial" w:cs="Arial"/>
          <w:sz w:val="22"/>
          <w:szCs w:val="22"/>
          <w:lang w:val="en-GB"/>
        </w:rPr>
        <w:t xml:space="preserve">Report. </w:t>
      </w:r>
    </w:p>
    <w:p w14:paraId="4DD632DF" w14:textId="77777777" w:rsidR="004A61A7" w:rsidRDefault="004A61A7" w:rsidP="004A61A7">
      <w:pPr>
        <w:jc w:val="both"/>
        <w:rPr>
          <w:rFonts w:ascii="Arial" w:hAnsi="Arial" w:cs="Arial"/>
          <w:sz w:val="22"/>
          <w:szCs w:val="22"/>
          <w:lang w:val="en-GB"/>
        </w:rPr>
      </w:pPr>
    </w:p>
    <w:p w14:paraId="2D6A864E" w14:textId="6A5CD31F" w:rsidR="009B07AD" w:rsidRDefault="004A61A7" w:rsidP="004A61A7">
      <w:pPr>
        <w:jc w:val="both"/>
        <w:rPr>
          <w:rFonts w:ascii="Arial" w:hAnsi="Arial" w:cs="Arial"/>
          <w:sz w:val="22"/>
          <w:szCs w:val="22"/>
          <w:lang w:val="en-GB"/>
        </w:rPr>
      </w:pPr>
      <w:r>
        <w:rPr>
          <w:rFonts w:ascii="Arial" w:hAnsi="Arial" w:cs="Arial"/>
          <w:sz w:val="22"/>
          <w:szCs w:val="22"/>
          <w:lang w:val="en-GB"/>
        </w:rPr>
        <w:t>Please include reference to the changes recently approved by Parliament after the work of the</w:t>
      </w:r>
      <w:r w:rsidR="00C4163B">
        <w:rPr>
          <w:rFonts w:ascii="Arial" w:hAnsi="Arial" w:cs="Arial"/>
          <w:sz w:val="22"/>
          <w:szCs w:val="22"/>
          <w:lang w:val="en-GB"/>
        </w:rPr>
        <w:t xml:space="preserve"> “</w:t>
      </w:r>
      <w:r>
        <w:rPr>
          <w:rFonts w:ascii="Arial" w:hAnsi="Arial" w:cs="Arial"/>
          <w:sz w:val="22"/>
          <w:szCs w:val="22"/>
          <w:lang w:val="en-GB"/>
        </w:rPr>
        <w:t>Rordorf Commission</w:t>
      </w:r>
      <w:r w:rsidR="00C4163B">
        <w:rPr>
          <w:rFonts w:ascii="Arial" w:hAnsi="Arial" w:cs="Arial"/>
          <w:sz w:val="22"/>
          <w:szCs w:val="22"/>
          <w:lang w:val="en-GB"/>
        </w:rPr>
        <w:t>”</w:t>
      </w:r>
      <w:r>
        <w:rPr>
          <w:rFonts w:ascii="Arial" w:hAnsi="Arial" w:cs="Arial"/>
          <w:sz w:val="22"/>
          <w:szCs w:val="22"/>
          <w:lang w:val="en-GB"/>
        </w:rPr>
        <w:t xml:space="preserve"> (law 155/2017</w:t>
      </w:r>
      <w:r w:rsidR="00672D8E">
        <w:rPr>
          <w:rFonts w:ascii="Arial" w:hAnsi="Arial" w:cs="Arial"/>
          <w:sz w:val="22"/>
          <w:szCs w:val="22"/>
          <w:lang w:val="en-GB"/>
        </w:rPr>
        <w:t xml:space="preserve"> and legislative decree 14/2019</w:t>
      </w:r>
      <w:r>
        <w:rPr>
          <w:rFonts w:ascii="Arial" w:hAnsi="Arial" w:cs="Arial"/>
          <w:sz w:val="22"/>
          <w:szCs w:val="22"/>
          <w:lang w:val="en-GB"/>
        </w:rPr>
        <w:t>).</w:t>
      </w:r>
    </w:p>
    <w:p w14:paraId="6AAF2A63" w14:textId="77777777" w:rsidR="00007BF3" w:rsidRPr="002A37BB" w:rsidRDefault="00007BF3" w:rsidP="002A37BB">
      <w:pPr>
        <w:ind w:left="720" w:hanging="720"/>
        <w:jc w:val="both"/>
        <w:rPr>
          <w:rFonts w:ascii="Arial" w:hAnsi="Arial" w:cs="Arial"/>
          <w:sz w:val="22"/>
          <w:szCs w:val="22"/>
        </w:rPr>
      </w:pPr>
    </w:p>
    <w:p w14:paraId="5CF9FFD0" w14:textId="77777777" w:rsidR="0045683E" w:rsidRPr="004A61A7" w:rsidRDefault="009B07AD" w:rsidP="004A61A7">
      <w:pPr>
        <w:ind w:left="720" w:hanging="720"/>
        <w:jc w:val="both"/>
        <w:rPr>
          <w:rFonts w:ascii="Arial" w:hAnsi="Arial" w:cs="Arial"/>
          <w:sz w:val="22"/>
          <w:szCs w:val="22"/>
        </w:rPr>
      </w:pPr>
      <w:r w:rsidRPr="002A37BB">
        <w:rPr>
          <w:rFonts w:ascii="Arial" w:hAnsi="Arial" w:cs="Arial"/>
          <w:color w:val="7B7B7B" w:themeColor="accent3" w:themeShade="BF"/>
          <w:sz w:val="22"/>
          <w:szCs w:val="22"/>
        </w:rPr>
        <w:t>[Type your answer here]</w:t>
      </w:r>
    </w:p>
    <w:p w14:paraId="7DD7C552" w14:textId="77777777" w:rsidR="00C550C8" w:rsidRDefault="00C550C8" w:rsidP="002A37BB">
      <w:pPr>
        <w:jc w:val="both"/>
        <w:rPr>
          <w:rFonts w:ascii="Arial" w:hAnsi="Arial" w:cs="Arial"/>
          <w:bCs/>
          <w:sz w:val="22"/>
          <w:szCs w:val="22"/>
          <w:lang w:val="en-GB"/>
        </w:rPr>
      </w:pPr>
    </w:p>
    <w:p w14:paraId="59B9D72B" w14:textId="77777777" w:rsidR="008F228E" w:rsidRDefault="008F228E" w:rsidP="002A37BB">
      <w:pPr>
        <w:jc w:val="both"/>
        <w:rPr>
          <w:rFonts w:ascii="Arial" w:hAnsi="Arial" w:cs="Arial"/>
          <w:bCs/>
          <w:sz w:val="22"/>
          <w:szCs w:val="22"/>
          <w:lang w:val="en-GB"/>
        </w:rPr>
      </w:pPr>
    </w:p>
    <w:p w14:paraId="04E16240" w14:textId="77777777" w:rsidR="00962045" w:rsidRDefault="00DF75F8" w:rsidP="002A37BB">
      <w:pPr>
        <w:jc w:val="both"/>
        <w:rPr>
          <w:rFonts w:ascii="Arial" w:hAnsi="Arial" w:cs="Arial"/>
          <w:b/>
          <w:sz w:val="22"/>
          <w:szCs w:val="22"/>
          <w:lang w:val="en-GB"/>
        </w:rPr>
      </w:pPr>
      <w:r w:rsidRPr="002A37BB">
        <w:rPr>
          <w:rFonts w:ascii="Arial" w:hAnsi="Arial" w:cs="Arial"/>
          <w:b/>
          <w:sz w:val="22"/>
          <w:szCs w:val="22"/>
          <w:lang w:val="en-GB"/>
        </w:rPr>
        <w:t>QUESTION</w:t>
      </w:r>
      <w:r w:rsidR="00962045" w:rsidRPr="002A37BB">
        <w:rPr>
          <w:rFonts w:ascii="Arial" w:hAnsi="Arial" w:cs="Arial"/>
          <w:b/>
          <w:sz w:val="22"/>
          <w:szCs w:val="22"/>
          <w:lang w:val="en-GB"/>
        </w:rPr>
        <w:t xml:space="preserve"> 3 (essay-type questions) [15 marks</w:t>
      </w:r>
      <w:r w:rsidR="006A2646" w:rsidRPr="002A37BB">
        <w:rPr>
          <w:rFonts w:ascii="Arial" w:hAnsi="Arial" w:cs="Arial"/>
          <w:b/>
          <w:sz w:val="22"/>
          <w:szCs w:val="22"/>
          <w:lang w:val="en-GB"/>
        </w:rPr>
        <w:t xml:space="preserve"> in total</w:t>
      </w:r>
      <w:r w:rsidR="00962045" w:rsidRPr="002A37BB">
        <w:rPr>
          <w:rFonts w:ascii="Arial" w:hAnsi="Arial" w:cs="Arial"/>
          <w:b/>
          <w:sz w:val="22"/>
          <w:szCs w:val="22"/>
          <w:lang w:val="en-GB"/>
        </w:rPr>
        <w:t xml:space="preserve">] </w:t>
      </w:r>
    </w:p>
    <w:p w14:paraId="5582E5EC" w14:textId="77777777" w:rsidR="004A61A7" w:rsidRDefault="004A61A7" w:rsidP="002A37BB">
      <w:pPr>
        <w:jc w:val="both"/>
        <w:rPr>
          <w:rFonts w:ascii="Arial" w:hAnsi="Arial" w:cs="Arial"/>
          <w:b/>
          <w:sz w:val="22"/>
          <w:szCs w:val="22"/>
          <w:lang w:val="en-GB"/>
        </w:rPr>
      </w:pPr>
    </w:p>
    <w:p w14:paraId="19BB832D" w14:textId="17E35190" w:rsidR="004A61A7" w:rsidRDefault="004A61A7" w:rsidP="004A61A7">
      <w:pPr>
        <w:jc w:val="both"/>
        <w:rPr>
          <w:rFonts w:ascii="Arial" w:hAnsi="Arial" w:cs="Arial"/>
          <w:sz w:val="22"/>
          <w:szCs w:val="22"/>
          <w:lang w:val="en-GB"/>
        </w:rPr>
      </w:pPr>
      <w:r>
        <w:rPr>
          <w:rFonts w:ascii="Arial" w:hAnsi="Arial" w:cs="Arial"/>
          <w:sz w:val="22"/>
          <w:szCs w:val="22"/>
          <w:lang w:val="en-GB"/>
        </w:rPr>
        <w:t>T</w:t>
      </w:r>
      <w:r w:rsidRPr="00D150A1">
        <w:rPr>
          <w:rFonts w:ascii="Arial" w:hAnsi="Arial" w:cs="Arial"/>
          <w:sz w:val="22"/>
          <w:szCs w:val="22"/>
          <w:lang w:val="en-GB"/>
        </w:rPr>
        <w:t>he principle of equality among</w:t>
      </w:r>
      <w:r w:rsidR="00C4163B">
        <w:rPr>
          <w:rFonts w:ascii="Arial" w:hAnsi="Arial" w:cs="Arial"/>
          <w:sz w:val="22"/>
          <w:szCs w:val="22"/>
          <w:lang w:val="en-GB"/>
        </w:rPr>
        <w:t>st</w:t>
      </w:r>
      <w:r w:rsidRPr="00D150A1">
        <w:rPr>
          <w:rFonts w:ascii="Arial" w:hAnsi="Arial" w:cs="Arial"/>
          <w:sz w:val="22"/>
          <w:szCs w:val="22"/>
          <w:lang w:val="en-GB"/>
        </w:rPr>
        <w:t xml:space="preserve"> creditors (</w:t>
      </w:r>
      <w:r w:rsidRPr="00D150A1">
        <w:rPr>
          <w:rFonts w:ascii="Arial" w:hAnsi="Arial" w:cs="Arial"/>
          <w:i/>
          <w:sz w:val="22"/>
          <w:szCs w:val="22"/>
          <w:lang w:val="en-GB"/>
        </w:rPr>
        <w:t>par condicio creditorum</w:t>
      </w:r>
      <w:r w:rsidRPr="00D150A1">
        <w:rPr>
          <w:rFonts w:ascii="Arial" w:hAnsi="Arial" w:cs="Arial"/>
          <w:sz w:val="22"/>
          <w:szCs w:val="22"/>
          <w:lang w:val="en-GB"/>
        </w:rPr>
        <w:t>) applies only with reference to classes of creditors.</w:t>
      </w:r>
      <w:r>
        <w:rPr>
          <w:rFonts w:ascii="Arial" w:hAnsi="Arial" w:cs="Arial"/>
          <w:sz w:val="22"/>
          <w:szCs w:val="22"/>
          <w:lang w:val="en-GB"/>
        </w:rPr>
        <w:t xml:space="preserve"> However, the current system of securities, privileges and guarantees under Italian law recognises a wide array of exceptions to the </w:t>
      </w:r>
      <w:r>
        <w:rPr>
          <w:rFonts w:ascii="Arial" w:hAnsi="Arial" w:cs="Arial"/>
          <w:i/>
          <w:sz w:val="22"/>
          <w:szCs w:val="22"/>
          <w:lang w:val="en-GB"/>
        </w:rPr>
        <w:t xml:space="preserve">par condictio creditorum </w:t>
      </w:r>
      <w:r>
        <w:rPr>
          <w:rFonts w:ascii="Arial" w:hAnsi="Arial" w:cs="Arial"/>
          <w:sz w:val="22"/>
          <w:szCs w:val="22"/>
          <w:lang w:val="en-GB"/>
        </w:rPr>
        <w:t xml:space="preserve">rule. As a result, the system is rather byzantine and cumbersome, to the extent that many creditors are unlikely to be aware of their privileged status until or unless their debtor files for insolvency. </w:t>
      </w:r>
    </w:p>
    <w:p w14:paraId="49A4132A" w14:textId="77777777" w:rsidR="004A61A7" w:rsidRDefault="004A61A7" w:rsidP="004A61A7">
      <w:pPr>
        <w:ind w:left="720" w:hanging="720"/>
        <w:jc w:val="both"/>
        <w:rPr>
          <w:rFonts w:ascii="Arial" w:hAnsi="Arial" w:cs="Arial"/>
          <w:sz w:val="22"/>
          <w:szCs w:val="22"/>
          <w:lang w:val="en-GB"/>
        </w:rPr>
      </w:pPr>
    </w:p>
    <w:p w14:paraId="3680067A" w14:textId="77777777" w:rsidR="00C550C8" w:rsidRPr="004A61A7" w:rsidRDefault="004A61A7" w:rsidP="002A37BB">
      <w:pPr>
        <w:ind w:left="720" w:hanging="720"/>
        <w:jc w:val="both"/>
        <w:rPr>
          <w:rFonts w:ascii="Arial" w:hAnsi="Arial" w:cs="Arial"/>
          <w:sz w:val="22"/>
          <w:szCs w:val="22"/>
          <w:lang w:val="en-GB"/>
        </w:rPr>
      </w:pPr>
      <w:r>
        <w:rPr>
          <w:rFonts w:ascii="Arial" w:hAnsi="Arial" w:cs="Arial"/>
          <w:sz w:val="22"/>
          <w:szCs w:val="22"/>
          <w:lang w:val="en-GB"/>
        </w:rPr>
        <w:t xml:space="preserve">Discuss this statement with reference to relevant case law and statutes. </w:t>
      </w:r>
    </w:p>
    <w:p w14:paraId="68855673" w14:textId="77777777" w:rsidR="00241FA3" w:rsidRPr="002A37BB" w:rsidRDefault="00241FA3" w:rsidP="002A37BB">
      <w:pPr>
        <w:jc w:val="both"/>
        <w:rPr>
          <w:rFonts w:ascii="Arial" w:hAnsi="Arial" w:cs="Arial"/>
          <w:sz w:val="22"/>
          <w:szCs w:val="22"/>
        </w:rPr>
      </w:pPr>
    </w:p>
    <w:p w14:paraId="5E527BB4" w14:textId="77777777" w:rsidR="00544127" w:rsidRPr="002A37BB" w:rsidRDefault="00DF75F8" w:rsidP="002A37BB">
      <w:pPr>
        <w:jc w:val="both"/>
        <w:rPr>
          <w:rFonts w:ascii="Arial" w:hAnsi="Arial" w:cs="Arial"/>
          <w:sz w:val="22"/>
          <w:szCs w:val="22"/>
        </w:rPr>
      </w:pPr>
      <w:r w:rsidRPr="002A37BB">
        <w:rPr>
          <w:rFonts w:ascii="Arial" w:hAnsi="Arial" w:cs="Arial"/>
          <w:color w:val="7B7B7B" w:themeColor="accent3" w:themeShade="BF"/>
          <w:sz w:val="22"/>
          <w:szCs w:val="22"/>
          <w:lang w:val="en-GB"/>
        </w:rPr>
        <w:t>[Type your answer here]</w:t>
      </w:r>
    </w:p>
    <w:p w14:paraId="1D6080E2" w14:textId="77777777" w:rsidR="00D17FDC" w:rsidRDefault="00D17FDC" w:rsidP="002A37BB">
      <w:pPr>
        <w:jc w:val="both"/>
        <w:rPr>
          <w:rFonts w:ascii="Arial" w:hAnsi="Arial" w:cs="Arial"/>
          <w:sz w:val="22"/>
          <w:szCs w:val="22"/>
        </w:rPr>
      </w:pPr>
    </w:p>
    <w:p w14:paraId="1A3D2570" w14:textId="77777777" w:rsidR="004A61A7" w:rsidRPr="002A37BB" w:rsidRDefault="004A61A7" w:rsidP="002A37BB">
      <w:pPr>
        <w:jc w:val="both"/>
        <w:rPr>
          <w:rFonts w:ascii="Arial" w:hAnsi="Arial" w:cs="Arial"/>
          <w:sz w:val="22"/>
          <w:szCs w:val="22"/>
          <w:shd w:val="clear" w:color="auto" w:fill="FFFFFF"/>
        </w:rPr>
      </w:pPr>
    </w:p>
    <w:p w14:paraId="36D1EA2B" w14:textId="77777777" w:rsidR="009B0723" w:rsidRPr="002A37BB" w:rsidRDefault="00DF75F8" w:rsidP="00087F21">
      <w:pPr>
        <w:jc w:val="both"/>
        <w:rPr>
          <w:rFonts w:ascii="Arial" w:hAnsi="Arial" w:cs="Arial"/>
          <w:b/>
          <w:sz w:val="22"/>
          <w:szCs w:val="22"/>
          <w:lang w:val="en-GB"/>
        </w:rPr>
      </w:pPr>
      <w:r w:rsidRPr="002A37BB">
        <w:rPr>
          <w:rFonts w:ascii="Arial" w:hAnsi="Arial" w:cs="Arial"/>
          <w:b/>
          <w:sz w:val="22"/>
          <w:szCs w:val="22"/>
          <w:lang w:val="en-GB"/>
        </w:rPr>
        <w:t>QUESTION 4</w:t>
      </w:r>
      <w:r w:rsidR="009B0723" w:rsidRPr="002A37BB">
        <w:rPr>
          <w:rFonts w:ascii="Arial" w:hAnsi="Arial" w:cs="Arial"/>
          <w:b/>
          <w:sz w:val="22"/>
          <w:szCs w:val="22"/>
          <w:lang w:val="en-GB"/>
        </w:rPr>
        <w:t xml:space="preserve"> (fact-based application-type question) [15 marks</w:t>
      </w:r>
      <w:r w:rsidR="006A2646" w:rsidRPr="002A37BB">
        <w:rPr>
          <w:rFonts w:ascii="Arial" w:hAnsi="Arial" w:cs="Arial"/>
          <w:b/>
          <w:sz w:val="22"/>
          <w:szCs w:val="22"/>
          <w:lang w:val="en-GB"/>
        </w:rPr>
        <w:t xml:space="preserve"> in total</w:t>
      </w:r>
      <w:r w:rsidR="009B0723" w:rsidRPr="002A37BB">
        <w:rPr>
          <w:rFonts w:ascii="Arial" w:hAnsi="Arial" w:cs="Arial"/>
          <w:b/>
          <w:sz w:val="22"/>
          <w:szCs w:val="22"/>
          <w:lang w:val="en-GB"/>
        </w:rPr>
        <w:t>]</w:t>
      </w:r>
    </w:p>
    <w:p w14:paraId="2E113B1B" w14:textId="77777777" w:rsidR="009B0723" w:rsidRDefault="009B0723" w:rsidP="00087F21">
      <w:pPr>
        <w:jc w:val="both"/>
        <w:rPr>
          <w:rFonts w:ascii="Arial" w:hAnsi="Arial" w:cs="Arial"/>
          <w:sz w:val="22"/>
          <w:szCs w:val="22"/>
          <w:lang w:val="en-GB"/>
        </w:rPr>
      </w:pPr>
    </w:p>
    <w:p w14:paraId="66153939" w14:textId="00FCCF7F" w:rsidR="003505BA" w:rsidRDefault="003505BA" w:rsidP="003505BA">
      <w:pPr>
        <w:jc w:val="both"/>
        <w:rPr>
          <w:rFonts w:ascii="Arial" w:hAnsi="Arial" w:cs="Arial"/>
          <w:sz w:val="22"/>
          <w:szCs w:val="22"/>
          <w:lang w:val="en-GB"/>
        </w:rPr>
      </w:pPr>
      <w:r w:rsidRPr="005000F4">
        <w:rPr>
          <w:rFonts w:ascii="Arial" w:hAnsi="Arial" w:cs="Arial"/>
          <w:i/>
          <w:sz w:val="22"/>
          <w:szCs w:val="22"/>
          <w:lang w:val="en-GB"/>
        </w:rPr>
        <w:t>Buonapizza Srl</w:t>
      </w:r>
      <w:r>
        <w:rPr>
          <w:rFonts w:ascii="Arial" w:hAnsi="Arial" w:cs="Arial"/>
          <w:sz w:val="22"/>
          <w:szCs w:val="22"/>
          <w:lang w:val="en-GB"/>
        </w:rPr>
        <w:t xml:space="preserve"> (</w:t>
      </w:r>
      <w:r w:rsidR="00527988">
        <w:rPr>
          <w:rFonts w:ascii="Arial" w:hAnsi="Arial" w:cs="Arial"/>
          <w:sz w:val="22"/>
          <w:szCs w:val="22"/>
          <w:lang w:val="en-GB"/>
        </w:rPr>
        <w:t xml:space="preserve">the </w:t>
      </w:r>
      <w:r>
        <w:rPr>
          <w:rFonts w:ascii="Arial" w:hAnsi="Arial" w:cs="Arial"/>
          <w:sz w:val="22"/>
          <w:szCs w:val="22"/>
          <w:lang w:val="en-GB"/>
        </w:rPr>
        <w:t>debtor) is a company registered in Milan</w:t>
      </w:r>
      <w:r w:rsidR="00527988">
        <w:rPr>
          <w:rFonts w:ascii="Arial" w:hAnsi="Arial" w:cs="Arial"/>
          <w:sz w:val="22"/>
          <w:szCs w:val="22"/>
          <w:lang w:val="en-GB"/>
        </w:rPr>
        <w:t>,</w:t>
      </w:r>
      <w:r>
        <w:rPr>
          <w:rFonts w:ascii="Arial" w:hAnsi="Arial" w:cs="Arial"/>
          <w:sz w:val="22"/>
          <w:szCs w:val="22"/>
          <w:lang w:val="en-GB"/>
        </w:rPr>
        <w:t xml:space="preserve"> Italy. Its only factory is in Modena</w:t>
      </w:r>
      <w:r w:rsidR="00527988">
        <w:rPr>
          <w:rFonts w:ascii="Arial" w:hAnsi="Arial" w:cs="Arial"/>
          <w:sz w:val="22"/>
          <w:szCs w:val="22"/>
          <w:lang w:val="en-GB"/>
        </w:rPr>
        <w:t>,</w:t>
      </w:r>
      <w:r>
        <w:rPr>
          <w:rFonts w:ascii="Arial" w:hAnsi="Arial" w:cs="Arial"/>
          <w:sz w:val="22"/>
          <w:szCs w:val="22"/>
          <w:lang w:val="en-GB"/>
        </w:rPr>
        <w:t xml:space="preserve"> Italy</w:t>
      </w:r>
      <w:r w:rsidR="00AB692F">
        <w:rPr>
          <w:rFonts w:ascii="Arial" w:hAnsi="Arial" w:cs="Arial"/>
          <w:sz w:val="22"/>
          <w:szCs w:val="22"/>
          <w:lang w:val="en-GB"/>
        </w:rPr>
        <w:t>,</w:t>
      </w:r>
      <w:r>
        <w:rPr>
          <w:rFonts w:ascii="Arial" w:hAnsi="Arial" w:cs="Arial"/>
          <w:sz w:val="22"/>
          <w:szCs w:val="22"/>
          <w:lang w:val="en-GB"/>
        </w:rPr>
        <w:t xml:space="preserve"> </w:t>
      </w:r>
      <w:r w:rsidR="00AB692F">
        <w:rPr>
          <w:rFonts w:ascii="Arial" w:hAnsi="Arial" w:cs="Arial"/>
          <w:sz w:val="22"/>
          <w:szCs w:val="22"/>
          <w:lang w:val="en-GB"/>
        </w:rPr>
        <w:t xml:space="preserve">which is also the place </w:t>
      </w:r>
      <w:r>
        <w:rPr>
          <w:rFonts w:ascii="Arial" w:hAnsi="Arial" w:cs="Arial"/>
          <w:sz w:val="22"/>
          <w:szCs w:val="22"/>
          <w:lang w:val="en-GB"/>
        </w:rPr>
        <w:t xml:space="preserve">where the board of directors transferred the registered office to on 15 June 2017. Its main line of business consists of producing locally-sourced pizzas and selling them to large foreign grocery shops, such as </w:t>
      </w:r>
      <w:r w:rsidRPr="00672D8E">
        <w:rPr>
          <w:rFonts w:ascii="Arial" w:hAnsi="Arial" w:cs="Arial"/>
          <w:i/>
          <w:iCs/>
          <w:sz w:val="22"/>
          <w:szCs w:val="22"/>
          <w:lang w:val="en-GB"/>
        </w:rPr>
        <w:t>Tesco</w:t>
      </w:r>
      <w:r w:rsidR="00AB692F">
        <w:rPr>
          <w:rFonts w:ascii="Arial" w:hAnsi="Arial" w:cs="Arial"/>
          <w:iCs/>
          <w:sz w:val="22"/>
          <w:szCs w:val="22"/>
          <w:lang w:val="en-GB"/>
        </w:rPr>
        <w:t xml:space="preserve"> in the UK</w:t>
      </w:r>
      <w:r>
        <w:rPr>
          <w:rFonts w:ascii="Arial" w:hAnsi="Arial" w:cs="Arial"/>
          <w:sz w:val="22"/>
          <w:szCs w:val="22"/>
          <w:lang w:val="en-GB"/>
        </w:rPr>
        <w:t xml:space="preserve">. In July 2017, </w:t>
      </w:r>
      <w:r w:rsidRPr="005000F4">
        <w:rPr>
          <w:rFonts w:ascii="Arial" w:hAnsi="Arial" w:cs="Arial"/>
          <w:i/>
          <w:sz w:val="22"/>
          <w:szCs w:val="22"/>
          <w:lang w:val="en-GB"/>
        </w:rPr>
        <w:t>Buonapizza Srl</w:t>
      </w:r>
      <w:r>
        <w:rPr>
          <w:rFonts w:ascii="Arial" w:hAnsi="Arial" w:cs="Arial"/>
          <w:sz w:val="22"/>
          <w:szCs w:val="22"/>
          <w:lang w:val="en-GB"/>
        </w:rPr>
        <w:t xml:space="preserve"> ceased its operations due to industrial action and later that month filed for corporate liquidation (</w:t>
      </w:r>
      <w:r>
        <w:rPr>
          <w:rFonts w:ascii="Arial" w:hAnsi="Arial" w:cs="Arial"/>
          <w:i/>
          <w:sz w:val="22"/>
          <w:szCs w:val="22"/>
          <w:lang w:val="en-GB"/>
        </w:rPr>
        <w:t>fallimento</w:t>
      </w:r>
      <w:r>
        <w:rPr>
          <w:rFonts w:ascii="Arial" w:hAnsi="Arial" w:cs="Arial"/>
          <w:sz w:val="22"/>
          <w:szCs w:val="22"/>
          <w:lang w:val="en-GB"/>
        </w:rPr>
        <w:t xml:space="preserve">). </w:t>
      </w:r>
      <w:r w:rsidR="00B74E7F">
        <w:rPr>
          <w:rFonts w:ascii="Arial" w:hAnsi="Arial" w:cs="Arial"/>
          <w:sz w:val="22"/>
          <w:szCs w:val="22"/>
          <w:lang w:val="en-GB"/>
        </w:rPr>
        <w:t>In a</w:t>
      </w:r>
      <w:r>
        <w:rPr>
          <w:rFonts w:ascii="Arial" w:hAnsi="Arial" w:cs="Arial"/>
          <w:sz w:val="22"/>
          <w:szCs w:val="22"/>
          <w:lang w:val="en-GB"/>
        </w:rPr>
        <w:t xml:space="preserve"> judgment </w:t>
      </w:r>
      <w:r w:rsidR="00B74E7F">
        <w:rPr>
          <w:rFonts w:ascii="Arial" w:hAnsi="Arial" w:cs="Arial"/>
          <w:sz w:val="22"/>
          <w:szCs w:val="22"/>
          <w:lang w:val="en-GB"/>
        </w:rPr>
        <w:t>dated</w:t>
      </w:r>
      <w:r>
        <w:rPr>
          <w:rFonts w:ascii="Arial" w:hAnsi="Arial" w:cs="Arial"/>
          <w:sz w:val="22"/>
          <w:szCs w:val="22"/>
          <w:lang w:val="en-GB"/>
        </w:rPr>
        <w:t xml:space="preserve"> 12 August 2017, the local court in Modena opened a corporate liquidation proceeding against </w:t>
      </w:r>
      <w:r w:rsidRPr="005000F4">
        <w:rPr>
          <w:rFonts w:ascii="Arial" w:hAnsi="Arial" w:cs="Arial"/>
          <w:i/>
          <w:sz w:val="22"/>
          <w:szCs w:val="22"/>
          <w:lang w:val="en-GB"/>
        </w:rPr>
        <w:t>Buonapizza Srl</w:t>
      </w:r>
      <w:r>
        <w:rPr>
          <w:rFonts w:ascii="Arial" w:hAnsi="Arial" w:cs="Arial"/>
          <w:sz w:val="22"/>
          <w:szCs w:val="22"/>
          <w:lang w:val="en-GB"/>
        </w:rPr>
        <w:t>.</w:t>
      </w:r>
    </w:p>
    <w:p w14:paraId="5741254F" w14:textId="77777777" w:rsidR="003505BA" w:rsidRDefault="003505BA" w:rsidP="003505BA">
      <w:pPr>
        <w:ind w:left="709" w:hanging="709"/>
        <w:jc w:val="both"/>
        <w:rPr>
          <w:rFonts w:ascii="Arial" w:hAnsi="Arial" w:cs="Arial"/>
          <w:sz w:val="22"/>
          <w:szCs w:val="22"/>
          <w:lang w:val="en-GB"/>
        </w:rPr>
      </w:pPr>
    </w:p>
    <w:p w14:paraId="79412D39" w14:textId="68B7F23E" w:rsidR="003505BA" w:rsidRDefault="003505BA" w:rsidP="003505BA">
      <w:pPr>
        <w:jc w:val="both"/>
        <w:rPr>
          <w:rFonts w:ascii="Arial" w:hAnsi="Arial" w:cs="Arial"/>
          <w:sz w:val="22"/>
          <w:szCs w:val="22"/>
          <w:lang w:val="en-GB"/>
        </w:rPr>
      </w:pPr>
      <w:r>
        <w:rPr>
          <w:rFonts w:ascii="Arial" w:hAnsi="Arial" w:cs="Arial"/>
          <w:sz w:val="22"/>
          <w:szCs w:val="22"/>
          <w:lang w:val="en-GB"/>
        </w:rPr>
        <w:t>During the proceeding, it emerged that since January 2016 one of the three executive directors withheld relevant information about the company’s state of affairs</w:t>
      </w:r>
      <w:r w:rsidR="00D501F9">
        <w:rPr>
          <w:rFonts w:ascii="Arial" w:hAnsi="Arial" w:cs="Arial"/>
          <w:sz w:val="22"/>
          <w:szCs w:val="22"/>
          <w:lang w:val="en-GB"/>
        </w:rPr>
        <w:t>.</w:t>
      </w:r>
      <w:r>
        <w:rPr>
          <w:rFonts w:ascii="Arial" w:hAnsi="Arial" w:cs="Arial"/>
          <w:sz w:val="22"/>
          <w:szCs w:val="22"/>
          <w:lang w:val="en-GB"/>
        </w:rPr>
        <w:t xml:space="preserve"> </w:t>
      </w:r>
      <w:r w:rsidR="00D501F9">
        <w:rPr>
          <w:rFonts w:ascii="Arial" w:hAnsi="Arial" w:cs="Arial"/>
          <w:sz w:val="22"/>
          <w:szCs w:val="22"/>
          <w:lang w:val="en-GB"/>
        </w:rPr>
        <w:t>This director</w:t>
      </w:r>
      <w:r>
        <w:rPr>
          <w:rFonts w:ascii="Arial" w:hAnsi="Arial" w:cs="Arial"/>
          <w:sz w:val="22"/>
          <w:szCs w:val="22"/>
          <w:lang w:val="en-GB"/>
        </w:rPr>
        <w:t xml:space="preserve"> devised a complex scheme with the company’s accountant to divert funds to offshore accounts and to alter the company’s balance sheet. It was also </w:t>
      </w:r>
      <w:r w:rsidR="000168E0">
        <w:rPr>
          <w:rFonts w:ascii="Arial" w:hAnsi="Arial" w:cs="Arial"/>
          <w:sz w:val="22"/>
          <w:szCs w:val="22"/>
          <w:lang w:val="en-GB"/>
        </w:rPr>
        <w:t>established</w:t>
      </w:r>
      <w:r>
        <w:rPr>
          <w:rFonts w:ascii="Arial" w:hAnsi="Arial" w:cs="Arial"/>
          <w:sz w:val="22"/>
          <w:szCs w:val="22"/>
          <w:lang w:val="en-GB"/>
        </w:rPr>
        <w:t xml:space="preserve"> that the local court of Modena was aware of the potential insolvency </w:t>
      </w:r>
      <w:r w:rsidR="00BA3548">
        <w:rPr>
          <w:rFonts w:ascii="Arial" w:hAnsi="Arial" w:cs="Arial"/>
          <w:sz w:val="22"/>
          <w:szCs w:val="22"/>
          <w:lang w:val="en-GB"/>
        </w:rPr>
        <w:t xml:space="preserve">of the company </w:t>
      </w:r>
      <w:r>
        <w:rPr>
          <w:rFonts w:ascii="Arial" w:hAnsi="Arial" w:cs="Arial"/>
          <w:sz w:val="22"/>
          <w:szCs w:val="22"/>
          <w:lang w:val="en-GB"/>
        </w:rPr>
        <w:t xml:space="preserve">since January 2017, when this emerged during an executory action </w:t>
      </w:r>
      <w:r w:rsidR="00BA3548">
        <w:rPr>
          <w:rFonts w:ascii="Arial" w:hAnsi="Arial" w:cs="Arial"/>
          <w:sz w:val="22"/>
          <w:szCs w:val="22"/>
          <w:lang w:val="en-GB"/>
        </w:rPr>
        <w:t>by</w:t>
      </w:r>
      <w:r>
        <w:rPr>
          <w:rFonts w:ascii="Arial" w:hAnsi="Arial" w:cs="Arial"/>
          <w:sz w:val="22"/>
          <w:szCs w:val="22"/>
          <w:lang w:val="en-GB"/>
        </w:rPr>
        <w:t xml:space="preserve"> one of the company’s creditors. </w:t>
      </w:r>
    </w:p>
    <w:p w14:paraId="5470E8A1" w14:textId="77777777" w:rsidR="003505BA" w:rsidRDefault="003505BA" w:rsidP="003505BA">
      <w:pPr>
        <w:ind w:left="709" w:hanging="709"/>
        <w:jc w:val="both"/>
        <w:rPr>
          <w:rFonts w:ascii="Arial" w:hAnsi="Arial" w:cs="Arial"/>
          <w:sz w:val="22"/>
          <w:szCs w:val="22"/>
          <w:lang w:val="en-GB"/>
        </w:rPr>
      </w:pPr>
    </w:p>
    <w:p w14:paraId="0A994B53" w14:textId="77777777" w:rsidR="003505BA" w:rsidRDefault="003505BA" w:rsidP="003505BA">
      <w:pPr>
        <w:jc w:val="both"/>
        <w:rPr>
          <w:rFonts w:ascii="Arial" w:hAnsi="Arial" w:cs="Arial"/>
          <w:sz w:val="22"/>
          <w:szCs w:val="22"/>
          <w:lang w:val="en-GB"/>
        </w:rPr>
      </w:pPr>
      <w:r>
        <w:rPr>
          <w:rFonts w:ascii="Arial" w:hAnsi="Arial" w:cs="Arial"/>
          <w:sz w:val="22"/>
          <w:szCs w:val="22"/>
          <w:lang w:val="en-GB"/>
        </w:rPr>
        <w:t xml:space="preserve">Finally, as part of the liquidation procedure the receiver organised an auction for the sale of the company’s assets, including a plot of land crossed by a river that was given as collateral to </w:t>
      </w:r>
      <w:r w:rsidRPr="00EC6F96">
        <w:rPr>
          <w:rFonts w:ascii="Arial" w:hAnsi="Arial" w:cs="Arial"/>
          <w:iCs/>
          <w:sz w:val="22"/>
          <w:szCs w:val="22"/>
          <w:lang w:val="en-GB"/>
        </w:rPr>
        <w:t>Tesco</w:t>
      </w:r>
      <w:r>
        <w:rPr>
          <w:rFonts w:ascii="Arial" w:hAnsi="Arial" w:cs="Arial"/>
          <w:sz w:val="22"/>
          <w:szCs w:val="22"/>
          <w:lang w:val="en-GB"/>
        </w:rPr>
        <w:t>.</w:t>
      </w:r>
    </w:p>
    <w:p w14:paraId="35EB52AB" w14:textId="77777777" w:rsidR="003505BA" w:rsidRDefault="003505BA" w:rsidP="003505BA">
      <w:pPr>
        <w:jc w:val="both"/>
        <w:rPr>
          <w:rFonts w:ascii="Arial" w:hAnsi="Arial" w:cs="Arial"/>
          <w:sz w:val="22"/>
          <w:szCs w:val="22"/>
          <w:lang w:val="en-GB"/>
        </w:rPr>
      </w:pPr>
    </w:p>
    <w:p w14:paraId="1FCF47B5" w14:textId="22A29727" w:rsidR="004A61A7" w:rsidRPr="002A37BB" w:rsidRDefault="003505BA" w:rsidP="00087F21">
      <w:pPr>
        <w:jc w:val="both"/>
        <w:rPr>
          <w:rFonts w:ascii="Arial" w:hAnsi="Arial" w:cs="Arial"/>
          <w:sz w:val="22"/>
          <w:szCs w:val="22"/>
          <w:lang w:val="en-GB"/>
        </w:rPr>
      </w:pPr>
      <w:r>
        <w:rPr>
          <w:rFonts w:ascii="Arial" w:hAnsi="Arial" w:cs="Arial"/>
          <w:sz w:val="22"/>
          <w:szCs w:val="22"/>
          <w:lang w:val="en-GB"/>
        </w:rPr>
        <w:t xml:space="preserve">The legal representative from </w:t>
      </w:r>
      <w:r w:rsidRPr="00BA3548">
        <w:rPr>
          <w:rFonts w:ascii="Arial" w:hAnsi="Arial" w:cs="Arial"/>
          <w:iCs/>
          <w:sz w:val="22"/>
          <w:szCs w:val="22"/>
          <w:lang w:val="en-GB"/>
        </w:rPr>
        <w:t>Tesco</w:t>
      </w:r>
      <w:r>
        <w:rPr>
          <w:rFonts w:ascii="Arial" w:hAnsi="Arial" w:cs="Arial"/>
          <w:sz w:val="22"/>
          <w:szCs w:val="22"/>
          <w:lang w:val="en-GB"/>
        </w:rPr>
        <w:t xml:space="preserve">, one of </w:t>
      </w:r>
      <w:r>
        <w:rPr>
          <w:rFonts w:ascii="Arial" w:hAnsi="Arial" w:cs="Arial"/>
          <w:i/>
          <w:sz w:val="22"/>
          <w:szCs w:val="22"/>
          <w:lang w:val="en-GB"/>
        </w:rPr>
        <w:t>Buonapizza Srl</w:t>
      </w:r>
      <w:r w:rsidR="00BA3548">
        <w:rPr>
          <w:rFonts w:ascii="Arial" w:hAnsi="Arial" w:cs="Arial"/>
          <w:sz w:val="22"/>
          <w:szCs w:val="22"/>
          <w:lang w:val="en-GB"/>
        </w:rPr>
        <w:t>’</w:t>
      </w:r>
      <w:r>
        <w:rPr>
          <w:rFonts w:ascii="Arial" w:hAnsi="Arial" w:cs="Arial"/>
          <w:sz w:val="22"/>
          <w:szCs w:val="22"/>
          <w:lang w:val="en-GB"/>
        </w:rPr>
        <w:t xml:space="preserve">s creditors, comes to your </w:t>
      </w:r>
      <w:r w:rsidR="002778E6">
        <w:rPr>
          <w:rFonts w:ascii="Arial" w:hAnsi="Arial" w:cs="Arial"/>
          <w:sz w:val="22"/>
          <w:szCs w:val="22"/>
          <w:lang w:val="en-GB"/>
        </w:rPr>
        <w:t>offices and raises the issues below with you.</w:t>
      </w:r>
    </w:p>
    <w:p w14:paraId="6DFEBF92" w14:textId="77777777" w:rsidR="00087F21" w:rsidRDefault="00087F21" w:rsidP="00087F21">
      <w:pPr>
        <w:jc w:val="both"/>
        <w:rPr>
          <w:rFonts w:ascii="Arial" w:hAnsi="Arial" w:cs="Arial"/>
          <w:sz w:val="22"/>
          <w:szCs w:val="22"/>
          <w:lang w:val="en-GB"/>
        </w:rPr>
      </w:pPr>
      <w:bookmarkStart w:id="0" w:name="_Hlk17745211"/>
    </w:p>
    <w:p w14:paraId="6108358E" w14:textId="77777777" w:rsidR="003505BA" w:rsidRPr="003505BA" w:rsidRDefault="001D29C0" w:rsidP="003505BA">
      <w:pPr>
        <w:jc w:val="both"/>
        <w:rPr>
          <w:rFonts w:ascii="Arial" w:hAnsi="Arial" w:cs="Arial"/>
          <w:b/>
          <w:sz w:val="22"/>
          <w:szCs w:val="22"/>
          <w:u w:val="single"/>
          <w:lang w:val="en-GB"/>
        </w:rPr>
      </w:pPr>
      <w:r w:rsidRPr="003505BA">
        <w:rPr>
          <w:rFonts w:ascii="Arial" w:hAnsi="Arial" w:cs="Arial"/>
          <w:b/>
          <w:bCs/>
          <w:sz w:val="22"/>
          <w:szCs w:val="22"/>
          <w:u w:val="single"/>
          <w:lang w:val="en-GB"/>
        </w:rPr>
        <w:t>Using the facts above</w:t>
      </w:r>
      <w:r w:rsidR="00EE6CB0" w:rsidRPr="003505BA">
        <w:rPr>
          <w:rFonts w:ascii="Arial" w:hAnsi="Arial" w:cs="Arial"/>
          <w:b/>
          <w:bCs/>
          <w:sz w:val="22"/>
          <w:szCs w:val="22"/>
          <w:u w:val="single"/>
          <w:lang w:val="en-GB"/>
        </w:rPr>
        <w:t>, a</w:t>
      </w:r>
      <w:r w:rsidR="00087F21" w:rsidRPr="003505BA">
        <w:rPr>
          <w:rFonts w:ascii="Arial" w:hAnsi="Arial" w:cs="Arial"/>
          <w:b/>
          <w:bCs/>
          <w:sz w:val="22"/>
          <w:szCs w:val="22"/>
          <w:u w:val="single"/>
          <w:lang w:val="en-GB"/>
        </w:rPr>
        <w:t xml:space="preserve">nswer the </w:t>
      </w:r>
      <w:r w:rsidR="001A007A" w:rsidRPr="003505BA">
        <w:rPr>
          <w:rFonts w:ascii="Arial" w:hAnsi="Arial" w:cs="Arial"/>
          <w:b/>
          <w:bCs/>
          <w:sz w:val="22"/>
          <w:szCs w:val="22"/>
          <w:u w:val="single"/>
          <w:lang w:val="en-GB"/>
        </w:rPr>
        <w:t>questions that follow</w:t>
      </w:r>
      <w:r w:rsidR="001A007A" w:rsidRPr="003505BA">
        <w:rPr>
          <w:rFonts w:ascii="Arial" w:hAnsi="Arial" w:cs="Arial"/>
          <w:b/>
          <w:sz w:val="22"/>
          <w:szCs w:val="22"/>
          <w:u w:val="single"/>
          <w:lang w:val="en-GB"/>
        </w:rPr>
        <w:t>.</w:t>
      </w:r>
      <w:r w:rsidR="003505BA" w:rsidRPr="003505BA">
        <w:rPr>
          <w:rFonts w:ascii="Arial" w:hAnsi="Arial" w:cs="Arial"/>
          <w:b/>
          <w:sz w:val="22"/>
          <w:szCs w:val="22"/>
          <w:u w:val="single"/>
          <w:lang w:val="en-GB"/>
        </w:rPr>
        <w:t xml:space="preserve"> (When answering the questions, please refer to the relevant provisions under national law as well as to relevant case</w:t>
      </w:r>
      <w:r w:rsidR="00EC6F96">
        <w:rPr>
          <w:rFonts w:ascii="Arial" w:hAnsi="Arial" w:cs="Arial"/>
          <w:b/>
          <w:sz w:val="22"/>
          <w:szCs w:val="22"/>
          <w:u w:val="single"/>
          <w:lang w:val="en-GB"/>
        </w:rPr>
        <w:t xml:space="preserve"> law</w:t>
      </w:r>
      <w:r w:rsidR="003505BA" w:rsidRPr="003505BA">
        <w:rPr>
          <w:rFonts w:ascii="Arial" w:hAnsi="Arial" w:cs="Arial"/>
          <w:b/>
          <w:sz w:val="22"/>
          <w:szCs w:val="22"/>
          <w:u w:val="single"/>
          <w:lang w:val="en-GB"/>
        </w:rPr>
        <w:t>.)</w:t>
      </w:r>
    </w:p>
    <w:p w14:paraId="12FB699F" w14:textId="77777777" w:rsidR="00087F21" w:rsidRDefault="00087F21" w:rsidP="00087F21">
      <w:pPr>
        <w:jc w:val="both"/>
        <w:rPr>
          <w:rFonts w:ascii="Arial" w:hAnsi="Arial" w:cs="Arial"/>
          <w:sz w:val="22"/>
          <w:szCs w:val="22"/>
          <w:lang w:val="en-GB"/>
        </w:rPr>
      </w:pPr>
    </w:p>
    <w:p w14:paraId="3F9A02F6" w14:textId="77777777" w:rsidR="002F75A3" w:rsidRPr="002A37BB" w:rsidRDefault="009B0723" w:rsidP="00087F21">
      <w:pPr>
        <w:jc w:val="both"/>
        <w:rPr>
          <w:rFonts w:ascii="Arial" w:hAnsi="Arial" w:cs="Arial"/>
          <w:b/>
          <w:bCs/>
          <w:sz w:val="22"/>
          <w:szCs w:val="22"/>
          <w:lang w:val="en-GB"/>
        </w:rPr>
      </w:pPr>
      <w:r w:rsidRPr="002A37BB">
        <w:rPr>
          <w:rFonts w:ascii="Arial" w:hAnsi="Arial" w:cs="Arial"/>
          <w:b/>
          <w:bCs/>
          <w:sz w:val="22"/>
          <w:szCs w:val="22"/>
          <w:lang w:val="en-GB"/>
        </w:rPr>
        <w:lastRenderedPageBreak/>
        <w:t>Question 4.</w:t>
      </w:r>
      <w:r w:rsidR="003505BA">
        <w:rPr>
          <w:rFonts w:ascii="Arial" w:hAnsi="Arial" w:cs="Arial"/>
          <w:b/>
          <w:bCs/>
          <w:sz w:val="22"/>
          <w:szCs w:val="22"/>
          <w:lang w:val="en-GB"/>
        </w:rPr>
        <w:t>1 [maximum 6</w:t>
      </w:r>
      <w:r w:rsidR="00087F21">
        <w:rPr>
          <w:rFonts w:ascii="Arial" w:hAnsi="Arial" w:cs="Arial"/>
          <w:b/>
          <w:bCs/>
          <w:sz w:val="22"/>
          <w:szCs w:val="22"/>
          <w:lang w:val="en-GB"/>
        </w:rPr>
        <w:t xml:space="preserve"> marks]</w:t>
      </w:r>
    </w:p>
    <w:p w14:paraId="12706333" w14:textId="77777777" w:rsidR="002F75A3" w:rsidRDefault="002F75A3" w:rsidP="00087F21">
      <w:pPr>
        <w:jc w:val="both"/>
        <w:rPr>
          <w:rFonts w:ascii="Arial" w:hAnsi="Arial" w:cs="Arial"/>
          <w:b/>
          <w:bCs/>
          <w:sz w:val="22"/>
          <w:szCs w:val="22"/>
          <w:lang w:val="en-GB"/>
        </w:rPr>
      </w:pPr>
    </w:p>
    <w:p w14:paraId="7C9A481B" w14:textId="77777777" w:rsidR="003505BA" w:rsidRDefault="003505BA" w:rsidP="003505BA">
      <w:pPr>
        <w:pStyle w:val="ListParagraph"/>
        <w:ind w:left="0"/>
        <w:jc w:val="both"/>
        <w:rPr>
          <w:rFonts w:ascii="Arial" w:hAnsi="Arial" w:cs="Arial"/>
          <w:sz w:val="22"/>
          <w:szCs w:val="22"/>
          <w:lang w:val="en-GB"/>
        </w:rPr>
      </w:pPr>
      <w:r>
        <w:rPr>
          <w:rFonts w:ascii="Arial" w:hAnsi="Arial" w:cs="Arial"/>
          <w:sz w:val="22"/>
          <w:szCs w:val="22"/>
          <w:lang w:val="en-GB"/>
        </w:rPr>
        <w:t xml:space="preserve">Was the local court in Modena entitled to open a corporate liquidation proceeding against </w:t>
      </w:r>
      <w:r>
        <w:rPr>
          <w:rFonts w:ascii="Arial" w:hAnsi="Arial" w:cs="Arial"/>
          <w:i/>
          <w:sz w:val="22"/>
          <w:szCs w:val="22"/>
          <w:lang w:val="en-GB"/>
        </w:rPr>
        <w:t>Buonapizza Srl</w:t>
      </w:r>
      <w:r>
        <w:rPr>
          <w:rFonts w:ascii="Arial" w:hAnsi="Arial" w:cs="Arial"/>
          <w:sz w:val="22"/>
          <w:szCs w:val="22"/>
          <w:lang w:val="en-GB"/>
        </w:rPr>
        <w:t>, considering that the company’s registered office only moved to Modena shortly before the filing? Would the situation be different under the new framework introduced by law no 155/2017?</w:t>
      </w:r>
    </w:p>
    <w:p w14:paraId="45CD36EF" w14:textId="77777777" w:rsidR="001A007A" w:rsidRDefault="001A007A" w:rsidP="00087F21">
      <w:pPr>
        <w:jc w:val="both"/>
        <w:rPr>
          <w:rFonts w:ascii="Arial" w:hAnsi="Arial" w:cs="Arial"/>
          <w:sz w:val="22"/>
          <w:szCs w:val="22"/>
          <w:lang w:val="en-GB"/>
        </w:rPr>
      </w:pPr>
    </w:p>
    <w:p w14:paraId="6CC143DE" w14:textId="77777777" w:rsidR="001A007A" w:rsidRPr="002A37BB" w:rsidRDefault="001A007A" w:rsidP="001A007A">
      <w:pPr>
        <w:autoSpaceDE w:val="0"/>
        <w:autoSpaceDN w:val="0"/>
        <w:adjustRightInd w:val="0"/>
        <w:jc w:val="both"/>
        <w:rPr>
          <w:rFonts w:ascii="Arial" w:hAnsi="Arial" w:cs="Arial"/>
          <w:sz w:val="22"/>
          <w:szCs w:val="22"/>
          <w:lang w:val="en-GB"/>
        </w:rPr>
      </w:pPr>
      <w:r w:rsidRPr="002A37BB">
        <w:rPr>
          <w:rFonts w:ascii="Arial" w:hAnsi="Arial" w:cs="Arial"/>
          <w:color w:val="7B7B7B" w:themeColor="accent3" w:themeShade="BF"/>
          <w:sz w:val="22"/>
          <w:szCs w:val="22"/>
          <w:lang w:val="en-GB"/>
        </w:rPr>
        <w:t>[Type your answer here]</w:t>
      </w:r>
    </w:p>
    <w:p w14:paraId="4D557BB5" w14:textId="77777777" w:rsidR="007F659B" w:rsidRDefault="007F659B" w:rsidP="00087F21">
      <w:pPr>
        <w:jc w:val="both"/>
        <w:rPr>
          <w:rFonts w:ascii="Arial" w:hAnsi="Arial" w:cs="Arial"/>
          <w:sz w:val="22"/>
          <w:szCs w:val="22"/>
          <w:lang w:val="en-GB"/>
        </w:rPr>
      </w:pPr>
    </w:p>
    <w:p w14:paraId="6377A37F" w14:textId="77777777" w:rsidR="00EC6F96" w:rsidRDefault="00EC6F96" w:rsidP="00087F21">
      <w:pPr>
        <w:jc w:val="both"/>
        <w:rPr>
          <w:rFonts w:ascii="Arial" w:hAnsi="Arial" w:cs="Arial"/>
          <w:sz w:val="22"/>
          <w:szCs w:val="22"/>
          <w:lang w:val="en-GB"/>
        </w:rPr>
      </w:pPr>
    </w:p>
    <w:p w14:paraId="783CF8DA" w14:textId="77777777" w:rsidR="007F659B" w:rsidRPr="00087F21" w:rsidRDefault="00102CC9" w:rsidP="00087F21">
      <w:pPr>
        <w:jc w:val="both"/>
        <w:rPr>
          <w:rFonts w:ascii="Arial" w:hAnsi="Arial" w:cs="Arial"/>
          <w:b/>
          <w:bCs/>
          <w:sz w:val="22"/>
          <w:szCs w:val="22"/>
          <w:lang w:val="en-GB"/>
        </w:rPr>
      </w:pPr>
      <w:r w:rsidRPr="00087F21">
        <w:rPr>
          <w:rFonts w:ascii="Arial" w:hAnsi="Arial" w:cs="Arial"/>
          <w:b/>
          <w:bCs/>
          <w:sz w:val="22"/>
          <w:szCs w:val="22"/>
          <w:lang w:val="en-GB"/>
        </w:rPr>
        <w:t xml:space="preserve">Question 4.2 [maximum </w:t>
      </w:r>
      <w:r w:rsidR="003505BA">
        <w:rPr>
          <w:rFonts w:ascii="Arial" w:hAnsi="Arial" w:cs="Arial"/>
          <w:b/>
          <w:bCs/>
          <w:sz w:val="22"/>
          <w:szCs w:val="22"/>
          <w:lang w:val="en-GB"/>
        </w:rPr>
        <w:t>4</w:t>
      </w:r>
      <w:r w:rsidRPr="00087F21">
        <w:rPr>
          <w:rFonts w:ascii="Arial" w:hAnsi="Arial" w:cs="Arial"/>
          <w:b/>
          <w:bCs/>
          <w:sz w:val="22"/>
          <w:szCs w:val="22"/>
          <w:lang w:val="en-GB"/>
        </w:rPr>
        <w:t xml:space="preserve"> marks</w:t>
      </w:r>
      <w:r w:rsidR="00087F21">
        <w:rPr>
          <w:rFonts w:ascii="Arial" w:hAnsi="Arial" w:cs="Arial"/>
          <w:b/>
          <w:bCs/>
          <w:sz w:val="22"/>
          <w:szCs w:val="22"/>
          <w:lang w:val="en-GB"/>
        </w:rPr>
        <w:t>]</w:t>
      </w:r>
    </w:p>
    <w:p w14:paraId="5623C592" w14:textId="77777777" w:rsidR="00102CC9" w:rsidRDefault="00102CC9" w:rsidP="00087F21">
      <w:pPr>
        <w:jc w:val="both"/>
        <w:rPr>
          <w:rFonts w:ascii="Arial" w:hAnsi="Arial" w:cs="Arial"/>
          <w:sz w:val="22"/>
          <w:szCs w:val="22"/>
          <w:lang w:val="en-GB"/>
        </w:rPr>
      </w:pPr>
    </w:p>
    <w:p w14:paraId="355F4DFA" w14:textId="77777777" w:rsidR="003505BA" w:rsidRDefault="003505BA" w:rsidP="003505BA">
      <w:pPr>
        <w:pStyle w:val="ListParagraph"/>
        <w:ind w:left="0"/>
        <w:jc w:val="both"/>
        <w:rPr>
          <w:rFonts w:ascii="Arial" w:hAnsi="Arial" w:cs="Arial"/>
          <w:sz w:val="22"/>
          <w:szCs w:val="22"/>
          <w:lang w:val="en-GB"/>
        </w:rPr>
      </w:pPr>
      <w:r>
        <w:rPr>
          <w:rFonts w:ascii="Arial" w:hAnsi="Arial" w:cs="Arial"/>
          <w:sz w:val="22"/>
          <w:szCs w:val="22"/>
          <w:lang w:val="en-GB"/>
        </w:rPr>
        <w:t xml:space="preserve">Were the debtor, its directors or the local court under any obligation to file for insolvency at an earlier stage? Are there any compensatory or punitive remedies for the parties’ failure to act promptly? </w:t>
      </w:r>
    </w:p>
    <w:p w14:paraId="243F44CB" w14:textId="77777777" w:rsidR="003505BA" w:rsidRPr="002A37BB" w:rsidRDefault="003505BA" w:rsidP="00087F21">
      <w:pPr>
        <w:autoSpaceDE w:val="0"/>
        <w:autoSpaceDN w:val="0"/>
        <w:adjustRightInd w:val="0"/>
        <w:jc w:val="both"/>
        <w:rPr>
          <w:rFonts w:ascii="Arial" w:hAnsi="Arial" w:cs="Arial"/>
          <w:sz w:val="22"/>
          <w:szCs w:val="22"/>
          <w:lang w:val="en-GB"/>
        </w:rPr>
      </w:pPr>
    </w:p>
    <w:p w14:paraId="2A3ED279" w14:textId="77777777" w:rsidR="002D3473" w:rsidRPr="002A37BB" w:rsidRDefault="002D3473" w:rsidP="00087F21">
      <w:pPr>
        <w:autoSpaceDE w:val="0"/>
        <w:autoSpaceDN w:val="0"/>
        <w:adjustRightInd w:val="0"/>
        <w:jc w:val="both"/>
        <w:rPr>
          <w:rFonts w:ascii="Arial" w:hAnsi="Arial" w:cs="Arial"/>
          <w:sz w:val="22"/>
          <w:szCs w:val="22"/>
          <w:lang w:val="en-GB"/>
        </w:rPr>
      </w:pPr>
      <w:r w:rsidRPr="002A37BB">
        <w:rPr>
          <w:rFonts w:ascii="Arial" w:hAnsi="Arial" w:cs="Arial"/>
          <w:color w:val="7B7B7B" w:themeColor="accent3" w:themeShade="BF"/>
          <w:sz w:val="22"/>
          <w:szCs w:val="22"/>
          <w:lang w:val="en-GB"/>
        </w:rPr>
        <w:t>[Type your answer here]</w:t>
      </w:r>
    </w:p>
    <w:p w14:paraId="471D44AC" w14:textId="77777777" w:rsidR="002D3473" w:rsidRDefault="002D3473" w:rsidP="00087F21">
      <w:pPr>
        <w:autoSpaceDE w:val="0"/>
        <w:autoSpaceDN w:val="0"/>
        <w:adjustRightInd w:val="0"/>
        <w:jc w:val="both"/>
        <w:rPr>
          <w:rFonts w:ascii="Arial" w:hAnsi="Arial" w:cs="Arial"/>
          <w:sz w:val="22"/>
          <w:szCs w:val="22"/>
          <w:lang w:val="en-GB"/>
        </w:rPr>
      </w:pPr>
    </w:p>
    <w:p w14:paraId="48E056B9" w14:textId="77777777" w:rsidR="00B731DB" w:rsidRPr="002A37BB" w:rsidRDefault="00B731DB" w:rsidP="00087F21">
      <w:pPr>
        <w:autoSpaceDE w:val="0"/>
        <w:autoSpaceDN w:val="0"/>
        <w:adjustRightInd w:val="0"/>
        <w:jc w:val="both"/>
        <w:rPr>
          <w:rFonts w:ascii="Arial" w:hAnsi="Arial" w:cs="Arial"/>
          <w:sz w:val="22"/>
          <w:szCs w:val="22"/>
          <w:lang w:val="en-GB"/>
        </w:rPr>
      </w:pPr>
    </w:p>
    <w:p w14:paraId="616BC1AF" w14:textId="77777777" w:rsidR="003505BA" w:rsidRPr="00087F21" w:rsidRDefault="003505BA" w:rsidP="003505BA">
      <w:pPr>
        <w:jc w:val="both"/>
        <w:rPr>
          <w:rFonts w:ascii="Arial" w:hAnsi="Arial" w:cs="Arial"/>
          <w:b/>
          <w:bCs/>
          <w:sz w:val="22"/>
          <w:szCs w:val="22"/>
          <w:lang w:val="en-GB"/>
        </w:rPr>
      </w:pPr>
      <w:r>
        <w:rPr>
          <w:rFonts w:ascii="Arial" w:hAnsi="Arial" w:cs="Arial"/>
          <w:b/>
          <w:bCs/>
          <w:sz w:val="22"/>
          <w:szCs w:val="22"/>
          <w:lang w:val="en-GB"/>
        </w:rPr>
        <w:t>Question 4.3</w:t>
      </w:r>
      <w:r w:rsidRPr="00087F21">
        <w:rPr>
          <w:rFonts w:ascii="Arial" w:hAnsi="Arial" w:cs="Arial"/>
          <w:b/>
          <w:bCs/>
          <w:sz w:val="22"/>
          <w:szCs w:val="22"/>
          <w:lang w:val="en-GB"/>
        </w:rPr>
        <w:t xml:space="preserve"> [maximum </w:t>
      </w:r>
      <w:r>
        <w:rPr>
          <w:rFonts w:ascii="Arial" w:hAnsi="Arial" w:cs="Arial"/>
          <w:b/>
          <w:bCs/>
          <w:sz w:val="22"/>
          <w:szCs w:val="22"/>
          <w:lang w:val="en-GB"/>
        </w:rPr>
        <w:t>5</w:t>
      </w:r>
      <w:r w:rsidRPr="00087F21">
        <w:rPr>
          <w:rFonts w:ascii="Arial" w:hAnsi="Arial" w:cs="Arial"/>
          <w:b/>
          <w:bCs/>
          <w:sz w:val="22"/>
          <w:szCs w:val="22"/>
          <w:lang w:val="en-GB"/>
        </w:rPr>
        <w:t xml:space="preserve"> marks</w:t>
      </w:r>
      <w:r>
        <w:rPr>
          <w:rFonts w:ascii="Arial" w:hAnsi="Arial" w:cs="Arial"/>
          <w:b/>
          <w:bCs/>
          <w:sz w:val="22"/>
          <w:szCs w:val="22"/>
          <w:lang w:val="en-GB"/>
        </w:rPr>
        <w:t>]</w:t>
      </w:r>
    </w:p>
    <w:bookmarkEnd w:id="0"/>
    <w:p w14:paraId="7DF2458A" w14:textId="77777777" w:rsidR="003505BA" w:rsidRDefault="003505BA" w:rsidP="003505BA">
      <w:pPr>
        <w:pStyle w:val="ListParagraph"/>
        <w:jc w:val="both"/>
        <w:rPr>
          <w:rFonts w:ascii="Arial" w:hAnsi="Arial" w:cs="Arial"/>
          <w:sz w:val="22"/>
          <w:szCs w:val="22"/>
          <w:lang w:val="en-GB"/>
        </w:rPr>
      </w:pPr>
    </w:p>
    <w:p w14:paraId="5262BFB5" w14:textId="77777777" w:rsidR="003505BA" w:rsidRDefault="003505BA" w:rsidP="003505BA">
      <w:pPr>
        <w:pStyle w:val="ListParagraph"/>
        <w:ind w:left="0"/>
        <w:jc w:val="both"/>
        <w:rPr>
          <w:rFonts w:ascii="Arial" w:hAnsi="Arial" w:cs="Arial"/>
          <w:sz w:val="22"/>
          <w:szCs w:val="22"/>
          <w:lang w:val="en-GB"/>
        </w:rPr>
      </w:pPr>
      <w:r>
        <w:rPr>
          <w:rFonts w:ascii="Arial" w:hAnsi="Arial" w:cs="Arial"/>
          <w:sz w:val="22"/>
          <w:szCs w:val="22"/>
          <w:lang w:val="en-GB"/>
        </w:rPr>
        <w:t xml:space="preserve">Could </w:t>
      </w:r>
      <w:r>
        <w:rPr>
          <w:rFonts w:ascii="Arial" w:hAnsi="Arial" w:cs="Arial"/>
          <w:i/>
          <w:sz w:val="22"/>
          <w:szCs w:val="22"/>
          <w:lang w:val="en-GB"/>
        </w:rPr>
        <w:t>Buonapizza Srl</w:t>
      </w:r>
      <w:r>
        <w:rPr>
          <w:rFonts w:ascii="Arial" w:hAnsi="Arial" w:cs="Arial"/>
          <w:sz w:val="22"/>
          <w:szCs w:val="22"/>
          <w:lang w:val="en-GB"/>
        </w:rPr>
        <w:t xml:space="preserve"> grant collateral over the plot of land described in the example? Are there any assets that, under Italian law, cannot be obtained as collateral? </w:t>
      </w:r>
    </w:p>
    <w:p w14:paraId="31617745" w14:textId="77777777" w:rsidR="0077498C" w:rsidRDefault="0077498C" w:rsidP="00087F21">
      <w:pPr>
        <w:jc w:val="both"/>
        <w:rPr>
          <w:rFonts w:ascii="Arial" w:hAnsi="Arial" w:cs="Arial"/>
          <w:color w:val="000000" w:themeColor="text1"/>
          <w:sz w:val="22"/>
          <w:szCs w:val="22"/>
          <w:lang w:val="en-GB"/>
        </w:rPr>
      </w:pPr>
    </w:p>
    <w:p w14:paraId="032956DB" w14:textId="77777777" w:rsidR="003505BA" w:rsidRPr="002A37BB" w:rsidRDefault="003505BA" w:rsidP="003505BA">
      <w:pPr>
        <w:autoSpaceDE w:val="0"/>
        <w:autoSpaceDN w:val="0"/>
        <w:adjustRightInd w:val="0"/>
        <w:jc w:val="both"/>
        <w:rPr>
          <w:rFonts w:ascii="Arial" w:hAnsi="Arial" w:cs="Arial"/>
          <w:sz w:val="22"/>
          <w:szCs w:val="22"/>
          <w:lang w:val="en-GB"/>
        </w:rPr>
      </w:pPr>
      <w:r w:rsidRPr="002A37BB">
        <w:rPr>
          <w:rFonts w:ascii="Arial" w:hAnsi="Arial" w:cs="Arial"/>
          <w:color w:val="7B7B7B" w:themeColor="accent3" w:themeShade="BF"/>
          <w:sz w:val="22"/>
          <w:szCs w:val="22"/>
          <w:lang w:val="en-GB"/>
        </w:rPr>
        <w:t>[Type your answer here]</w:t>
      </w:r>
    </w:p>
    <w:p w14:paraId="63F5B94B" w14:textId="77777777" w:rsidR="0077498C" w:rsidRDefault="0077498C" w:rsidP="00087F21">
      <w:pPr>
        <w:jc w:val="both"/>
        <w:rPr>
          <w:rFonts w:ascii="Arial" w:hAnsi="Arial" w:cs="Arial"/>
          <w:color w:val="000000" w:themeColor="text1"/>
          <w:sz w:val="22"/>
          <w:szCs w:val="22"/>
          <w:lang w:val="en-GB"/>
        </w:rPr>
      </w:pPr>
    </w:p>
    <w:p w14:paraId="64D252C1" w14:textId="77777777" w:rsidR="00B731DB" w:rsidRDefault="00B731DB" w:rsidP="00087F21">
      <w:pPr>
        <w:jc w:val="both"/>
        <w:rPr>
          <w:rFonts w:ascii="Arial" w:hAnsi="Arial" w:cs="Arial"/>
          <w:color w:val="000000" w:themeColor="text1"/>
          <w:sz w:val="22"/>
          <w:szCs w:val="22"/>
          <w:lang w:val="en-GB"/>
        </w:rPr>
      </w:pPr>
    </w:p>
    <w:p w14:paraId="73BDA527" w14:textId="77777777" w:rsidR="00B731DB" w:rsidRPr="002A37BB" w:rsidRDefault="00B731DB" w:rsidP="00087F21">
      <w:pPr>
        <w:jc w:val="both"/>
        <w:rPr>
          <w:rFonts w:ascii="Arial" w:hAnsi="Arial" w:cs="Arial"/>
          <w:color w:val="000000" w:themeColor="text1"/>
          <w:sz w:val="22"/>
          <w:szCs w:val="22"/>
          <w:lang w:val="en-GB"/>
        </w:rPr>
      </w:pPr>
    </w:p>
    <w:p w14:paraId="4D75D0B6" w14:textId="77777777" w:rsidR="00B77F46" w:rsidRPr="004E3A6B" w:rsidRDefault="00C606C3" w:rsidP="004E3A6B">
      <w:pPr>
        <w:jc w:val="center"/>
        <w:rPr>
          <w:rFonts w:ascii="Arial" w:hAnsi="Arial" w:cs="Arial"/>
          <w:b/>
          <w:bCs/>
          <w:sz w:val="22"/>
          <w:szCs w:val="22"/>
          <w:lang w:val="en-GB"/>
        </w:rPr>
      </w:pPr>
      <w:r w:rsidRPr="00B77F46">
        <w:rPr>
          <w:rFonts w:ascii="Arial" w:hAnsi="Arial" w:cs="Arial"/>
          <w:b/>
          <w:bCs/>
          <w:sz w:val="22"/>
          <w:szCs w:val="22"/>
          <w:lang w:val="en-GB"/>
        </w:rPr>
        <w:t>*</w:t>
      </w:r>
      <w:r w:rsidR="001E25B9" w:rsidRPr="00B77F46">
        <w:rPr>
          <w:rFonts w:ascii="Arial" w:hAnsi="Arial" w:cs="Arial"/>
          <w:b/>
          <w:bCs/>
          <w:sz w:val="22"/>
          <w:szCs w:val="22"/>
          <w:lang w:val="en-GB"/>
        </w:rPr>
        <w:t xml:space="preserve"> </w:t>
      </w:r>
      <w:r w:rsidR="0077498C" w:rsidRPr="00B77F46">
        <w:rPr>
          <w:rFonts w:ascii="Arial" w:hAnsi="Arial" w:cs="Arial"/>
          <w:b/>
          <w:bCs/>
          <w:sz w:val="22"/>
          <w:szCs w:val="22"/>
          <w:lang w:val="en-GB"/>
        </w:rPr>
        <w:t>End of Assessment</w:t>
      </w:r>
      <w:r w:rsidR="001E25B9" w:rsidRPr="00B77F46">
        <w:rPr>
          <w:rFonts w:ascii="Arial" w:hAnsi="Arial" w:cs="Arial"/>
          <w:b/>
          <w:bCs/>
          <w:sz w:val="22"/>
          <w:szCs w:val="22"/>
          <w:lang w:val="en-GB"/>
        </w:rPr>
        <w:t xml:space="preserve"> </w:t>
      </w:r>
      <w:r w:rsidRPr="00B77F46">
        <w:rPr>
          <w:rFonts w:ascii="Arial" w:hAnsi="Arial" w:cs="Arial"/>
          <w:b/>
          <w:bCs/>
          <w:sz w:val="22"/>
          <w:szCs w:val="22"/>
          <w:lang w:val="en-GB"/>
        </w:rPr>
        <w:t>*</w:t>
      </w:r>
    </w:p>
    <w:sectPr w:rsidR="00B77F46" w:rsidRPr="004E3A6B"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1541EB" w14:textId="77777777" w:rsidR="0033327A" w:rsidRDefault="0033327A" w:rsidP="00241B44">
      <w:r>
        <w:separator/>
      </w:r>
    </w:p>
  </w:endnote>
  <w:endnote w:type="continuationSeparator" w:id="0">
    <w:p w14:paraId="22F7C837" w14:textId="77777777" w:rsidR="0033327A" w:rsidRDefault="0033327A"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4F38BA84"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4E583EBB" w14:textId="77777777"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76EF7A4B" w14:textId="77777777" w:rsidR="009B4976" w:rsidRPr="009B4976" w:rsidRDefault="009B4976" w:rsidP="00E23A7A">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D501F9">
          <w:rPr>
            <w:rStyle w:val="PageNumber"/>
            <w:rFonts w:ascii="Arial" w:hAnsi="Arial" w:cs="Arial"/>
            <w:b/>
            <w:bCs/>
            <w:noProof/>
            <w:sz w:val="18"/>
            <w:szCs w:val="18"/>
          </w:rPr>
          <w:t>2</w:t>
        </w:r>
        <w:r w:rsidRPr="0010593A">
          <w:rPr>
            <w:rStyle w:val="PageNumber"/>
            <w:rFonts w:ascii="Arial" w:hAnsi="Arial" w:cs="Arial"/>
            <w:b/>
            <w:bCs/>
            <w:sz w:val="18"/>
            <w:szCs w:val="18"/>
          </w:rPr>
          <w:fldChar w:fldCharType="end"/>
        </w:r>
      </w:p>
    </w:sdtContent>
  </w:sdt>
  <w:p w14:paraId="5C33942B" w14:textId="4E538CF9" w:rsidR="00241FA3" w:rsidRPr="009B4976" w:rsidRDefault="0073158B" w:rsidP="009B4976">
    <w:pPr>
      <w:pStyle w:val="Footer"/>
      <w:ind w:right="360"/>
      <w:rPr>
        <w:rFonts w:ascii="Arial" w:hAnsi="Arial" w:cs="Arial"/>
        <w:sz w:val="18"/>
        <w:szCs w:val="18"/>
        <w:lang w:val="en-GB"/>
      </w:rPr>
    </w:pPr>
    <w:r w:rsidRPr="009B4976">
      <w:rPr>
        <w:rFonts w:ascii="Arial" w:hAnsi="Arial" w:cs="Arial"/>
        <w:sz w:val="18"/>
        <w:szCs w:val="18"/>
        <w:lang w:val="en-GB"/>
      </w:rPr>
      <w:t>studentnumber.assessment</w:t>
    </w:r>
    <w:r w:rsidR="003505BA">
      <w:rPr>
        <w:rFonts w:ascii="Arial" w:hAnsi="Arial" w:cs="Arial"/>
        <w:sz w:val="18"/>
        <w:szCs w:val="18"/>
        <w:lang w:val="en-GB"/>
      </w:rPr>
      <w:t>6D</w:t>
    </w:r>
    <w:r w:rsidR="00D53719">
      <w:rPr>
        <w:rFonts w:ascii="Arial" w:hAnsi="Arial" w:cs="Arial"/>
        <w:sz w:val="18"/>
        <w:szCs w:val="18"/>
        <w:lang w:val="en-GB"/>
      </w:rPr>
      <w:t>.docx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C6061D" w14:textId="77777777" w:rsidR="0033327A" w:rsidRDefault="0033327A" w:rsidP="00241B44">
      <w:r>
        <w:separator/>
      </w:r>
    </w:p>
  </w:footnote>
  <w:footnote w:type="continuationSeparator" w:id="0">
    <w:p w14:paraId="760B3BEA" w14:textId="77777777" w:rsidR="0033327A" w:rsidRDefault="0033327A"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E6774"/>
    <w:multiLevelType w:val="hybridMultilevel"/>
    <w:tmpl w:val="14A2ED1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B83172"/>
    <w:multiLevelType w:val="hybridMultilevel"/>
    <w:tmpl w:val="7C3C9ED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8A16EB"/>
    <w:multiLevelType w:val="hybridMultilevel"/>
    <w:tmpl w:val="D15A19D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FC621C4"/>
    <w:multiLevelType w:val="hybridMultilevel"/>
    <w:tmpl w:val="C0FC065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151622B"/>
    <w:multiLevelType w:val="hybridMultilevel"/>
    <w:tmpl w:val="902697E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9DF14F3"/>
    <w:multiLevelType w:val="hybridMultilevel"/>
    <w:tmpl w:val="65062EC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03A6D38"/>
    <w:multiLevelType w:val="hybridMultilevel"/>
    <w:tmpl w:val="7FB239C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29E1E60"/>
    <w:multiLevelType w:val="hybridMultilevel"/>
    <w:tmpl w:val="126C152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5F40599"/>
    <w:multiLevelType w:val="hybridMultilevel"/>
    <w:tmpl w:val="E884D6A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C024B1E"/>
    <w:multiLevelType w:val="hybridMultilevel"/>
    <w:tmpl w:val="0AE8B5F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2B85AA6"/>
    <w:multiLevelType w:val="hybridMultilevel"/>
    <w:tmpl w:val="584A91B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5B03620"/>
    <w:multiLevelType w:val="hybridMultilevel"/>
    <w:tmpl w:val="396661D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1A85ABB"/>
    <w:multiLevelType w:val="hybridMultilevel"/>
    <w:tmpl w:val="12A6F13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3FA5B6A"/>
    <w:multiLevelType w:val="hybridMultilevel"/>
    <w:tmpl w:val="8584A44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208072C"/>
    <w:multiLevelType w:val="hybridMultilevel"/>
    <w:tmpl w:val="AF60809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8CB757F"/>
    <w:multiLevelType w:val="hybridMultilevel"/>
    <w:tmpl w:val="0454862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DEB1F14"/>
    <w:multiLevelType w:val="hybridMultilevel"/>
    <w:tmpl w:val="F5FEA4A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F741410"/>
    <w:multiLevelType w:val="hybridMultilevel"/>
    <w:tmpl w:val="CB2604B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65312AA"/>
    <w:multiLevelType w:val="hybridMultilevel"/>
    <w:tmpl w:val="53EC094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A5F63DF"/>
    <w:multiLevelType w:val="hybridMultilevel"/>
    <w:tmpl w:val="666A562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8"/>
  </w:num>
  <w:num w:numId="2">
    <w:abstractNumId w:val="1"/>
  </w:num>
  <w:num w:numId="3">
    <w:abstractNumId w:val="9"/>
  </w:num>
  <w:num w:numId="4">
    <w:abstractNumId w:val="14"/>
  </w:num>
  <w:num w:numId="5">
    <w:abstractNumId w:val="7"/>
  </w:num>
  <w:num w:numId="6">
    <w:abstractNumId w:val="0"/>
  </w:num>
  <w:num w:numId="7">
    <w:abstractNumId w:val="17"/>
  </w:num>
  <w:num w:numId="8">
    <w:abstractNumId w:val="15"/>
  </w:num>
  <w:num w:numId="9">
    <w:abstractNumId w:val="11"/>
  </w:num>
  <w:num w:numId="10">
    <w:abstractNumId w:val="12"/>
  </w:num>
  <w:num w:numId="11">
    <w:abstractNumId w:val="2"/>
  </w:num>
  <w:num w:numId="12">
    <w:abstractNumId w:val="13"/>
  </w:num>
  <w:num w:numId="13">
    <w:abstractNumId w:val="16"/>
  </w:num>
  <w:num w:numId="14">
    <w:abstractNumId w:val="8"/>
  </w:num>
  <w:num w:numId="15">
    <w:abstractNumId w:val="4"/>
  </w:num>
  <w:num w:numId="16">
    <w:abstractNumId w:val="10"/>
  </w:num>
  <w:num w:numId="17">
    <w:abstractNumId w:val="19"/>
  </w:num>
  <w:num w:numId="18">
    <w:abstractNumId w:val="5"/>
  </w:num>
  <w:num w:numId="19">
    <w:abstractNumId w:val="6"/>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3"/>
  <w:displayBackgroundShape/>
  <w:proofState w:spelling="clean"/>
  <w:defaultTabStop w:val="720"/>
  <w:drawingGridHorizontalSpacing w:val="100"/>
  <w:displayHorizontalDrawingGridEvery w:val="0"/>
  <w:displayVerticalDrawingGridEvery w:val="2"/>
  <w:doNotShadeFormData/>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45088"/>
    <w:rsid w:val="00007BF3"/>
    <w:rsid w:val="00010BA0"/>
    <w:rsid w:val="00014C9B"/>
    <w:rsid w:val="000168E0"/>
    <w:rsid w:val="00020557"/>
    <w:rsid w:val="00021FC2"/>
    <w:rsid w:val="000250C7"/>
    <w:rsid w:val="00026F16"/>
    <w:rsid w:val="00037621"/>
    <w:rsid w:val="00044D46"/>
    <w:rsid w:val="00045088"/>
    <w:rsid w:val="00045904"/>
    <w:rsid w:val="000502FD"/>
    <w:rsid w:val="00065166"/>
    <w:rsid w:val="00082609"/>
    <w:rsid w:val="000851CC"/>
    <w:rsid w:val="00087F21"/>
    <w:rsid w:val="00093BE8"/>
    <w:rsid w:val="000A407B"/>
    <w:rsid w:val="000A68ED"/>
    <w:rsid w:val="000B5FF1"/>
    <w:rsid w:val="000B609F"/>
    <w:rsid w:val="000D55A8"/>
    <w:rsid w:val="000E4841"/>
    <w:rsid w:val="000F1677"/>
    <w:rsid w:val="000F3D6C"/>
    <w:rsid w:val="00101707"/>
    <w:rsid w:val="00102CC9"/>
    <w:rsid w:val="0010593A"/>
    <w:rsid w:val="0011473D"/>
    <w:rsid w:val="00115C85"/>
    <w:rsid w:val="00123855"/>
    <w:rsid w:val="00126A4D"/>
    <w:rsid w:val="0014171F"/>
    <w:rsid w:val="0014622C"/>
    <w:rsid w:val="00152348"/>
    <w:rsid w:val="0015456D"/>
    <w:rsid w:val="00155FA2"/>
    <w:rsid w:val="00161F1B"/>
    <w:rsid w:val="00162829"/>
    <w:rsid w:val="00180548"/>
    <w:rsid w:val="00180AC4"/>
    <w:rsid w:val="00180CCE"/>
    <w:rsid w:val="0018267A"/>
    <w:rsid w:val="00182779"/>
    <w:rsid w:val="001830DF"/>
    <w:rsid w:val="0018318A"/>
    <w:rsid w:val="0018627D"/>
    <w:rsid w:val="001966D9"/>
    <w:rsid w:val="001A007A"/>
    <w:rsid w:val="001A7E9A"/>
    <w:rsid w:val="001B0F70"/>
    <w:rsid w:val="001B5016"/>
    <w:rsid w:val="001C45FC"/>
    <w:rsid w:val="001D0469"/>
    <w:rsid w:val="001D29C0"/>
    <w:rsid w:val="001D4862"/>
    <w:rsid w:val="001E25B9"/>
    <w:rsid w:val="001E49E0"/>
    <w:rsid w:val="001E7B5A"/>
    <w:rsid w:val="001F7412"/>
    <w:rsid w:val="0020090A"/>
    <w:rsid w:val="00202DFE"/>
    <w:rsid w:val="0020725B"/>
    <w:rsid w:val="002110F1"/>
    <w:rsid w:val="002356EA"/>
    <w:rsid w:val="00237AAF"/>
    <w:rsid w:val="0024116D"/>
    <w:rsid w:val="00241B44"/>
    <w:rsid w:val="00241FA3"/>
    <w:rsid w:val="00245EFB"/>
    <w:rsid w:val="0025386E"/>
    <w:rsid w:val="002638B0"/>
    <w:rsid w:val="0026647A"/>
    <w:rsid w:val="002668D3"/>
    <w:rsid w:val="0027299F"/>
    <w:rsid w:val="002778E6"/>
    <w:rsid w:val="00284EBE"/>
    <w:rsid w:val="002903A7"/>
    <w:rsid w:val="0029433F"/>
    <w:rsid w:val="00294829"/>
    <w:rsid w:val="0029690F"/>
    <w:rsid w:val="00297C8A"/>
    <w:rsid w:val="002A2A60"/>
    <w:rsid w:val="002A37BB"/>
    <w:rsid w:val="002B1C45"/>
    <w:rsid w:val="002C13C8"/>
    <w:rsid w:val="002C3547"/>
    <w:rsid w:val="002D0021"/>
    <w:rsid w:val="002D0158"/>
    <w:rsid w:val="002D299D"/>
    <w:rsid w:val="002D3473"/>
    <w:rsid w:val="002F1956"/>
    <w:rsid w:val="002F3440"/>
    <w:rsid w:val="002F75A3"/>
    <w:rsid w:val="00300B24"/>
    <w:rsid w:val="00303C2F"/>
    <w:rsid w:val="003144EF"/>
    <w:rsid w:val="00326292"/>
    <w:rsid w:val="00326415"/>
    <w:rsid w:val="00330937"/>
    <w:rsid w:val="00330F31"/>
    <w:rsid w:val="0033327A"/>
    <w:rsid w:val="00334648"/>
    <w:rsid w:val="0033768C"/>
    <w:rsid w:val="00337938"/>
    <w:rsid w:val="00340769"/>
    <w:rsid w:val="00341AA6"/>
    <w:rsid w:val="003505BA"/>
    <w:rsid w:val="00361A0A"/>
    <w:rsid w:val="00364836"/>
    <w:rsid w:val="0036565C"/>
    <w:rsid w:val="0036625E"/>
    <w:rsid w:val="0037465A"/>
    <w:rsid w:val="00382C98"/>
    <w:rsid w:val="0038533C"/>
    <w:rsid w:val="00386568"/>
    <w:rsid w:val="00390B57"/>
    <w:rsid w:val="003948D5"/>
    <w:rsid w:val="00396821"/>
    <w:rsid w:val="00397D3A"/>
    <w:rsid w:val="003A051E"/>
    <w:rsid w:val="003B170F"/>
    <w:rsid w:val="003B3C5F"/>
    <w:rsid w:val="003C0C07"/>
    <w:rsid w:val="003C4471"/>
    <w:rsid w:val="003D0A6D"/>
    <w:rsid w:val="003E0B16"/>
    <w:rsid w:val="003E67D1"/>
    <w:rsid w:val="003F7FB7"/>
    <w:rsid w:val="00404329"/>
    <w:rsid w:val="00405DC1"/>
    <w:rsid w:val="00415F1F"/>
    <w:rsid w:val="0042108F"/>
    <w:rsid w:val="00430FED"/>
    <w:rsid w:val="00434A8C"/>
    <w:rsid w:val="00437297"/>
    <w:rsid w:val="00444284"/>
    <w:rsid w:val="00445CE6"/>
    <w:rsid w:val="004534C2"/>
    <w:rsid w:val="0045446F"/>
    <w:rsid w:val="0045683E"/>
    <w:rsid w:val="00477C72"/>
    <w:rsid w:val="00477F16"/>
    <w:rsid w:val="00491675"/>
    <w:rsid w:val="00493855"/>
    <w:rsid w:val="00495E79"/>
    <w:rsid w:val="004A2D83"/>
    <w:rsid w:val="004A57DD"/>
    <w:rsid w:val="004A61A7"/>
    <w:rsid w:val="004A7B51"/>
    <w:rsid w:val="004A7D71"/>
    <w:rsid w:val="004A7EF3"/>
    <w:rsid w:val="004B11FD"/>
    <w:rsid w:val="004B23A2"/>
    <w:rsid w:val="004D1A5A"/>
    <w:rsid w:val="004D2FFF"/>
    <w:rsid w:val="004D3721"/>
    <w:rsid w:val="004D64F9"/>
    <w:rsid w:val="004E3A6B"/>
    <w:rsid w:val="004E622C"/>
    <w:rsid w:val="004F5FDF"/>
    <w:rsid w:val="005169DC"/>
    <w:rsid w:val="005177FE"/>
    <w:rsid w:val="0052252C"/>
    <w:rsid w:val="0052263B"/>
    <w:rsid w:val="00524728"/>
    <w:rsid w:val="00527988"/>
    <w:rsid w:val="005331CA"/>
    <w:rsid w:val="00537970"/>
    <w:rsid w:val="00540E3A"/>
    <w:rsid w:val="00544127"/>
    <w:rsid w:val="005463A9"/>
    <w:rsid w:val="00553EB2"/>
    <w:rsid w:val="00560534"/>
    <w:rsid w:val="0056391B"/>
    <w:rsid w:val="005650E2"/>
    <w:rsid w:val="00567AD7"/>
    <w:rsid w:val="00575B2D"/>
    <w:rsid w:val="005833D0"/>
    <w:rsid w:val="005846F3"/>
    <w:rsid w:val="0058622F"/>
    <w:rsid w:val="00592F82"/>
    <w:rsid w:val="005A0CCA"/>
    <w:rsid w:val="005A6FF2"/>
    <w:rsid w:val="005A726D"/>
    <w:rsid w:val="005B67AC"/>
    <w:rsid w:val="005B79F4"/>
    <w:rsid w:val="005C53D1"/>
    <w:rsid w:val="005D16DD"/>
    <w:rsid w:val="005D43E0"/>
    <w:rsid w:val="005D58A3"/>
    <w:rsid w:val="005E1B79"/>
    <w:rsid w:val="005E6076"/>
    <w:rsid w:val="005E7008"/>
    <w:rsid w:val="005F026D"/>
    <w:rsid w:val="005F2AEA"/>
    <w:rsid w:val="005F2D0B"/>
    <w:rsid w:val="005F4B31"/>
    <w:rsid w:val="00605EA8"/>
    <w:rsid w:val="00610388"/>
    <w:rsid w:val="00610AC7"/>
    <w:rsid w:val="00612CA5"/>
    <w:rsid w:val="006153EC"/>
    <w:rsid w:val="00615B13"/>
    <w:rsid w:val="00621A17"/>
    <w:rsid w:val="00627CC9"/>
    <w:rsid w:val="00627E7B"/>
    <w:rsid w:val="00630542"/>
    <w:rsid w:val="00632E44"/>
    <w:rsid w:val="00634622"/>
    <w:rsid w:val="00636808"/>
    <w:rsid w:val="00641515"/>
    <w:rsid w:val="00654C2F"/>
    <w:rsid w:val="00657087"/>
    <w:rsid w:val="00662352"/>
    <w:rsid w:val="006639DB"/>
    <w:rsid w:val="006661EF"/>
    <w:rsid w:val="00672D8E"/>
    <w:rsid w:val="00677AEB"/>
    <w:rsid w:val="00680EF2"/>
    <w:rsid w:val="00687A1D"/>
    <w:rsid w:val="00697EA1"/>
    <w:rsid w:val="006A2646"/>
    <w:rsid w:val="006A6530"/>
    <w:rsid w:val="006B435A"/>
    <w:rsid w:val="006B4C64"/>
    <w:rsid w:val="006D6BD5"/>
    <w:rsid w:val="006E481A"/>
    <w:rsid w:val="006E5298"/>
    <w:rsid w:val="006F4A78"/>
    <w:rsid w:val="006F734A"/>
    <w:rsid w:val="00700D83"/>
    <w:rsid w:val="00704852"/>
    <w:rsid w:val="007074E9"/>
    <w:rsid w:val="00713DA4"/>
    <w:rsid w:val="00714BF1"/>
    <w:rsid w:val="00721383"/>
    <w:rsid w:val="0073158B"/>
    <w:rsid w:val="007333CC"/>
    <w:rsid w:val="0073399A"/>
    <w:rsid w:val="00740DAD"/>
    <w:rsid w:val="007603F5"/>
    <w:rsid w:val="00764DB0"/>
    <w:rsid w:val="0076764D"/>
    <w:rsid w:val="0077498C"/>
    <w:rsid w:val="007809BC"/>
    <w:rsid w:val="00784128"/>
    <w:rsid w:val="00787BCC"/>
    <w:rsid w:val="00793173"/>
    <w:rsid w:val="007A2A33"/>
    <w:rsid w:val="007B5C89"/>
    <w:rsid w:val="007C1FCC"/>
    <w:rsid w:val="007C6201"/>
    <w:rsid w:val="007D7C92"/>
    <w:rsid w:val="007E1154"/>
    <w:rsid w:val="007E6BA4"/>
    <w:rsid w:val="007F0854"/>
    <w:rsid w:val="007F41F8"/>
    <w:rsid w:val="007F659B"/>
    <w:rsid w:val="00801786"/>
    <w:rsid w:val="0080454E"/>
    <w:rsid w:val="00804C32"/>
    <w:rsid w:val="00806302"/>
    <w:rsid w:val="00807119"/>
    <w:rsid w:val="0082483F"/>
    <w:rsid w:val="00826259"/>
    <w:rsid w:val="008279C0"/>
    <w:rsid w:val="00832B6A"/>
    <w:rsid w:val="00867701"/>
    <w:rsid w:val="008723F3"/>
    <w:rsid w:val="00876F56"/>
    <w:rsid w:val="00881DE6"/>
    <w:rsid w:val="008837A6"/>
    <w:rsid w:val="008902AF"/>
    <w:rsid w:val="0089145D"/>
    <w:rsid w:val="008962F2"/>
    <w:rsid w:val="008A4DF2"/>
    <w:rsid w:val="008A5293"/>
    <w:rsid w:val="008A6CFE"/>
    <w:rsid w:val="008B5333"/>
    <w:rsid w:val="008B6223"/>
    <w:rsid w:val="008C66E0"/>
    <w:rsid w:val="008E3339"/>
    <w:rsid w:val="008F00BD"/>
    <w:rsid w:val="008F20FC"/>
    <w:rsid w:val="008F228E"/>
    <w:rsid w:val="008F5FFE"/>
    <w:rsid w:val="00905A43"/>
    <w:rsid w:val="00912C79"/>
    <w:rsid w:val="00921B8C"/>
    <w:rsid w:val="00942123"/>
    <w:rsid w:val="0095207B"/>
    <w:rsid w:val="00962045"/>
    <w:rsid w:val="00973013"/>
    <w:rsid w:val="00980E61"/>
    <w:rsid w:val="00991428"/>
    <w:rsid w:val="00992676"/>
    <w:rsid w:val="009954B2"/>
    <w:rsid w:val="00996691"/>
    <w:rsid w:val="009A3AB7"/>
    <w:rsid w:val="009B0723"/>
    <w:rsid w:val="009B07AD"/>
    <w:rsid w:val="009B0883"/>
    <w:rsid w:val="009B15E2"/>
    <w:rsid w:val="009B4976"/>
    <w:rsid w:val="009B7B4F"/>
    <w:rsid w:val="009C0B8E"/>
    <w:rsid w:val="009C1BC8"/>
    <w:rsid w:val="009C2442"/>
    <w:rsid w:val="009D0811"/>
    <w:rsid w:val="009D0EE1"/>
    <w:rsid w:val="009E2AEB"/>
    <w:rsid w:val="009E2E27"/>
    <w:rsid w:val="009E45DF"/>
    <w:rsid w:val="009E4DE3"/>
    <w:rsid w:val="009F275E"/>
    <w:rsid w:val="00A047EE"/>
    <w:rsid w:val="00A07970"/>
    <w:rsid w:val="00A2274A"/>
    <w:rsid w:val="00A235B7"/>
    <w:rsid w:val="00A27A7A"/>
    <w:rsid w:val="00A34ABE"/>
    <w:rsid w:val="00A407EF"/>
    <w:rsid w:val="00A44912"/>
    <w:rsid w:val="00A46B4C"/>
    <w:rsid w:val="00A5117B"/>
    <w:rsid w:val="00A56D34"/>
    <w:rsid w:val="00A60074"/>
    <w:rsid w:val="00A63388"/>
    <w:rsid w:val="00A6627C"/>
    <w:rsid w:val="00A71019"/>
    <w:rsid w:val="00A81029"/>
    <w:rsid w:val="00A845F5"/>
    <w:rsid w:val="00A96489"/>
    <w:rsid w:val="00AB2425"/>
    <w:rsid w:val="00AB685C"/>
    <w:rsid w:val="00AB692F"/>
    <w:rsid w:val="00AB6C2D"/>
    <w:rsid w:val="00AC08F7"/>
    <w:rsid w:val="00AC3839"/>
    <w:rsid w:val="00AC7082"/>
    <w:rsid w:val="00AD4BE8"/>
    <w:rsid w:val="00AF0DDA"/>
    <w:rsid w:val="00AF228E"/>
    <w:rsid w:val="00B016A8"/>
    <w:rsid w:val="00B14819"/>
    <w:rsid w:val="00B15E2F"/>
    <w:rsid w:val="00B17AA9"/>
    <w:rsid w:val="00B44713"/>
    <w:rsid w:val="00B51B95"/>
    <w:rsid w:val="00B56103"/>
    <w:rsid w:val="00B64929"/>
    <w:rsid w:val="00B731DB"/>
    <w:rsid w:val="00B736DF"/>
    <w:rsid w:val="00B743D6"/>
    <w:rsid w:val="00B74E7F"/>
    <w:rsid w:val="00B74FBD"/>
    <w:rsid w:val="00B77F46"/>
    <w:rsid w:val="00B82586"/>
    <w:rsid w:val="00B829A3"/>
    <w:rsid w:val="00B86DB1"/>
    <w:rsid w:val="00B87869"/>
    <w:rsid w:val="00B9639B"/>
    <w:rsid w:val="00BA3548"/>
    <w:rsid w:val="00BB0F2B"/>
    <w:rsid w:val="00BE222E"/>
    <w:rsid w:val="00BE4FF3"/>
    <w:rsid w:val="00BE641F"/>
    <w:rsid w:val="00BF50F7"/>
    <w:rsid w:val="00BF516F"/>
    <w:rsid w:val="00BF735F"/>
    <w:rsid w:val="00C02F29"/>
    <w:rsid w:val="00C04F50"/>
    <w:rsid w:val="00C17718"/>
    <w:rsid w:val="00C20AFE"/>
    <w:rsid w:val="00C22A25"/>
    <w:rsid w:val="00C32795"/>
    <w:rsid w:val="00C32FCD"/>
    <w:rsid w:val="00C35671"/>
    <w:rsid w:val="00C35B77"/>
    <w:rsid w:val="00C376EB"/>
    <w:rsid w:val="00C4163B"/>
    <w:rsid w:val="00C46A92"/>
    <w:rsid w:val="00C46EC1"/>
    <w:rsid w:val="00C52796"/>
    <w:rsid w:val="00C53E2C"/>
    <w:rsid w:val="00C550C8"/>
    <w:rsid w:val="00C55824"/>
    <w:rsid w:val="00C566D1"/>
    <w:rsid w:val="00C56B61"/>
    <w:rsid w:val="00C606C3"/>
    <w:rsid w:val="00C620F4"/>
    <w:rsid w:val="00C72848"/>
    <w:rsid w:val="00C7736C"/>
    <w:rsid w:val="00C82D87"/>
    <w:rsid w:val="00C8712A"/>
    <w:rsid w:val="00C902C8"/>
    <w:rsid w:val="00C919D1"/>
    <w:rsid w:val="00C963D3"/>
    <w:rsid w:val="00CB1983"/>
    <w:rsid w:val="00CB2CBB"/>
    <w:rsid w:val="00CB7CAC"/>
    <w:rsid w:val="00CC5335"/>
    <w:rsid w:val="00CC5BA4"/>
    <w:rsid w:val="00CD4998"/>
    <w:rsid w:val="00CE1035"/>
    <w:rsid w:val="00CE6E50"/>
    <w:rsid w:val="00CF2819"/>
    <w:rsid w:val="00CF4F9D"/>
    <w:rsid w:val="00CF70DC"/>
    <w:rsid w:val="00D148DC"/>
    <w:rsid w:val="00D14A8A"/>
    <w:rsid w:val="00D17FDC"/>
    <w:rsid w:val="00D21D8C"/>
    <w:rsid w:val="00D501F9"/>
    <w:rsid w:val="00D53719"/>
    <w:rsid w:val="00D63EFD"/>
    <w:rsid w:val="00D84752"/>
    <w:rsid w:val="00D84AFA"/>
    <w:rsid w:val="00D86B3B"/>
    <w:rsid w:val="00D8748A"/>
    <w:rsid w:val="00D93196"/>
    <w:rsid w:val="00DA0DC0"/>
    <w:rsid w:val="00DB243C"/>
    <w:rsid w:val="00DB482A"/>
    <w:rsid w:val="00DB50FB"/>
    <w:rsid w:val="00DB56F2"/>
    <w:rsid w:val="00DB6EF5"/>
    <w:rsid w:val="00DC3089"/>
    <w:rsid w:val="00DC4420"/>
    <w:rsid w:val="00DD0802"/>
    <w:rsid w:val="00DD2E11"/>
    <w:rsid w:val="00DE03AF"/>
    <w:rsid w:val="00DE121C"/>
    <w:rsid w:val="00DE6633"/>
    <w:rsid w:val="00DF48A9"/>
    <w:rsid w:val="00DF75F8"/>
    <w:rsid w:val="00DF7A3A"/>
    <w:rsid w:val="00E00C00"/>
    <w:rsid w:val="00E07C5A"/>
    <w:rsid w:val="00E15BA9"/>
    <w:rsid w:val="00E23C28"/>
    <w:rsid w:val="00E26E19"/>
    <w:rsid w:val="00E31DF3"/>
    <w:rsid w:val="00E450A4"/>
    <w:rsid w:val="00E506BE"/>
    <w:rsid w:val="00E55547"/>
    <w:rsid w:val="00E6302B"/>
    <w:rsid w:val="00E6452F"/>
    <w:rsid w:val="00E64F45"/>
    <w:rsid w:val="00E6742D"/>
    <w:rsid w:val="00E71CB0"/>
    <w:rsid w:val="00E77C3D"/>
    <w:rsid w:val="00E90991"/>
    <w:rsid w:val="00E909F0"/>
    <w:rsid w:val="00E90D47"/>
    <w:rsid w:val="00E93993"/>
    <w:rsid w:val="00E9597C"/>
    <w:rsid w:val="00EA0913"/>
    <w:rsid w:val="00EA5B00"/>
    <w:rsid w:val="00EB146B"/>
    <w:rsid w:val="00EB45AC"/>
    <w:rsid w:val="00EB7214"/>
    <w:rsid w:val="00EC441F"/>
    <w:rsid w:val="00EC4755"/>
    <w:rsid w:val="00EC6F96"/>
    <w:rsid w:val="00ED0BC4"/>
    <w:rsid w:val="00ED447D"/>
    <w:rsid w:val="00EE4971"/>
    <w:rsid w:val="00EE6CB0"/>
    <w:rsid w:val="00EF090E"/>
    <w:rsid w:val="00EF5572"/>
    <w:rsid w:val="00F033DA"/>
    <w:rsid w:val="00F13691"/>
    <w:rsid w:val="00F13FB1"/>
    <w:rsid w:val="00F27CD8"/>
    <w:rsid w:val="00F30351"/>
    <w:rsid w:val="00F3323E"/>
    <w:rsid w:val="00F341F4"/>
    <w:rsid w:val="00F34F9D"/>
    <w:rsid w:val="00F35CCE"/>
    <w:rsid w:val="00F5524B"/>
    <w:rsid w:val="00F60538"/>
    <w:rsid w:val="00F61DD2"/>
    <w:rsid w:val="00F66AFF"/>
    <w:rsid w:val="00F71433"/>
    <w:rsid w:val="00F97C5B"/>
    <w:rsid w:val="00FA3D50"/>
    <w:rsid w:val="00FB7FBD"/>
    <w:rsid w:val="00FC374A"/>
    <w:rsid w:val="00FC74C8"/>
    <w:rsid w:val="00FC7B47"/>
    <w:rsid w:val="00FD035C"/>
    <w:rsid w:val="00FD1A35"/>
    <w:rsid w:val="00FD2EA4"/>
    <w:rsid w:val="00FD36C5"/>
    <w:rsid w:val="00FD6310"/>
    <w:rsid w:val="00FD7C7B"/>
    <w:rsid w:val="00FE1D12"/>
    <w:rsid w:val="00FE2122"/>
    <w:rsid w:val="00FE2A86"/>
    <w:rsid w:val="00FE2DE2"/>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F79C560"/>
  <w14:defaultImageDpi w14:val="32767"/>
  <w15:docId w15:val="{11518246-1D60-4059-92E3-A53F41860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05BA"/>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13591E-C762-4745-A71D-51F470A7A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7</Pages>
  <Words>1788</Words>
  <Characters>10196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11961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David Burdette</cp:lastModifiedBy>
  <cp:revision>7</cp:revision>
  <cp:lastPrinted>2019-08-27T05:42:00Z</cp:lastPrinted>
  <dcterms:created xsi:type="dcterms:W3CDTF">2020-12-11T15:52:00Z</dcterms:created>
  <dcterms:modified xsi:type="dcterms:W3CDTF">2020-12-11T16:01:00Z</dcterms:modified>
</cp:coreProperties>
</file>